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4C07" w14:textId="77777777" w:rsidR="00096865" w:rsidRPr="00427210" w:rsidRDefault="00096865" w:rsidP="00EF3662">
      <w:pPr>
        <w:pStyle w:val="BodyTextIndent"/>
        <w:spacing w:line="240" w:lineRule="auto"/>
        <w:jc w:val="center"/>
        <w:rPr>
          <w:rFonts w:ascii="GHEA Grapalat" w:hAnsi="GHEA Grapalat"/>
          <w:i w:val="0"/>
          <w:lang w:val="en-US"/>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4AEC167" w:rsidR="00642EFE" w:rsidRPr="00F566BF" w:rsidRDefault="00EC14D6"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243FB2F" w:rsidR="0091042F" w:rsidRPr="0040008D" w:rsidRDefault="00A004F8" w:rsidP="00D21F8D">
      <w:pPr>
        <w:pStyle w:val="BodyTextIndent"/>
        <w:spacing w:line="240" w:lineRule="auto"/>
        <w:jc w:val="center"/>
        <w:rPr>
          <w:rFonts w:ascii="GHEA Grapalat" w:hAnsi="GHEA Grapalat"/>
          <w:b/>
          <w:bCs/>
          <w:i w:val="0"/>
          <w:lang w:val="af-ZA"/>
        </w:rPr>
      </w:pPr>
      <w:r>
        <w:rPr>
          <w:rFonts w:ascii="GHEA Grapalat" w:hAnsi="GHEA Grapalat"/>
          <w:b/>
          <w:bCs/>
          <w:i w:val="0"/>
          <w:lang w:val="af-ZA"/>
        </w:rPr>
        <w:t>2025</w:t>
      </w:r>
      <w:r w:rsidR="00EC14D6" w:rsidRPr="0040008D">
        <w:rPr>
          <w:rFonts w:ascii="GHEA Grapalat" w:hAnsi="GHEA Grapalat"/>
          <w:b/>
          <w:bCs/>
          <w:i w:val="0"/>
          <w:lang w:val="af-ZA"/>
        </w:rPr>
        <w:t xml:space="preserve"> </w:t>
      </w:r>
      <w:r w:rsidR="00642EFE" w:rsidRPr="0040008D">
        <w:rPr>
          <w:rFonts w:ascii="GHEA Grapalat" w:hAnsi="GHEA Grapalat"/>
          <w:b/>
          <w:bCs/>
          <w:i w:val="0"/>
          <w:lang w:val="af-ZA"/>
        </w:rPr>
        <w:t xml:space="preserve">թվականի </w:t>
      </w:r>
      <w:r w:rsidR="00560F54">
        <w:rPr>
          <w:rFonts w:ascii="GHEA Grapalat" w:hAnsi="GHEA Grapalat"/>
          <w:b/>
          <w:bCs/>
          <w:i w:val="0"/>
          <w:lang w:val="hy-AM"/>
        </w:rPr>
        <w:t>մարտի</w:t>
      </w:r>
      <w:r w:rsidR="00BF4B31">
        <w:rPr>
          <w:rFonts w:ascii="GHEA Grapalat" w:hAnsi="GHEA Grapalat"/>
          <w:b/>
          <w:bCs/>
          <w:i w:val="0"/>
          <w:lang w:val="hy-AM"/>
        </w:rPr>
        <w:t xml:space="preserve"> 0</w:t>
      </w:r>
      <w:r>
        <w:rPr>
          <w:rFonts w:ascii="GHEA Grapalat" w:hAnsi="GHEA Grapalat"/>
          <w:b/>
          <w:bCs/>
          <w:i w:val="0"/>
          <w:lang w:val="hy-AM"/>
        </w:rPr>
        <w:t>3</w:t>
      </w:r>
      <w:r w:rsidR="0040008D" w:rsidRPr="0040008D">
        <w:rPr>
          <w:rFonts w:ascii="GHEA Grapalat" w:hAnsi="GHEA Grapalat"/>
          <w:b/>
          <w:bCs/>
          <w:i w:val="0"/>
          <w:lang w:val="af-ZA"/>
        </w:rPr>
        <w:t>-ի</w:t>
      </w:r>
      <w:r w:rsidR="00642EFE" w:rsidRPr="0040008D">
        <w:rPr>
          <w:rFonts w:ascii="GHEA Grapalat" w:hAnsi="GHEA Grapalat"/>
          <w:b/>
          <w:bCs/>
          <w:i w:val="0"/>
          <w:lang w:val="af-ZA"/>
        </w:rPr>
        <w:t xml:space="preserve"> </w:t>
      </w:r>
      <w:r w:rsidR="00A76C15" w:rsidRPr="0040008D">
        <w:rPr>
          <w:rFonts w:ascii="GHEA Grapalat" w:hAnsi="GHEA Grapalat"/>
          <w:b/>
          <w:bCs/>
          <w:i w:val="0"/>
          <w:lang w:val="af-ZA"/>
        </w:rPr>
        <w:t>«</w:t>
      </w:r>
      <w:r w:rsidR="00EC14D6" w:rsidRPr="0040008D">
        <w:rPr>
          <w:rFonts w:ascii="GHEA Grapalat" w:hAnsi="GHEA Grapalat"/>
          <w:b/>
          <w:bCs/>
          <w:i w:val="0"/>
          <w:lang w:val="af-ZA"/>
        </w:rPr>
        <w:t>N 02</w:t>
      </w:r>
      <w:r w:rsidR="00A76C15" w:rsidRPr="0040008D">
        <w:rPr>
          <w:rFonts w:ascii="GHEA Grapalat" w:hAnsi="GHEA Grapalat"/>
          <w:b/>
          <w:bCs/>
          <w:i w:val="0"/>
          <w:lang w:val="af-ZA"/>
        </w:rPr>
        <w:t>»</w:t>
      </w:r>
      <w:r w:rsidR="003C53D4" w:rsidRPr="0040008D">
        <w:rPr>
          <w:rFonts w:ascii="GHEA Grapalat" w:hAnsi="GHEA Grapalat"/>
          <w:b/>
          <w:bCs/>
          <w:i w:val="0"/>
          <w:lang w:val="af-ZA"/>
        </w:rPr>
        <w:t xml:space="preserve"> </w:t>
      </w:r>
      <w:r w:rsidR="00642EFE" w:rsidRPr="0040008D">
        <w:rPr>
          <w:rFonts w:ascii="GHEA Grapalat" w:hAnsi="GHEA Grapalat"/>
          <w:b/>
          <w:bCs/>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5145C823"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bookmarkStart w:id="0" w:name="_Hlk180502806"/>
      <w:r w:rsidR="00E861C2">
        <w:rPr>
          <w:rFonts w:ascii="GHEA Grapalat" w:hAnsi="GHEA Grapalat"/>
          <w:b/>
          <w:bCs/>
          <w:i w:val="0"/>
          <w:lang w:val="af-ZA"/>
        </w:rPr>
        <w:t>ՔՀ-ԳՀԾՁԲ-</w:t>
      </w:r>
      <w:r w:rsidR="00A004F8">
        <w:rPr>
          <w:rFonts w:ascii="GHEA Grapalat" w:hAnsi="GHEA Grapalat"/>
          <w:b/>
          <w:bCs/>
          <w:i w:val="0"/>
          <w:lang w:val="af-ZA"/>
        </w:rPr>
        <w:t>25/02</w:t>
      </w:r>
      <w:r w:rsidR="009F18D0" w:rsidRPr="00F566BF">
        <w:rPr>
          <w:rFonts w:ascii="GHEA Grapalat" w:hAnsi="GHEA Grapalat"/>
          <w:i w:val="0"/>
          <w:u w:val="single"/>
          <w:lang w:val="af-ZA"/>
        </w:rPr>
        <w:t xml:space="preserve">        </w:t>
      </w:r>
      <w:bookmarkEnd w:id="0"/>
    </w:p>
    <w:p w14:paraId="45904C72" w14:textId="77777777" w:rsidR="0091042F" w:rsidRPr="00F566BF" w:rsidRDefault="0091042F" w:rsidP="00EF3662">
      <w:pPr>
        <w:pStyle w:val="BodyTextIndent"/>
        <w:spacing w:line="240" w:lineRule="auto"/>
        <w:rPr>
          <w:rFonts w:ascii="GHEA Grapalat" w:hAnsi="GHEA Grapalat"/>
          <w:i w:val="0"/>
          <w:lang w:val="af-ZA"/>
        </w:rPr>
      </w:pPr>
    </w:p>
    <w:p w14:paraId="16D6FB86" w14:textId="77777777" w:rsidR="0040008D" w:rsidRPr="00F566BF" w:rsidRDefault="0040008D" w:rsidP="0040008D">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Քաջարանի համայնքապետարանը</w:t>
      </w:r>
      <w:r w:rsidRPr="00F566BF">
        <w:rPr>
          <w:rFonts w:ascii="GHEA Grapalat" w:hAnsi="GHEA Grapalat"/>
          <w:i w:val="0"/>
          <w:lang w:val="af-ZA"/>
        </w:rPr>
        <w:t xml:space="preserve">, որը գտնվում </w:t>
      </w:r>
      <w:r w:rsidRPr="00493E69">
        <w:rPr>
          <w:rFonts w:ascii="GHEA Grapalat" w:hAnsi="GHEA Grapalat"/>
          <w:i w:val="0"/>
          <w:lang w:val="af-ZA"/>
        </w:rPr>
        <w:t>է ք</w:t>
      </w:r>
      <w:r w:rsidRPr="00493E69">
        <w:rPr>
          <w:rFonts w:ascii="Microsoft JhengHei" w:eastAsia="Microsoft JhengHei" w:hAnsi="Microsoft JhengHei" w:cs="Microsoft JhengHei" w:hint="eastAsia"/>
          <w:i w:val="0"/>
          <w:lang w:val="af-ZA"/>
        </w:rPr>
        <w:t>․</w:t>
      </w:r>
      <w:r w:rsidRPr="00493E69">
        <w:rPr>
          <w:rFonts w:ascii="GHEA Grapalat" w:eastAsia="Microsoft JhengHei" w:hAnsi="GHEA Grapalat" w:cs="Microsoft JhengHei"/>
          <w:i w:val="0"/>
          <w:lang w:val="af-ZA"/>
        </w:rPr>
        <w:t xml:space="preserve"> Քաջարան Լեռնագործների 4</w:t>
      </w:r>
      <w:r w:rsidRPr="00F566BF">
        <w:rPr>
          <w:rFonts w:ascii="GHEA Grapalat" w:hAnsi="GHEA Grapalat"/>
          <w:i w:val="0"/>
          <w:lang w:val="af-ZA"/>
        </w:rPr>
        <w:t xml:space="preserve"> հասցեում,</w:t>
      </w:r>
      <w:r>
        <w:rPr>
          <w:rFonts w:ascii="GHEA Grapalat" w:hAnsi="GHEA Grapalat"/>
          <w:i w:val="0"/>
          <w:lang w:val="af-ZA"/>
        </w:rPr>
        <w:t xml:space="preserve"> </w:t>
      </w:r>
      <w:r w:rsidRPr="00F566BF">
        <w:rPr>
          <w:rFonts w:ascii="GHEA Grapalat" w:hAnsi="GHEA Grapalat"/>
          <w:i w:val="0"/>
          <w:lang w:val="af-ZA"/>
        </w:rPr>
        <w:t xml:space="preserve">հայտարարում է </w:t>
      </w:r>
      <w:r>
        <w:rPr>
          <w:rFonts w:ascii="GHEA Grapalat" w:hAnsi="GHEA Grapalat"/>
          <w:i w:val="0"/>
          <w:lang w:val="af-ZA"/>
        </w:rPr>
        <w:t>ԳՆԱՆՇՄԱՆ ՀԱՐՑՈՒՄ</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r>
        <w:fldChar w:fldCharType="begin"/>
      </w:r>
      <w:r w:rsidRPr="00BF4B31">
        <w:rPr>
          <w:lang w:val="af-ZA"/>
        </w:rPr>
        <w:instrText>HYPERLINK "http://www.armeps.am"</w:instrText>
      </w:r>
      <w:r>
        <w:fldChar w:fldCharType="separate"/>
      </w:r>
      <w:r w:rsidRPr="00F566BF">
        <w:rPr>
          <w:rFonts w:ascii="GHEA Grapalat" w:hAnsi="GHEA Grapalat"/>
          <w:i w:val="0"/>
          <w:lang w:val="af-ZA" w:eastAsia="ru-RU"/>
        </w:rPr>
        <w:t>www.armeps.am</w:t>
      </w:r>
      <w:r>
        <w:rPr>
          <w:rFonts w:ascii="GHEA Grapalat" w:hAnsi="GHEA Grapalat"/>
          <w:i w:val="0"/>
          <w:lang w:val="af-ZA" w:eastAsia="ru-RU"/>
        </w:rPr>
        <w:fldChar w:fldCharType="end"/>
      </w:r>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7EF6C4C0" w14:textId="11F38BBA"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A004F8" w:rsidRPr="00A004F8">
        <w:rPr>
          <w:rFonts w:ascii="GHEA Grapalat" w:hAnsi="GHEA Grapalat" w:cs="Sylfaen"/>
          <w:b/>
          <w:lang w:val="hy-AM"/>
        </w:rPr>
        <w:t>ՀՀ Սյունիքի մարզի Քաջարան համայնքի Գեղի բնակավայրով անցնող Գեղանուշ վտակի հատակի և պատերի վերանորոգման և ամրացման աշխատանքների նախագծա-նախագծանախահաշվային փաստաթղթերի փորձաքննության և եզրակացության տրամադրման</w:t>
      </w:r>
      <w:r w:rsidR="00A004F8">
        <w:rPr>
          <w:rFonts w:ascii="GHEA Grapalat" w:hAnsi="GHEA Grapalat" w:cs="Sylfaen"/>
          <w:b/>
          <w:lang w:val="hy-AM"/>
        </w:rPr>
        <w:t xml:space="preserve"> </w:t>
      </w:r>
      <w:r w:rsidR="00BF4B31">
        <w:rPr>
          <w:rFonts w:ascii="GHEA Grapalat" w:hAnsi="GHEA Grapalat" w:cs="Sylfaen"/>
          <w:b/>
          <w:lang w:val="hy-AM"/>
        </w:rPr>
        <w:t>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6341E121"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DB53406" w:rsidR="00357D48" w:rsidRPr="00F566BF" w:rsidRDefault="003B5AE9" w:rsidP="00604D24">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BF4B31">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A004F8">
        <w:rPr>
          <w:rFonts w:ascii="GHEA Grapalat" w:hAnsi="GHEA Grapalat"/>
          <w:b/>
          <w:bCs/>
          <w:i w:val="0"/>
          <w:u w:val="single"/>
          <w:lang w:val="af-ZA"/>
        </w:rPr>
        <w:t>7</w:t>
      </w:r>
      <w:r w:rsidR="00357D48" w:rsidRPr="00604D24">
        <w:rPr>
          <w:rFonts w:ascii="GHEA Grapalat" w:hAnsi="GHEA Grapalat"/>
          <w:b/>
          <w:bCs/>
          <w:i w:val="0"/>
          <w:u w:val="single"/>
          <w:lang w:val="af-ZA"/>
        </w:rPr>
        <w:t xml:space="preserve">-րդ օրվա ժամը </w:t>
      </w:r>
      <w:r w:rsidR="00373F6D">
        <w:rPr>
          <w:rFonts w:ascii="GHEA Grapalat" w:hAnsi="GHEA Grapalat"/>
          <w:b/>
          <w:bCs/>
          <w:i w:val="0"/>
          <w:u w:val="single"/>
          <w:lang w:val="af-ZA"/>
        </w:rPr>
        <w:t>12։00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4271819"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604D24">
        <w:rPr>
          <w:rFonts w:ascii="GHEA Grapalat" w:hAnsi="GHEA Grapalat"/>
          <w:i w:val="0"/>
          <w:lang w:val="af-ZA"/>
        </w:rPr>
        <w:t xml:space="preserve"> </w:t>
      </w:r>
      <w:r w:rsidR="00A004F8">
        <w:rPr>
          <w:rFonts w:ascii="GHEA Grapalat" w:hAnsi="GHEA Grapalat"/>
          <w:b/>
          <w:bCs/>
          <w:i w:val="0"/>
          <w:u w:val="single"/>
          <w:lang w:val="af-ZA"/>
        </w:rPr>
        <w:t>7</w:t>
      </w:r>
      <w:r w:rsidR="004E2FC6" w:rsidRPr="00604D24">
        <w:rPr>
          <w:rFonts w:ascii="GHEA Grapalat" w:hAnsi="GHEA Grapalat"/>
          <w:b/>
          <w:bCs/>
          <w:i w:val="0"/>
          <w:u w:val="single"/>
          <w:lang w:val="af-ZA"/>
        </w:rPr>
        <w:t xml:space="preserve">-րդ օրը ժամը </w:t>
      </w:r>
      <w:r w:rsidR="00373F6D">
        <w:rPr>
          <w:rFonts w:ascii="GHEA Grapalat" w:hAnsi="GHEA Grapalat"/>
          <w:b/>
          <w:bCs/>
          <w:i w:val="0"/>
          <w:u w:val="single"/>
          <w:lang w:val="af-ZA"/>
        </w:rPr>
        <w:t>12։00</w:t>
      </w:r>
      <w:r w:rsidR="004E2FC6" w:rsidRPr="00604D24">
        <w:rPr>
          <w:rFonts w:ascii="GHEA Grapalat" w:hAnsi="GHEA Grapalat"/>
          <w:b/>
          <w:bCs/>
          <w:i w:val="0"/>
          <w:u w:val="single"/>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BodyTextIndent"/>
        <w:spacing w:line="240" w:lineRule="auto"/>
        <w:rPr>
          <w:rFonts w:ascii="GHEA Grapalat" w:hAnsi="GHEA Grapalat"/>
          <w:i w:val="0"/>
          <w:lang w:val="hy-AM"/>
        </w:rPr>
      </w:pPr>
    </w:p>
    <w:p w14:paraId="5B224196" w14:textId="77777777" w:rsidR="00604D24" w:rsidRPr="005E1F72" w:rsidRDefault="00754697" w:rsidP="00604D24">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00604D24" w:rsidRPr="00F566BF">
        <w:rPr>
          <w:rFonts w:ascii="GHEA Grapalat" w:hAnsi="GHEA Grapalat"/>
          <w:i w:val="0"/>
          <w:lang w:val="af-ZA"/>
        </w:rPr>
        <w:t>`</w:t>
      </w:r>
      <w:r w:rsidR="00604D24">
        <w:rPr>
          <w:rFonts w:ascii="GHEA Grapalat" w:hAnsi="GHEA Grapalat"/>
          <w:i w:val="0"/>
          <w:lang w:val="af-ZA"/>
        </w:rPr>
        <w:t xml:space="preserve"> </w:t>
      </w:r>
      <w:r w:rsidR="00604D24" w:rsidRPr="00052828">
        <w:rPr>
          <w:rFonts w:ascii="GHEA Grapalat" w:hAnsi="GHEA Grapalat"/>
          <w:i w:val="0"/>
          <w:u w:val="single"/>
          <w:lang w:val="af-ZA"/>
        </w:rPr>
        <w:t xml:space="preserve"> </w:t>
      </w:r>
      <w:r w:rsidR="00604D24">
        <w:rPr>
          <w:rFonts w:ascii="GHEA Grapalat" w:hAnsi="GHEA Grapalat"/>
          <w:i w:val="0"/>
          <w:u w:val="single"/>
          <w:lang w:val="af-ZA"/>
        </w:rPr>
        <w:t>Լիա Աբելյանի</w:t>
      </w:r>
      <w:r w:rsidR="00604D24" w:rsidRPr="005E1F72">
        <w:rPr>
          <w:rFonts w:ascii="GHEA Grapalat" w:hAnsi="GHEA Grapalat"/>
          <w:i w:val="0"/>
          <w:lang w:val="af-ZA"/>
        </w:rPr>
        <w:t>ն</w:t>
      </w:r>
    </w:p>
    <w:p w14:paraId="4C3AF6F3" w14:textId="77777777" w:rsidR="00604D24" w:rsidRPr="005E1F72" w:rsidRDefault="00604D24" w:rsidP="00604D24">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Հեռախոս </w:t>
      </w:r>
      <w:r>
        <w:rPr>
          <w:rFonts w:ascii="GHEA Grapalat" w:hAnsi="GHEA Grapalat"/>
          <w:i w:val="0"/>
          <w:u w:val="single"/>
          <w:lang w:val="af-ZA"/>
        </w:rPr>
        <w:t>093-789-769</w:t>
      </w:r>
    </w:p>
    <w:p w14:paraId="0D20B1DB" w14:textId="77777777" w:rsidR="00604D24" w:rsidRPr="0097281A" w:rsidRDefault="00604D24" w:rsidP="00604D24">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Էլ. փոստ </w:t>
      </w:r>
      <w:hyperlink r:id="rId8" w:history="1">
        <w:r w:rsidRPr="00D05271">
          <w:rPr>
            <w:rStyle w:val="Hyperlink"/>
            <w:rFonts w:ascii="GHEA Grapalat" w:hAnsi="GHEA Grapalat"/>
            <w:i w:val="0"/>
            <w:lang w:val="af-ZA"/>
          </w:rPr>
          <w:t>kajaranfinance@gmail.com</w:t>
        </w:r>
      </w:hyperlink>
      <w:r w:rsidRPr="0097281A">
        <w:rPr>
          <w:rFonts w:ascii="GHEA Grapalat" w:hAnsi="GHEA Grapalat"/>
          <w:i w:val="0"/>
          <w:u w:val="single"/>
          <w:lang w:val="af-ZA"/>
        </w:rPr>
        <w:t xml:space="preserve"> </w:t>
      </w:r>
    </w:p>
    <w:p w14:paraId="3A53CF6A" w14:textId="77777777" w:rsidR="00604D24" w:rsidRPr="005E1F72" w:rsidRDefault="00604D24" w:rsidP="00604D24">
      <w:pPr>
        <w:pStyle w:val="BodyTextIndent"/>
        <w:spacing w:line="240" w:lineRule="auto"/>
        <w:rPr>
          <w:rFonts w:ascii="GHEA Grapalat" w:hAnsi="GHEA Grapalat"/>
          <w:i w:val="0"/>
          <w:lang w:val="af-ZA"/>
        </w:rPr>
      </w:pPr>
    </w:p>
    <w:p w14:paraId="3C48D978" w14:textId="77777777" w:rsidR="00604D24" w:rsidRPr="005E1F72" w:rsidRDefault="00604D24" w:rsidP="00604D24">
      <w:pPr>
        <w:pStyle w:val="BodyTextIndent"/>
        <w:spacing w:line="240" w:lineRule="auto"/>
        <w:rPr>
          <w:rFonts w:ascii="GHEA Grapalat" w:hAnsi="GHEA Grapalat"/>
          <w:i w:val="0"/>
          <w:lang w:val="af-ZA"/>
        </w:rPr>
      </w:pPr>
    </w:p>
    <w:p w14:paraId="51CBA0C4" w14:textId="77777777" w:rsidR="00604D24" w:rsidRPr="005E1F72" w:rsidRDefault="00604D24" w:rsidP="00604D24">
      <w:pPr>
        <w:pStyle w:val="BodyTextIndent"/>
        <w:spacing w:line="240" w:lineRule="auto"/>
        <w:rPr>
          <w:rFonts w:ascii="GHEA Grapalat" w:hAnsi="GHEA Grapalat"/>
          <w:i w:val="0"/>
          <w:lang w:val="af-ZA"/>
        </w:rPr>
      </w:pPr>
    </w:p>
    <w:p w14:paraId="0BE366AF" w14:textId="77777777" w:rsidR="00604D24" w:rsidRPr="00604D24" w:rsidRDefault="00604D24" w:rsidP="00604D24">
      <w:pPr>
        <w:pStyle w:val="BodyTextIndent"/>
        <w:spacing w:line="240" w:lineRule="auto"/>
        <w:ind w:firstLine="0"/>
        <w:jc w:val="left"/>
        <w:rPr>
          <w:rFonts w:ascii="GHEA Grapalat" w:hAnsi="GHEA Grapalat"/>
          <w:b/>
          <w:bCs/>
          <w:i w:val="0"/>
          <w:sz w:val="24"/>
          <w:szCs w:val="24"/>
          <w:lang w:val="af-ZA"/>
        </w:rPr>
      </w:pPr>
      <w:r w:rsidRPr="00604D24">
        <w:rPr>
          <w:rFonts w:ascii="GHEA Grapalat" w:hAnsi="GHEA Grapalat"/>
          <w:b/>
          <w:bCs/>
          <w:i w:val="0"/>
          <w:sz w:val="24"/>
          <w:szCs w:val="24"/>
          <w:lang w:val="af-ZA"/>
        </w:rPr>
        <w:t xml:space="preserve">Պատվիրատու՝ </w:t>
      </w:r>
      <w:r w:rsidRPr="00604D24">
        <w:rPr>
          <w:rFonts w:ascii="GHEA Grapalat" w:hAnsi="GHEA Grapalat"/>
          <w:b/>
          <w:bCs/>
          <w:i w:val="0"/>
          <w:sz w:val="24"/>
          <w:szCs w:val="24"/>
          <w:lang w:val="af-ZA"/>
        </w:rPr>
        <w:tab/>
        <w:t>Քաջարանի համայնքապետարան</w:t>
      </w:r>
    </w:p>
    <w:p w14:paraId="0D5AEBCB" w14:textId="2DE6F522" w:rsidR="009F18D0" w:rsidRPr="00F566BF" w:rsidRDefault="009F18D0" w:rsidP="00604D24">
      <w:pPr>
        <w:pStyle w:val="BodyTextIndent"/>
        <w:spacing w:line="240" w:lineRule="auto"/>
        <w:rPr>
          <w:rFonts w:ascii="GHEA Grapalat" w:hAnsi="GHEA Grapalat"/>
          <w:i w:val="0"/>
          <w:lang w:val="af-ZA"/>
        </w:rPr>
      </w:pPr>
    </w:p>
    <w:p w14:paraId="74148736" w14:textId="77777777" w:rsidR="00754697" w:rsidRPr="00F566BF" w:rsidRDefault="00754697" w:rsidP="00EF3662">
      <w:pPr>
        <w:pStyle w:val="BodyTextIndent3"/>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BodyTextIndent"/>
        <w:spacing w:line="240" w:lineRule="auto"/>
        <w:ind w:left="1404"/>
        <w:rPr>
          <w:rFonts w:ascii="GHEA Grapalat" w:hAnsi="GHEA Grapalat"/>
          <w:i w:val="0"/>
          <w:lang w:val="af-ZA"/>
        </w:rPr>
      </w:pPr>
    </w:p>
    <w:p w14:paraId="15A45FA9" w14:textId="77777777" w:rsidR="00A12C95" w:rsidRPr="00F566BF" w:rsidRDefault="00A12C95" w:rsidP="00EF3662">
      <w:pPr>
        <w:pStyle w:val="BodyTextIndent"/>
        <w:spacing w:line="240" w:lineRule="auto"/>
        <w:ind w:left="1404"/>
        <w:rPr>
          <w:rFonts w:ascii="GHEA Grapalat" w:hAnsi="GHEA Grapalat"/>
          <w:i w:val="0"/>
          <w:lang w:val="af-ZA"/>
        </w:rPr>
      </w:pPr>
    </w:p>
    <w:p w14:paraId="5DF692C9" w14:textId="77777777" w:rsidR="00055CC2" w:rsidRPr="00F566BF" w:rsidRDefault="00055CC2" w:rsidP="00EF3662">
      <w:pPr>
        <w:pStyle w:val="BodyText"/>
        <w:ind w:right="-7" w:firstLine="567"/>
        <w:jc w:val="right"/>
        <w:rPr>
          <w:rFonts w:ascii="GHEA Grapalat" w:hAnsi="GHEA Grapalat" w:cs="Sylfaen"/>
          <w:i/>
          <w:sz w:val="22"/>
          <w:lang w:val="af-ZA"/>
        </w:rPr>
      </w:pPr>
    </w:p>
    <w:p w14:paraId="576A124B" w14:textId="77777777" w:rsidR="00055CC2" w:rsidRPr="00F566BF" w:rsidRDefault="00055CC2" w:rsidP="00EF3662">
      <w:pPr>
        <w:pStyle w:val="BodyText"/>
        <w:ind w:right="-7" w:firstLine="567"/>
        <w:jc w:val="right"/>
        <w:rPr>
          <w:rFonts w:ascii="GHEA Grapalat" w:hAnsi="GHEA Grapalat" w:cs="Sylfaen"/>
          <w:i/>
          <w:sz w:val="22"/>
          <w:lang w:val="af-ZA"/>
        </w:rPr>
      </w:pPr>
    </w:p>
    <w:p w14:paraId="1B4CA8F5" w14:textId="77777777" w:rsidR="00055CC2" w:rsidRPr="00F566BF" w:rsidRDefault="00055CC2" w:rsidP="00EF3662">
      <w:pPr>
        <w:pStyle w:val="BodyText"/>
        <w:ind w:right="-7" w:firstLine="567"/>
        <w:jc w:val="right"/>
        <w:rPr>
          <w:rFonts w:ascii="GHEA Grapalat" w:hAnsi="GHEA Grapalat" w:cs="Sylfaen"/>
          <w:i/>
          <w:sz w:val="22"/>
          <w:lang w:val="af-ZA"/>
        </w:rPr>
      </w:pPr>
    </w:p>
    <w:p w14:paraId="66FA6D15" w14:textId="77777777" w:rsidR="00037DDE" w:rsidRPr="00F566BF" w:rsidRDefault="00037DDE" w:rsidP="00EF3662">
      <w:pPr>
        <w:pStyle w:val="BodyText"/>
        <w:ind w:right="-7" w:firstLine="567"/>
        <w:jc w:val="right"/>
        <w:rPr>
          <w:rFonts w:ascii="GHEA Grapalat" w:hAnsi="GHEA Grapalat" w:cs="Sylfaen"/>
          <w:i/>
          <w:sz w:val="22"/>
          <w:lang w:val="af-ZA"/>
        </w:rPr>
      </w:pPr>
    </w:p>
    <w:p w14:paraId="3037B3AB" w14:textId="77777777" w:rsidR="00037DDE" w:rsidRPr="00F566BF" w:rsidRDefault="00037DDE" w:rsidP="00EF3662">
      <w:pPr>
        <w:pStyle w:val="BodyText"/>
        <w:ind w:right="-7" w:firstLine="567"/>
        <w:jc w:val="right"/>
        <w:rPr>
          <w:rFonts w:ascii="GHEA Grapalat" w:hAnsi="GHEA Grapalat" w:cs="Sylfaen"/>
          <w:i/>
          <w:sz w:val="22"/>
          <w:lang w:val="af-ZA"/>
        </w:rPr>
      </w:pPr>
    </w:p>
    <w:p w14:paraId="63F47652" w14:textId="77777777" w:rsidR="00037DDE" w:rsidRPr="00F566BF" w:rsidRDefault="00037DDE" w:rsidP="00EF3662">
      <w:pPr>
        <w:pStyle w:val="BodyText"/>
        <w:ind w:right="-7" w:firstLine="567"/>
        <w:jc w:val="right"/>
        <w:rPr>
          <w:rFonts w:ascii="GHEA Grapalat" w:hAnsi="GHEA Grapalat" w:cs="Sylfaen"/>
          <w:i/>
          <w:sz w:val="22"/>
          <w:lang w:val="af-ZA"/>
        </w:rPr>
      </w:pPr>
    </w:p>
    <w:p w14:paraId="3CEE703A" w14:textId="77777777" w:rsidR="00096865" w:rsidRPr="00F566BF" w:rsidRDefault="00096865" w:rsidP="00EF3662">
      <w:pPr>
        <w:pStyle w:val="BodyText"/>
        <w:ind w:right="-7" w:firstLine="567"/>
        <w:jc w:val="center"/>
        <w:rPr>
          <w:rFonts w:ascii="GHEA Grapalat" w:hAnsi="GHEA Grapalat"/>
          <w:lang w:val="af-ZA"/>
        </w:rPr>
      </w:pPr>
    </w:p>
    <w:p w14:paraId="22544421" w14:textId="77777777" w:rsidR="00096865" w:rsidRPr="00F566BF" w:rsidRDefault="00096865" w:rsidP="00EF3662">
      <w:pPr>
        <w:pStyle w:val="BodyText"/>
        <w:ind w:right="-7" w:firstLine="567"/>
        <w:jc w:val="center"/>
        <w:rPr>
          <w:rFonts w:ascii="GHEA Grapalat" w:hAnsi="GHEA Grapalat"/>
          <w:lang w:val="af-ZA"/>
        </w:rPr>
      </w:pPr>
    </w:p>
    <w:p w14:paraId="15C65E6A" w14:textId="77777777" w:rsidR="00096865" w:rsidRPr="00F566BF" w:rsidRDefault="00096865" w:rsidP="00EF3662">
      <w:pPr>
        <w:pStyle w:val="BodyText"/>
        <w:ind w:right="-7" w:firstLine="567"/>
        <w:jc w:val="center"/>
        <w:rPr>
          <w:rFonts w:ascii="GHEA Grapalat" w:hAnsi="GHEA Grapalat"/>
          <w:lang w:val="af-ZA"/>
        </w:rPr>
      </w:pPr>
    </w:p>
    <w:p w14:paraId="7620B35D" w14:textId="77777777" w:rsidR="00096865" w:rsidRPr="00F566BF" w:rsidRDefault="00096865" w:rsidP="00EF3662">
      <w:pPr>
        <w:pStyle w:val="BodyText"/>
        <w:ind w:right="-7" w:firstLine="567"/>
        <w:jc w:val="center"/>
        <w:rPr>
          <w:rFonts w:ascii="GHEA Grapalat" w:hAnsi="GHEA Grapalat"/>
          <w:lang w:val="af-ZA"/>
        </w:rPr>
      </w:pPr>
    </w:p>
    <w:p w14:paraId="5F8DF317" w14:textId="77777777" w:rsidR="00096865" w:rsidRPr="00F566BF" w:rsidRDefault="00096865" w:rsidP="00EF3662">
      <w:pPr>
        <w:pStyle w:val="BodyText"/>
        <w:ind w:right="-7" w:firstLine="567"/>
        <w:jc w:val="center"/>
        <w:rPr>
          <w:rFonts w:ascii="GHEA Grapalat" w:hAnsi="GHEA Grapalat"/>
          <w:lang w:val="af-ZA"/>
        </w:rPr>
      </w:pPr>
    </w:p>
    <w:p w14:paraId="0A1932B5" w14:textId="77777777" w:rsidR="00036886" w:rsidRPr="00F566BF" w:rsidRDefault="00036886" w:rsidP="00036886">
      <w:pPr>
        <w:pStyle w:val="BodyText"/>
        <w:ind w:right="-7" w:firstLine="567"/>
        <w:jc w:val="center"/>
        <w:rPr>
          <w:rFonts w:ascii="GHEA Grapalat" w:hAnsi="GHEA Grapalat"/>
          <w:lang w:val="af-ZA"/>
        </w:rPr>
      </w:pPr>
    </w:p>
    <w:p w14:paraId="03BAFC42" w14:textId="77777777" w:rsidR="00036886" w:rsidRPr="005E1F72" w:rsidRDefault="00036886" w:rsidP="00036886">
      <w:pPr>
        <w:pStyle w:val="BodyText"/>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4E35D5E3" w14:textId="77777777" w:rsidR="00096865" w:rsidRPr="00F566BF" w:rsidRDefault="00096865" w:rsidP="00EF3662">
      <w:pPr>
        <w:pStyle w:val="BodyText"/>
        <w:ind w:right="-7" w:firstLine="567"/>
        <w:jc w:val="center"/>
        <w:rPr>
          <w:rFonts w:ascii="GHEA Grapalat" w:hAnsi="GHEA Grapalat"/>
          <w:lang w:val="af-ZA"/>
        </w:rPr>
      </w:pPr>
    </w:p>
    <w:p w14:paraId="025B4F58" w14:textId="77777777" w:rsidR="00096865" w:rsidRPr="00F566BF" w:rsidRDefault="00096865" w:rsidP="00EF3662">
      <w:pPr>
        <w:pStyle w:val="BodyText"/>
        <w:ind w:right="-7" w:firstLine="567"/>
        <w:jc w:val="center"/>
        <w:rPr>
          <w:rFonts w:ascii="GHEA Grapalat" w:hAnsi="GHEA Grapalat"/>
          <w:lang w:val="af-ZA"/>
        </w:rPr>
      </w:pPr>
    </w:p>
    <w:p w14:paraId="03FF8956" w14:textId="77777777" w:rsidR="00CE0D95" w:rsidRPr="00F566BF" w:rsidRDefault="00CE0D95" w:rsidP="00EF3662">
      <w:pPr>
        <w:pStyle w:val="BodyText"/>
        <w:ind w:right="-7" w:firstLine="567"/>
        <w:jc w:val="center"/>
        <w:rPr>
          <w:rFonts w:ascii="GHEA Grapalat" w:hAnsi="GHEA Grapalat"/>
          <w:lang w:val="af-ZA"/>
        </w:rPr>
      </w:pPr>
    </w:p>
    <w:p w14:paraId="7D445BB8" w14:textId="77777777" w:rsidR="00096865" w:rsidRPr="00F566BF" w:rsidRDefault="00096865" w:rsidP="00EF3662">
      <w:pPr>
        <w:pStyle w:val="BodyText"/>
        <w:ind w:right="-7" w:firstLine="567"/>
        <w:jc w:val="center"/>
        <w:rPr>
          <w:rFonts w:ascii="GHEA Grapalat" w:hAnsi="GHEA Grapalat"/>
          <w:lang w:val="af-ZA"/>
        </w:rPr>
      </w:pP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BodyText"/>
        <w:ind w:right="-7" w:firstLine="567"/>
        <w:jc w:val="center"/>
        <w:rPr>
          <w:rFonts w:ascii="GHEA Grapalat" w:hAnsi="GHEA Grapalat" w:cs="Sylfaen"/>
          <w:lang w:val="af-ZA"/>
        </w:rPr>
      </w:pPr>
    </w:p>
    <w:p w14:paraId="5C890AD0" w14:textId="29C2FEA6" w:rsidR="00036886" w:rsidRPr="00F566BF" w:rsidRDefault="00036886" w:rsidP="00036886">
      <w:pPr>
        <w:pStyle w:val="BodyText"/>
        <w:ind w:right="-7"/>
        <w:jc w:val="center"/>
        <w:rPr>
          <w:rFonts w:ascii="GHEA Grapalat" w:hAnsi="GHEA Grapalat"/>
          <w:szCs w:val="22"/>
          <w:lang w:val="af-ZA"/>
        </w:rPr>
      </w:pPr>
      <w:r>
        <w:rPr>
          <w:rFonts w:ascii="GHEA Grapalat" w:hAnsi="GHEA Grapalat" w:cs="Sylfaen"/>
          <w:lang w:val="af-ZA"/>
        </w:rPr>
        <w:t>ՔԱՋԱՐԱՆԻ ՀԱՄԱՅՆՔԱՊԵՏԱՐԱՆԻ</w:t>
      </w:r>
      <w:r w:rsidRPr="00052828">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203D7F" w:rsidRPr="00203D7F">
        <w:rPr>
          <w:rFonts w:ascii="GHEA Grapalat" w:hAnsi="GHEA Grapalat" w:cs="Sylfaen"/>
          <w:b/>
          <w:bCs/>
          <w:lang w:val="af-ZA"/>
        </w:rPr>
        <w:t>ՀՀ ՍՅՈՒՆԻՔԻ ՄԱՐԶԻ ՔԱՋԱՐԱՆ ՀԱՄԱՅՆՔԻ ԳԵՂԻ ԲՆԱԿԱՎԱՅՐՈՎ ԱՆՑՆՈՂ ԳԵՂԱՆՈՒՇ ՎՏԱԿԻ ՀԱՏԱԿԻ և ՊԱՏԵՐԻ ՎԵՐԱՆՈՐՈԳՄԱՆ և ԱՄՐԱՑՄԱՆ ԱՇԽԱՏԱՆՔՆԵՐԻ ՆԱԽԱԳԾԱ-ՆԱԽԱԳԾԱՆԱԽԱՀԱՇՎԱՅԻՆ ՓԱՍՏԱԹՂԹԵՐԻ ՓՈՐՁԱՔՆՆՈՒԹՅԱՆ և ԵԶՐԱԿԱՑՈՒԹՅԱՆ ՏՐԱՄԱԴՐՄԱՆ</w:t>
      </w:r>
      <w:r w:rsidR="00203D7F" w:rsidRPr="00203D7F">
        <w:rPr>
          <w:rFonts w:ascii="GHEA Grapalat" w:hAnsi="GHEA Grapalat" w:cs="Sylfaen"/>
          <w:lang w:val="af-ZA"/>
        </w:rPr>
        <w:t xml:space="preserve"> </w:t>
      </w:r>
      <w:r w:rsidR="00BF4B31">
        <w:rPr>
          <w:rFonts w:ascii="GHEA Grapalat" w:hAnsi="GHEA Grapalat" w:cs="Sylfaen"/>
          <w:b/>
          <w:lang w:val="hy-AM"/>
        </w:rPr>
        <w:t>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ԳՆԱՆՇՄԱՆ</w:t>
      </w:r>
      <w:r w:rsidRPr="00834E94">
        <w:rPr>
          <w:rFonts w:ascii="GHEA Grapalat" w:hAnsi="GHEA Grapalat" w:cs="Sylfaen"/>
          <w:lang w:val="af-ZA"/>
        </w:rPr>
        <w:t xml:space="preserve"> </w:t>
      </w:r>
      <w:r>
        <w:rPr>
          <w:rFonts w:ascii="GHEA Grapalat" w:hAnsi="GHEA Grapalat" w:cs="Sylfaen"/>
        </w:rPr>
        <w:t>ՀԱՐՑՄԱՆ</w:t>
      </w:r>
    </w:p>
    <w:p w14:paraId="3C2DDBD6" w14:textId="77777777" w:rsidR="00096865" w:rsidRPr="00F566BF" w:rsidRDefault="00096865" w:rsidP="00EF3662">
      <w:pPr>
        <w:pStyle w:val="BodyText"/>
        <w:ind w:right="-7"/>
        <w:jc w:val="center"/>
        <w:rPr>
          <w:rFonts w:ascii="GHEA Grapalat" w:hAnsi="GHEA Grapalat"/>
          <w:szCs w:val="22"/>
          <w:lang w:val="af-ZA"/>
        </w:rPr>
      </w:pPr>
    </w:p>
    <w:p w14:paraId="465777BC" w14:textId="77777777" w:rsidR="00096865" w:rsidRPr="00F566BF" w:rsidRDefault="00096865" w:rsidP="00EF3662">
      <w:pPr>
        <w:pStyle w:val="BodyText"/>
        <w:ind w:right="-7" w:firstLine="567"/>
        <w:jc w:val="center"/>
        <w:rPr>
          <w:rFonts w:ascii="GHEA Grapalat" w:hAnsi="GHEA Grapalat"/>
          <w:lang w:val="af-ZA"/>
        </w:rPr>
      </w:pPr>
    </w:p>
    <w:p w14:paraId="24993CB8" w14:textId="77777777" w:rsidR="00096865" w:rsidRPr="00F566BF" w:rsidRDefault="00096865" w:rsidP="00EF3662">
      <w:pPr>
        <w:pStyle w:val="BodyText"/>
        <w:ind w:right="-7" w:firstLine="567"/>
        <w:jc w:val="center"/>
        <w:rPr>
          <w:rFonts w:ascii="GHEA Grapalat" w:hAnsi="GHEA Grapalat"/>
          <w:lang w:val="af-ZA"/>
        </w:rPr>
      </w:pPr>
    </w:p>
    <w:p w14:paraId="25BB1505" w14:textId="77777777" w:rsidR="00096865" w:rsidRPr="00F566BF" w:rsidRDefault="00096865" w:rsidP="00EF3662">
      <w:pPr>
        <w:pStyle w:val="BodyText"/>
        <w:ind w:right="-7" w:firstLine="567"/>
        <w:jc w:val="center"/>
        <w:rPr>
          <w:rFonts w:ascii="GHEA Grapalat" w:hAnsi="GHEA Grapalat"/>
          <w:lang w:val="af-ZA"/>
        </w:rPr>
      </w:pPr>
    </w:p>
    <w:p w14:paraId="152220CF" w14:textId="77777777" w:rsidR="00096865" w:rsidRPr="00F566BF" w:rsidRDefault="00096865" w:rsidP="00EF3662">
      <w:pPr>
        <w:pStyle w:val="BodyText"/>
        <w:ind w:right="-7" w:firstLine="567"/>
        <w:jc w:val="center"/>
        <w:rPr>
          <w:rFonts w:ascii="GHEA Grapalat" w:hAnsi="GHEA Grapalat"/>
          <w:lang w:val="af-ZA"/>
        </w:rPr>
      </w:pPr>
    </w:p>
    <w:p w14:paraId="59515D52" w14:textId="77777777" w:rsidR="00096865" w:rsidRPr="00F566BF" w:rsidRDefault="00096865" w:rsidP="00EF3662">
      <w:pPr>
        <w:pStyle w:val="BodyText"/>
        <w:ind w:right="-7" w:firstLine="567"/>
        <w:jc w:val="center"/>
        <w:rPr>
          <w:rFonts w:ascii="GHEA Grapalat" w:hAnsi="GHEA Grapalat"/>
          <w:lang w:val="af-ZA"/>
        </w:rPr>
      </w:pPr>
    </w:p>
    <w:p w14:paraId="2175EE81" w14:textId="77777777" w:rsidR="00096865" w:rsidRPr="00F566BF" w:rsidRDefault="00096865" w:rsidP="00EF3662">
      <w:pPr>
        <w:pStyle w:val="BodyText"/>
        <w:ind w:right="-7" w:firstLine="567"/>
        <w:jc w:val="center"/>
        <w:rPr>
          <w:rFonts w:ascii="GHEA Grapalat" w:hAnsi="GHEA Grapalat"/>
          <w:lang w:val="af-ZA"/>
        </w:rPr>
      </w:pPr>
    </w:p>
    <w:p w14:paraId="444B8AED" w14:textId="77777777" w:rsidR="00096865" w:rsidRPr="00F566BF" w:rsidRDefault="00096865" w:rsidP="00EF3662">
      <w:pPr>
        <w:pStyle w:val="BodyText"/>
        <w:ind w:right="-7" w:firstLine="567"/>
        <w:jc w:val="center"/>
        <w:rPr>
          <w:rFonts w:ascii="GHEA Grapalat" w:hAnsi="GHEA Grapalat"/>
          <w:lang w:val="af-ZA"/>
        </w:rPr>
      </w:pPr>
    </w:p>
    <w:p w14:paraId="211D8B8E" w14:textId="77777777" w:rsidR="00096865" w:rsidRPr="00F566BF" w:rsidRDefault="00096865" w:rsidP="00EF3662">
      <w:pPr>
        <w:pStyle w:val="BodyText"/>
        <w:ind w:right="-7" w:firstLine="567"/>
        <w:jc w:val="center"/>
        <w:rPr>
          <w:rFonts w:ascii="GHEA Grapalat" w:hAnsi="GHEA Grapalat"/>
          <w:lang w:val="af-ZA"/>
        </w:rPr>
      </w:pPr>
    </w:p>
    <w:p w14:paraId="057F77D1" w14:textId="77777777" w:rsidR="002B32D6" w:rsidRPr="00F566BF" w:rsidRDefault="002B32D6" w:rsidP="00EF3662">
      <w:pPr>
        <w:pStyle w:val="BodyText"/>
        <w:ind w:right="-7" w:firstLine="567"/>
        <w:jc w:val="center"/>
        <w:rPr>
          <w:rFonts w:ascii="GHEA Grapalat" w:hAnsi="GHEA Grapalat"/>
          <w:lang w:val="af-ZA"/>
        </w:rPr>
      </w:pPr>
    </w:p>
    <w:p w14:paraId="06244D5E" w14:textId="77777777" w:rsidR="00096865" w:rsidRPr="00F566BF" w:rsidRDefault="00096865" w:rsidP="00EF3662">
      <w:pPr>
        <w:pStyle w:val="BodyText"/>
        <w:ind w:right="-7" w:firstLine="567"/>
        <w:jc w:val="center"/>
        <w:rPr>
          <w:rFonts w:ascii="GHEA Grapalat" w:hAnsi="GHEA Grapalat"/>
          <w:lang w:val="af-ZA"/>
        </w:rPr>
      </w:pPr>
    </w:p>
    <w:p w14:paraId="39B8CAB8" w14:textId="77777777" w:rsidR="00CE0D95" w:rsidRPr="00F566BF" w:rsidRDefault="00CE0D95" w:rsidP="00EF3662">
      <w:pPr>
        <w:pStyle w:val="BodyText"/>
        <w:ind w:right="-7" w:firstLine="567"/>
        <w:jc w:val="center"/>
        <w:rPr>
          <w:rFonts w:ascii="GHEA Grapalat" w:hAnsi="GHEA Grapalat"/>
          <w:lang w:val="af-ZA"/>
        </w:rPr>
      </w:pPr>
    </w:p>
    <w:p w14:paraId="0145B7D5" w14:textId="77777777" w:rsidR="00CE0D95" w:rsidRPr="00F566BF" w:rsidRDefault="00CE0D95" w:rsidP="00EF3662">
      <w:pPr>
        <w:pStyle w:val="BodyText"/>
        <w:ind w:right="-7" w:firstLine="567"/>
        <w:jc w:val="center"/>
        <w:rPr>
          <w:rFonts w:ascii="GHEA Grapalat" w:hAnsi="GHEA Grapalat"/>
          <w:lang w:val="af-ZA"/>
        </w:rPr>
      </w:pPr>
    </w:p>
    <w:p w14:paraId="6AAA28B0" w14:textId="77777777" w:rsidR="00CE0D95" w:rsidRPr="00F566BF" w:rsidRDefault="00CE0D95" w:rsidP="00EF3662">
      <w:pPr>
        <w:pStyle w:val="BodyText"/>
        <w:ind w:right="-7" w:firstLine="567"/>
        <w:jc w:val="center"/>
        <w:rPr>
          <w:rFonts w:ascii="GHEA Grapalat" w:hAnsi="GHEA Grapalat"/>
          <w:lang w:val="af-ZA"/>
        </w:rPr>
      </w:pPr>
    </w:p>
    <w:p w14:paraId="1CE7DEA1" w14:textId="77777777" w:rsidR="00096865" w:rsidRPr="00F566BF" w:rsidRDefault="00096865" w:rsidP="00EF3662">
      <w:pPr>
        <w:pStyle w:val="BodyText"/>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BF4B31">
        <w:rPr>
          <w:lang w:val="af-ZA"/>
        </w:rPr>
        <w:instrText>HYPERLINK "http://www.armeps.am"</w:instrText>
      </w:r>
      <w:r>
        <w:fldChar w:fldCharType="separate"/>
      </w:r>
      <w:r w:rsidRPr="00F566BF">
        <w:rPr>
          <w:rFonts w:ascii="GHEA Grapalat" w:hAnsi="GHEA Grapalat" w:cs="Sylfaen"/>
          <w:i/>
          <w:sz w:val="22"/>
          <w:szCs w:val="22"/>
          <w:lang w:val="af-ZA"/>
        </w:rPr>
        <w:t>www.armeps.am</w:t>
      </w:r>
      <w:r>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1"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2"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BF4B31">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3"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57109CD7" w:rsidR="00096865" w:rsidRPr="00FC7B31" w:rsidRDefault="00FC7B31" w:rsidP="00FC7B31">
      <w:pPr>
        <w:pStyle w:val="BodyText"/>
        <w:ind w:right="-7"/>
        <w:jc w:val="center"/>
        <w:rPr>
          <w:rFonts w:ascii="GHEA Grapalat" w:hAnsi="GHEA Grapalat"/>
          <w:sz w:val="20"/>
          <w:szCs w:val="20"/>
          <w:lang w:val="af-ZA"/>
        </w:rPr>
      </w:pPr>
      <w:r w:rsidRPr="00FC7B31">
        <w:rPr>
          <w:rFonts w:ascii="GHEA Grapalat" w:hAnsi="GHEA Grapalat" w:cs="Sylfaen"/>
          <w:sz w:val="20"/>
          <w:szCs w:val="20"/>
          <w:lang w:val="af-ZA"/>
        </w:rPr>
        <w:t xml:space="preserve">ՔԱՋԱՐԱՆԻ ՀԱՄԱՅՆՔԱՊԵՏԱՐԱՆԻ </w:t>
      </w:r>
      <w:r w:rsidRPr="00FC7B31">
        <w:rPr>
          <w:rFonts w:ascii="GHEA Grapalat" w:hAnsi="GHEA Grapalat" w:cs="Sylfaen"/>
          <w:sz w:val="20"/>
          <w:szCs w:val="20"/>
        </w:rPr>
        <w:t>ԿԱՐԻՔՆԵՐԻ</w:t>
      </w:r>
      <w:r w:rsidRPr="00FC7B31">
        <w:rPr>
          <w:rFonts w:ascii="GHEA Grapalat" w:hAnsi="GHEA Grapalat" w:cs="Times Armenian"/>
          <w:sz w:val="20"/>
          <w:szCs w:val="20"/>
          <w:lang w:val="af-ZA"/>
        </w:rPr>
        <w:t xml:space="preserve"> </w:t>
      </w:r>
      <w:r w:rsidRPr="00FC7B31">
        <w:rPr>
          <w:rFonts w:ascii="GHEA Grapalat" w:hAnsi="GHEA Grapalat" w:cs="Sylfaen"/>
          <w:sz w:val="20"/>
          <w:szCs w:val="20"/>
        </w:rPr>
        <w:t>ՀԱՄԱՐ</w:t>
      </w:r>
      <w:r w:rsidRPr="00FC7B31">
        <w:rPr>
          <w:rFonts w:ascii="GHEA Grapalat" w:hAnsi="GHEA Grapalat" w:cs="Times Armenian"/>
          <w:sz w:val="20"/>
          <w:szCs w:val="20"/>
          <w:lang w:val="af-ZA"/>
        </w:rPr>
        <w:t xml:space="preserve">` </w:t>
      </w:r>
      <w:r w:rsidRPr="00FC7B31">
        <w:rPr>
          <w:rFonts w:ascii="GHEA Grapalat" w:hAnsi="GHEA Grapalat" w:cs="Sylfaen"/>
          <w:sz w:val="20"/>
          <w:szCs w:val="20"/>
          <w:lang w:val="af-ZA"/>
        </w:rPr>
        <w:t>«</w:t>
      </w:r>
      <w:r w:rsidR="006814D7" w:rsidRPr="006814D7">
        <w:rPr>
          <w:rFonts w:ascii="GHEA Grapalat" w:hAnsi="GHEA Grapalat" w:cs="Sylfaen"/>
          <w:sz w:val="20"/>
          <w:szCs w:val="20"/>
          <w:lang w:val="af-ZA"/>
        </w:rPr>
        <w:t xml:space="preserve">ՀՀ ՍՅՈՒՆԻՔԻ ՄԱՐԶԻ ՔԱՋԱՐԱՆ ՀԱՄԱՅՆՔԻ ԳԵՂԻ ԲՆԱԿԱՎԱՅՐՈՎ ԱՆՑՆՈՂ ԳԵՂԱՆՈՒՇ ՎՏԱԿԻ ՀԱՏԱԿԻ և ՊԱՏԵՐԻ ՎԵՐԱՆՈՐՈԳՄԱՆ և ԱՄՐԱՑՄԱՆ ԱՇԽԱՏԱՆՔՆԵՐԻ ՆԱԽԱԳԾԱ-ՆԱԽԱԳԾԱՆԱԽԱՀԱՇՎԱՅԻՆ ՓԱՍՏԱԹՂԹԵՐԻ ՓՈՐՁԱՔՆՆՈՒԹՅԱՆ և ԵԶՐԱԿԱՑՈՒԹՅԱՆ ՏՐԱՄԱԴՐՄԱՆ </w:t>
      </w:r>
      <w:r w:rsidR="00BF4B31">
        <w:rPr>
          <w:rFonts w:ascii="GHEA Grapalat" w:hAnsi="GHEA Grapalat" w:cs="Sylfaen"/>
          <w:sz w:val="20"/>
          <w:szCs w:val="20"/>
          <w:lang w:val="hy-AM"/>
        </w:rPr>
        <w:t>ԾԱՌԱՅՈՒԹՅՈՒՆՆԵՐԻ</w:t>
      </w:r>
      <w:r w:rsidRPr="00FC7B31">
        <w:rPr>
          <w:rFonts w:ascii="GHEA Grapalat" w:hAnsi="GHEA Grapalat" w:cs="Sylfaen"/>
          <w:sz w:val="20"/>
          <w:szCs w:val="20"/>
          <w:lang w:val="af-ZA"/>
        </w:rPr>
        <w:t xml:space="preserve">» </w:t>
      </w:r>
      <w:r w:rsidRPr="00FC7B31">
        <w:rPr>
          <w:rFonts w:ascii="GHEA Grapalat" w:hAnsi="GHEA Grapalat" w:cs="Sylfaen"/>
          <w:sz w:val="20"/>
          <w:szCs w:val="20"/>
        </w:rPr>
        <w:t>ՁԵՌՔԲԵՐՄԱՆ</w:t>
      </w:r>
      <w:r w:rsidRPr="00FC7B31">
        <w:rPr>
          <w:rFonts w:ascii="GHEA Grapalat" w:hAnsi="GHEA Grapalat" w:cs="Times Armenian"/>
          <w:sz w:val="20"/>
          <w:szCs w:val="20"/>
          <w:lang w:val="af-ZA"/>
        </w:rPr>
        <w:t xml:space="preserve"> </w:t>
      </w:r>
      <w:r w:rsidRPr="00FC7B31">
        <w:rPr>
          <w:rFonts w:ascii="GHEA Grapalat" w:hAnsi="GHEA Grapalat" w:cs="Sylfaen"/>
          <w:sz w:val="20"/>
          <w:szCs w:val="20"/>
        </w:rPr>
        <w:t>ՆՊԱՏԱԿՈՎ</w:t>
      </w:r>
      <w:r w:rsidRPr="00FC7B31">
        <w:rPr>
          <w:rFonts w:ascii="GHEA Grapalat" w:hAnsi="GHEA Grapalat" w:cs="Sylfaen"/>
          <w:sz w:val="20"/>
          <w:szCs w:val="20"/>
          <w:lang w:val="af-ZA"/>
        </w:rPr>
        <w:t xml:space="preserve"> </w:t>
      </w:r>
      <w:r w:rsidRPr="00FC7B31">
        <w:rPr>
          <w:rFonts w:ascii="GHEA Grapalat" w:hAnsi="GHEA Grapalat" w:cs="Times Armenian"/>
          <w:sz w:val="20"/>
          <w:szCs w:val="20"/>
          <w:lang w:val="af-ZA"/>
        </w:rPr>
        <w:t xml:space="preserve"> </w:t>
      </w:r>
      <w:r w:rsidRPr="00FC7B31">
        <w:rPr>
          <w:rFonts w:ascii="GHEA Grapalat" w:hAnsi="GHEA Grapalat" w:cs="Sylfaen"/>
          <w:sz w:val="20"/>
          <w:szCs w:val="20"/>
        </w:rPr>
        <w:t>ՀԱՅՏԱՐԱՐՎԱԾ</w:t>
      </w:r>
      <w:r w:rsidRPr="00FC7B31">
        <w:rPr>
          <w:rFonts w:ascii="GHEA Grapalat" w:hAnsi="GHEA Grapalat" w:cs="Times Armenian"/>
          <w:sz w:val="20"/>
          <w:szCs w:val="20"/>
          <w:lang w:val="af-ZA"/>
        </w:rPr>
        <w:t xml:space="preserve"> </w:t>
      </w:r>
      <w:r w:rsidRPr="00FC7B31">
        <w:rPr>
          <w:rFonts w:ascii="GHEA Grapalat" w:hAnsi="GHEA Grapalat" w:cs="Sylfaen"/>
          <w:sz w:val="20"/>
          <w:szCs w:val="20"/>
        </w:rPr>
        <w:t>ԳՆԱՆՇՄԱՆ</w:t>
      </w:r>
      <w:r w:rsidRPr="00FC7B31">
        <w:rPr>
          <w:rFonts w:ascii="GHEA Grapalat" w:hAnsi="GHEA Grapalat" w:cs="Sylfaen"/>
          <w:sz w:val="20"/>
          <w:szCs w:val="20"/>
          <w:lang w:val="af-ZA"/>
        </w:rPr>
        <w:t xml:space="preserve"> </w:t>
      </w:r>
      <w:r w:rsidRPr="00FC7B31">
        <w:rPr>
          <w:rFonts w:ascii="GHEA Grapalat" w:hAnsi="GHEA Grapalat" w:cs="Sylfaen"/>
          <w:sz w:val="20"/>
          <w:szCs w:val="20"/>
        </w:rPr>
        <w:t>ՀԱՐՑՄԱՆ</w:t>
      </w:r>
      <w:r w:rsidRPr="00FC7B31">
        <w:rPr>
          <w:rFonts w:ascii="GHEA Grapalat" w:hAnsi="GHEA Grapalat" w:cs="Sylfaen"/>
          <w:sz w:val="20"/>
          <w:szCs w:val="20"/>
          <w:lang w:val="af-ZA"/>
        </w:rPr>
        <w:t xml:space="preserve"> </w:t>
      </w:r>
      <w:r w:rsidR="00160AE4" w:rsidRPr="00FC7B31">
        <w:rPr>
          <w:rFonts w:ascii="GHEA Grapalat" w:hAnsi="GHEA Grapalat"/>
          <w:sz w:val="20"/>
          <w:szCs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A4E2549" w14:textId="41306434"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61BDF42F"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EC14D6">
        <w:rPr>
          <w:rFonts w:ascii="GHEA Grapalat" w:hAnsi="GHEA Grapalat" w:cs="Sylfaen"/>
          <w:b/>
          <w:sz w:val="20"/>
        </w:rPr>
        <w:t>ԳՆԱՆՇՄԱՆ</w:t>
      </w:r>
      <w:r w:rsidR="00EC14D6" w:rsidRPr="00427210">
        <w:rPr>
          <w:rFonts w:ascii="GHEA Grapalat" w:hAnsi="GHEA Grapalat" w:cs="Sylfaen"/>
          <w:b/>
          <w:sz w:val="20"/>
          <w:lang w:val="af-ZA"/>
        </w:rPr>
        <w:t xml:space="preserve"> </w:t>
      </w:r>
      <w:proofErr w:type="gramStart"/>
      <w:r w:rsidR="00EC14D6">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8121F4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E861C2">
        <w:rPr>
          <w:rFonts w:ascii="GHEA Grapalat" w:hAnsi="GHEA Grapalat" w:cs="Times Armenian"/>
          <w:sz w:val="20"/>
          <w:lang w:val="af-ZA"/>
        </w:rPr>
        <w:t>ՔՀ-ԳՀԾՁԲ-</w:t>
      </w:r>
      <w:r w:rsidR="00A004F8">
        <w:rPr>
          <w:rFonts w:ascii="GHEA Grapalat" w:hAnsi="GHEA Grapalat" w:cs="Times Armenian"/>
          <w:sz w:val="20"/>
          <w:lang w:val="af-ZA"/>
        </w:rPr>
        <w:t>25/02</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EC14D6">
        <w:rPr>
          <w:rFonts w:ascii="GHEA Grapalat" w:hAnsi="GHEA Grapalat" w:cs="Sylfaen"/>
          <w:sz w:val="20"/>
        </w:rPr>
        <w:t>ԳՆԱՆՇՄԱՆ</w:t>
      </w:r>
      <w:r w:rsidR="00EC14D6" w:rsidRPr="00EC14D6">
        <w:rPr>
          <w:rFonts w:ascii="GHEA Grapalat" w:hAnsi="GHEA Grapalat" w:cs="Sylfaen"/>
          <w:sz w:val="20"/>
          <w:lang w:val="af-ZA"/>
        </w:rPr>
        <w:t xml:space="preserve"> </w:t>
      </w:r>
      <w:r w:rsidR="00EC14D6">
        <w:rPr>
          <w:rFonts w:ascii="GHEA Grapalat" w:hAnsi="GHEA Grapalat" w:cs="Sylfaen"/>
          <w:sz w:val="20"/>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1F2ADBFC"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proofErr w:type="spellStart"/>
      <w:r w:rsidR="00B710BE">
        <w:rPr>
          <w:rFonts w:ascii="GHEA Grapalat" w:hAnsi="GHEA Grapalat" w:cs="Sylfaen"/>
          <w:sz w:val="20"/>
        </w:rPr>
        <w:t>Քաջարանի</w:t>
      </w:r>
      <w:proofErr w:type="spellEnd"/>
      <w:r w:rsidR="00B710BE" w:rsidRPr="00B710BE">
        <w:rPr>
          <w:rFonts w:ascii="GHEA Grapalat" w:hAnsi="GHEA Grapalat" w:cs="Sylfaen"/>
          <w:sz w:val="20"/>
          <w:lang w:val="af-ZA"/>
        </w:rPr>
        <w:t xml:space="preserve"> </w:t>
      </w:r>
      <w:r w:rsidR="00B710BE">
        <w:rPr>
          <w:rFonts w:ascii="GHEA Grapalat" w:hAnsi="GHEA Grapalat" w:cs="Sylfaen"/>
          <w:sz w:val="20"/>
          <w:lang w:val="af-ZA"/>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392670D"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710BE">
        <w:fldChar w:fldCharType="begin"/>
      </w:r>
      <w:r w:rsidR="00B710BE">
        <w:instrText>HYPERLINK "mailto:kajaranfinance@gmail.com"</w:instrText>
      </w:r>
      <w:r w:rsidR="00B710BE">
        <w:fldChar w:fldCharType="separate"/>
      </w:r>
      <w:r w:rsidR="00B710BE" w:rsidRPr="00D05271">
        <w:rPr>
          <w:rStyle w:val="Hyperlink"/>
          <w:rFonts w:ascii="GHEA Grapalat" w:hAnsi="GHEA Grapalat"/>
        </w:rPr>
        <w:t>kajaranfinance@gmail.com</w:t>
      </w:r>
      <w:r w:rsidR="00B710BE">
        <w:rPr>
          <w:rStyle w:val="Hyperlink"/>
          <w:rFonts w:ascii="GHEA Grapalat" w:hAnsi="GHEA Grapalat"/>
        </w:rPr>
        <w:fldChar w:fldCharType="end"/>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4266D084" w:rsidR="00096865" w:rsidRPr="00F566BF" w:rsidRDefault="00845AA5" w:rsidP="00EF3662">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հանդիսանում</w:t>
      </w:r>
      <w:proofErr w:type="spellEnd"/>
      <w:r w:rsidR="009340A7">
        <w:rPr>
          <w:rFonts w:ascii="GHEA Grapalat" w:hAnsi="GHEA Grapalat" w:cs="Sylfaen"/>
          <w:i w:val="0"/>
        </w:rPr>
        <w:t xml:space="preserve"> </w:t>
      </w:r>
      <w:r w:rsidR="009340A7">
        <w:rPr>
          <w:rFonts w:ascii="GHEA Grapalat" w:hAnsi="GHEA Grapalat" w:cs="Sylfaen"/>
          <w:i w:val="0"/>
          <w:lang w:val="af-ZA"/>
        </w:rPr>
        <w:t>Քաջարանի համայնքապետարանի</w:t>
      </w:r>
      <w:r w:rsidR="009340A7" w:rsidRPr="00F566BF">
        <w:rPr>
          <w:rFonts w:ascii="GHEA Grapalat" w:hAnsi="GHEA Grapalat"/>
          <w:i w:val="0"/>
          <w:lang w:val="af-ZA"/>
        </w:rPr>
        <w:t xml:space="preserve"> </w:t>
      </w:r>
      <w:proofErr w:type="spellStart"/>
      <w:r w:rsidR="009340A7" w:rsidRPr="00F566BF">
        <w:rPr>
          <w:rFonts w:ascii="GHEA Grapalat" w:hAnsi="GHEA Grapalat" w:cs="Sylfaen"/>
          <w:i w:val="0"/>
        </w:rPr>
        <w:t>կարիքների</w:t>
      </w:r>
      <w:proofErr w:type="spellEnd"/>
      <w:r w:rsidR="009340A7" w:rsidRPr="00F566BF">
        <w:rPr>
          <w:rFonts w:ascii="GHEA Grapalat" w:hAnsi="GHEA Grapalat" w:cs="Times Armenian"/>
          <w:i w:val="0"/>
          <w:lang w:val="af-ZA"/>
        </w:rPr>
        <w:t xml:space="preserve"> </w:t>
      </w:r>
      <w:proofErr w:type="spellStart"/>
      <w:r w:rsidR="009340A7" w:rsidRPr="00F566BF">
        <w:rPr>
          <w:rFonts w:ascii="GHEA Grapalat" w:hAnsi="GHEA Grapalat" w:cs="Sylfaen"/>
          <w:i w:val="0"/>
        </w:rPr>
        <w:t>համար</w:t>
      </w:r>
      <w:proofErr w:type="spellEnd"/>
      <w:r w:rsidR="009340A7" w:rsidRPr="00F566BF">
        <w:rPr>
          <w:rFonts w:ascii="GHEA Grapalat" w:hAnsi="GHEA Grapalat" w:cs="Times Armenian"/>
          <w:i w:val="0"/>
          <w:lang w:val="af-ZA"/>
        </w:rPr>
        <w:t xml:space="preserve">` </w:t>
      </w:r>
      <w:r w:rsidR="00BF4B31">
        <w:rPr>
          <w:rFonts w:ascii="GHEA Grapalat" w:hAnsi="GHEA Grapalat" w:cs="Sylfaen"/>
          <w:b/>
          <w:i w:val="0"/>
          <w:lang w:val="hy-AM"/>
        </w:rPr>
        <w:t>նախագծանախագծանախահաշվային փաստաթղթերի փորձաքննության և եզրակացության տրամադրման ծառայությունների</w:t>
      </w:r>
      <w:r w:rsidR="009340A7">
        <w:rPr>
          <w:rFonts w:ascii="GHEA Grapalat" w:hAnsi="GHEA Grapalat"/>
          <w:b/>
          <w:i w:val="0"/>
          <w:lang w:val="es-ES"/>
        </w:rPr>
        <w:t xml:space="preserve"> </w:t>
      </w:r>
      <w:proofErr w:type="spellStart"/>
      <w:r w:rsidR="009340A7" w:rsidRPr="00F566BF">
        <w:rPr>
          <w:rFonts w:ascii="GHEA Grapalat" w:hAnsi="GHEA Grapalat"/>
          <w:i w:val="0"/>
        </w:rPr>
        <w:t>ձեռքբերումը</w:t>
      </w:r>
      <w:proofErr w:type="spellEnd"/>
      <w:r w:rsidR="009340A7" w:rsidRPr="00F566BF">
        <w:rPr>
          <w:rFonts w:ascii="GHEA Grapalat" w:hAnsi="GHEA Grapalat"/>
          <w:i w:val="0"/>
        </w:rPr>
        <w:t xml:space="preserve"> (</w:t>
      </w:r>
      <w:proofErr w:type="spellStart"/>
      <w:r w:rsidR="009340A7" w:rsidRPr="00F566BF">
        <w:rPr>
          <w:rFonts w:ascii="GHEA Grapalat" w:hAnsi="GHEA Grapalat"/>
          <w:i w:val="0"/>
        </w:rPr>
        <w:t>այսուհետ</w:t>
      </w:r>
      <w:proofErr w:type="spellEnd"/>
      <w:r w:rsidR="009340A7" w:rsidRPr="00F566BF">
        <w:rPr>
          <w:rFonts w:ascii="GHEA Grapalat" w:hAnsi="GHEA Grapalat"/>
          <w:i w:val="0"/>
        </w:rPr>
        <w:t xml:space="preserve">` </w:t>
      </w:r>
      <w:proofErr w:type="spellStart"/>
      <w:r w:rsidR="009340A7" w:rsidRPr="00F566BF">
        <w:rPr>
          <w:rFonts w:ascii="GHEA Grapalat" w:hAnsi="GHEA Grapalat"/>
          <w:i w:val="0"/>
        </w:rPr>
        <w:t>նաև</w:t>
      </w:r>
      <w:proofErr w:type="spellEnd"/>
      <w:r w:rsidR="009340A7" w:rsidRPr="00F566BF">
        <w:rPr>
          <w:rFonts w:ascii="GHEA Grapalat" w:hAnsi="GHEA Grapalat"/>
          <w:i w:val="0"/>
        </w:rPr>
        <w:t xml:space="preserve"> </w:t>
      </w:r>
      <w:proofErr w:type="spellStart"/>
      <w:r w:rsidR="009340A7" w:rsidRPr="00F566BF">
        <w:rPr>
          <w:rFonts w:ascii="GHEA Grapalat" w:hAnsi="GHEA Grapalat"/>
          <w:i w:val="0"/>
        </w:rPr>
        <w:t>ծառայություն</w:t>
      </w:r>
      <w:proofErr w:type="spellEnd"/>
      <w:r w:rsidR="009340A7" w:rsidRPr="00F566BF">
        <w:rPr>
          <w:rFonts w:ascii="GHEA Grapalat" w:hAnsi="GHEA Grapalat"/>
          <w:i w:val="0"/>
        </w:rPr>
        <w:t>)</w:t>
      </w:r>
      <w:r w:rsidR="009340A7" w:rsidRPr="00F566BF">
        <w:rPr>
          <w:rFonts w:ascii="GHEA Grapalat" w:hAnsi="GHEA Grapalat"/>
          <w:i w:val="0"/>
          <w:lang w:val="af-ZA"/>
        </w:rPr>
        <w:t xml:space="preserve">, </w:t>
      </w:r>
      <w:proofErr w:type="spellStart"/>
      <w:r w:rsidR="009340A7" w:rsidRPr="00F566BF">
        <w:rPr>
          <w:rFonts w:ascii="GHEA Grapalat" w:hAnsi="GHEA Grapalat"/>
          <w:i w:val="0"/>
        </w:rPr>
        <w:t>որոնք</w:t>
      </w:r>
      <w:proofErr w:type="spellEnd"/>
      <w:r w:rsidR="009340A7" w:rsidRPr="00F566BF">
        <w:rPr>
          <w:rFonts w:ascii="GHEA Grapalat" w:hAnsi="GHEA Grapalat"/>
          <w:i w:val="0"/>
          <w:lang w:val="af-ZA"/>
        </w:rPr>
        <w:t xml:space="preserve"> </w:t>
      </w:r>
      <w:proofErr w:type="spellStart"/>
      <w:proofErr w:type="gramStart"/>
      <w:r w:rsidR="009340A7" w:rsidRPr="00F566BF">
        <w:rPr>
          <w:rFonts w:ascii="GHEA Grapalat" w:hAnsi="GHEA Grapalat"/>
          <w:i w:val="0"/>
        </w:rPr>
        <w:t>խմբավորված</w:t>
      </w:r>
      <w:proofErr w:type="spellEnd"/>
      <w:r w:rsidR="009340A7" w:rsidRPr="00F566BF">
        <w:rPr>
          <w:rFonts w:ascii="GHEA Grapalat" w:hAnsi="GHEA Grapalat"/>
          <w:i w:val="0"/>
          <w:lang w:val="af-ZA"/>
        </w:rPr>
        <w:t xml:space="preserve">  </w:t>
      </w:r>
      <w:proofErr w:type="spellStart"/>
      <w:r w:rsidR="009340A7" w:rsidRPr="00F566BF">
        <w:rPr>
          <w:rFonts w:ascii="GHEA Grapalat" w:hAnsi="GHEA Grapalat"/>
          <w:i w:val="0"/>
        </w:rPr>
        <w:t>են</w:t>
      </w:r>
      <w:proofErr w:type="spellEnd"/>
      <w:proofErr w:type="gramEnd"/>
      <w:r w:rsidR="009340A7" w:rsidRPr="00F566BF">
        <w:rPr>
          <w:rFonts w:ascii="GHEA Grapalat" w:hAnsi="GHEA Grapalat"/>
          <w:i w:val="0"/>
          <w:lang w:val="af-ZA"/>
        </w:rPr>
        <w:t xml:space="preserve"> </w:t>
      </w:r>
      <w:r w:rsidR="00E861C2">
        <w:rPr>
          <w:rFonts w:ascii="GHEA Grapalat" w:hAnsi="GHEA Grapalat"/>
          <w:i w:val="0"/>
          <w:lang w:val="af-ZA"/>
        </w:rPr>
        <w:t>1</w:t>
      </w:r>
      <w:r w:rsidR="009340A7" w:rsidRPr="00F566BF">
        <w:rPr>
          <w:rFonts w:ascii="GHEA Grapalat" w:hAnsi="GHEA Grapalat"/>
          <w:i w:val="0"/>
          <w:lang w:val="af-ZA"/>
        </w:rPr>
        <w:t xml:space="preserve"> </w:t>
      </w:r>
      <w:proofErr w:type="spellStart"/>
      <w:r w:rsidR="009340A7" w:rsidRPr="00F566BF">
        <w:rPr>
          <w:rFonts w:ascii="GHEA Grapalat" w:hAnsi="GHEA Grapalat" w:cs="Sylfaen"/>
          <w:i w:val="0"/>
        </w:rPr>
        <w:t>չափաբաժիներում</w:t>
      </w:r>
      <w:proofErr w:type="spellEnd"/>
      <w:r w:rsidR="009340A7" w:rsidRPr="00F566BF">
        <w:rPr>
          <w:rFonts w:ascii="GHEA Grapalat" w:hAnsi="GHEA Grapalat" w:cs="Times Armenian"/>
          <w:i w:val="0"/>
          <w:lang w:val="af-ZA"/>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975"/>
      </w:tblGrid>
      <w:tr w:rsidR="00AF1694" w:rsidRPr="00F566BF" w14:paraId="2EC3CB48" w14:textId="77777777" w:rsidTr="001002FD">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975"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1002FD">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975"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BF4B31" w:rsidRPr="00373F6D" w14:paraId="382849A2" w14:textId="77777777" w:rsidTr="001002FD">
        <w:tc>
          <w:tcPr>
            <w:tcW w:w="1701" w:type="dxa"/>
            <w:vAlign w:val="center"/>
          </w:tcPr>
          <w:p w14:paraId="1CD05C68" w14:textId="77777777" w:rsidR="00BF4B31" w:rsidRPr="009340A7" w:rsidRDefault="00BF4B31" w:rsidP="00BF4B31">
            <w:pPr>
              <w:pStyle w:val="BodyTextIndent2"/>
              <w:spacing w:line="240" w:lineRule="auto"/>
              <w:ind w:firstLine="0"/>
              <w:jc w:val="center"/>
              <w:rPr>
                <w:rFonts w:ascii="GHEA Grapalat" w:hAnsi="GHEA Grapalat"/>
              </w:rPr>
            </w:pPr>
            <w:r w:rsidRPr="009340A7">
              <w:rPr>
                <w:rFonts w:ascii="GHEA Grapalat" w:hAnsi="GHEA Grapalat"/>
              </w:rPr>
              <w:t>1</w:t>
            </w:r>
          </w:p>
        </w:tc>
        <w:tc>
          <w:tcPr>
            <w:tcW w:w="1843" w:type="dxa"/>
            <w:vAlign w:val="center"/>
          </w:tcPr>
          <w:p w14:paraId="0075D375" w14:textId="3E03902D" w:rsidR="00BF4B31" w:rsidRPr="00BF4B31" w:rsidRDefault="002E4295" w:rsidP="00E861C2">
            <w:pPr>
              <w:pStyle w:val="BodyTextIndent2"/>
              <w:spacing w:line="240" w:lineRule="auto"/>
              <w:ind w:firstLine="0"/>
              <w:jc w:val="center"/>
              <w:rPr>
                <w:rFonts w:ascii="GHEA Grapalat" w:hAnsi="GHEA Grapalat"/>
                <w:b/>
                <w:bCs/>
                <w:i/>
                <w:iCs/>
              </w:rPr>
            </w:pPr>
            <w:r>
              <w:rPr>
                <w:rFonts w:ascii="GHEA Grapalat" w:hAnsi="GHEA Grapalat" w:cs="Calibri"/>
                <w:b/>
                <w:bCs/>
                <w:color w:val="000000"/>
              </w:rPr>
              <w:t>300</w:t>
            </w:r>
            <w:r w:rsidR="00BF4B31" w:rsidRPr="00BF4B31">
              <w:rPr>
                <w:rFonts w:ascii="GHEA Grapalat" w:hAnsi="GHEA Grapalat" w:cs="Calibri"/>
                <w:b/>
                <w:bCs/>
                <w:color w:val="000000"/>
              </w:rPr>
              <w:t xml:space="preserve"> 000</w:t>
            </w:r>
          </w:p>
        </w:tc>
        <w:tc>
          <w:tcPr>
            <w:tcW w:w="6975" w:type="dxa"/>
            <w:vAlign w:val="center"/>
          </w:tcPr>
          <w:p w14:paraId="433DE288" w14:textId="20F13D77" w:rsidR="00BF4B31" w:rsidRPr="00CA2316" w:rsidRDefault="002E4295" w:rsidP="00BF4B31">
            <w:pPr>
              <w:pStyle w:val="BodyTextIndent2"/>
              <w:spacing w:line="276" w:lineRule="auto"/>
              <w:ind w:firstLine="0"/>
              <w:rPr>
                <w:rFonts w:ascii="GHEA Grapalat" w:hAnsi="GHEA Grapalat"/>
                <w:b/>
                <w:bCs/>
                <w:i/>
                <w:iCs/>
                <w:u w:val="single"/>
                <w:vertAlign w:val="subscript"/>
              </w:rPr>
            </w:pPr>
            <w:r w:rsidRPr="002E4295">
              <w:rPr>
                <w:rFonts w:ascii="GHEA Grapalat" w:hAnsi="GHEA Grapalat" w:cs="Calibri"/>
                <w:color w:val="000000"/>
                <w:sz w:val="18"/>
                <w:szCs w:val="18"/>
              </w:rPr>
              <w:t>ՀՀ Սյունիքի մարզի Քաջարան համայնքի Գեղի բնակավայրով անցնող Գեղանուշ վտակի հատակի և պատերի վերանորոգման և ամրացման աշխատանքների նախագծա-նախագծանախահաշվային փաստաթղթերի փորձաքննության և եզրակացության տրամադրման ծառայություններ</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lastRenderedPageBreak/>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D71DE3C" w14:textId="77777777" w:rsidR="00F05BDD" w:rsidRPr="00B96330" w:rsidRDefault="00F05BDD" w:rsidP="00F05BDD">
      <w:pPr>
        <w:pStyle w:val="NormalWeb"/>
        <w:spacing w:before="0" w:beforeAutospacing="0" w:after="0" w:afterAutospacing="0"/>
        <w:ind w:firstLine="708"/>
        <w:jc w:val="both"/>
        <w:rPr>
          <w:rFonts w:ascii="GHEA Grapalat" w:hAnsi="GHEA Grapalat"/>
          <w:b/>
          <w:i/>
          <w:color w:val="000000" w:themeColor="text1"/>
          <w:sz w:val="20"/>
          <w:szCs w:val="20"/>
          <w:lang w:val="hy-AM"/>
        </w:rPr>
      </w:pPr>
      <w:r w:rsidRPr="00B96330">
        <w:rPr>
          <w:rFonts w:ascii="GHEA Grapalat" w:hAnsi="GHEA Grapalat" w:cs="Arial Armenian"/>
          <w:b/>
          <w:i/>
          <w:color w:val="000000" w:themeColor="text1"/>
          <w:sz w:val="22"/>
          <w:lang w:val="hy-AM"/>
        </w:rPr>
        <w:t xml:space="preserve">2.4 </w:t>
      </w:r>
      <w:r w:rsidRPr="00B96330">
        <w:rPr>
          <w:rFonts w:ascii="GHEA Grapalat" w:hAnsi="GHEA Grapalat" w:cs="Sylfaen"/>
          <w:b/>
          <w:i/>
          <w:color w:val="000000" w:themeColor="text1"/>
          <w:sz w:val="20"/>
          <w:szCs w:val="20"/>
          <w:lang w:val="hy-AM"/>
        </w:rPr>
        <w:t>Մասնակիցը</w:t>
      </w:r>
      <w:r w:rsidRPr="00B96330">
        <w:rPr>
          <w:rFonts w:ascii="GHEA Grapalat" w:hAnsi="GHEA Grapalat" w:cs="Arial"/>
          <w:b/>
          <w:i/>
          <w:color w:val="000000" w:themeColor="text1"/>
          <w:sz w:val="20"/>
          <w:szCs w:val="20"/>
          <w:lang w:val="hy-AM"/>
        </w:rPr>
        <w:t xml:space="preserve"> ընտրված մասնակից ճանաչվելու դեպքում </w:t>
      </w:r>
      <w:r w:rsidRPr="00B96330">
        <w:rPr>
          <w:rFonts w:ascii="GHEA Grapalat" w:hAnsi="GHEA Grapalat"/>
          <w:b/>
          <w:i/>
          <w:color w:val="000000" w:themeColor="text1"/>
          <w:sz w:val="20"/>
          <w:szCs w:val="20"/>
          <w:lang w:val="hy-AM"/>
        </w:rPr>
        <w:t>ներկայացնում է որակավորման ապահովում՝ սույն հրավերով սահմանված կարգով և չափով:</w:t>
      </w:r>
    </w:p>
    <w:p w14:paraId="046767B0" w14:textId="77777777" w:rsidR="00F05BDD" w:rsidRPr="00731054" w:rsidRDefault="00F05BDD" w:rsidP="00F05BDD">
      <w:pPr>
        <w:ind w:firstLine="729"/>
        <w:jc w:val="both"/>
        <w:rPr>
          <w:rFonts w:ascii="GHEA Grapalat" w:hAnsi="GHEA Grapalat"/>
          <w:b/>
          <w:bCs/>
          <w:i/>
          <w:color w:val="000000" w:themeColor="text1"/>
          <w:sz w:val="20"/>
          <w:szCs w:val="20"/>
          <w:u w:val="single"/>
          <w:lang w:val="hy-AM"/>
        </w:rPr>
      </w:pPr>
      <w:r w:rsidRPr="00731054">
        <w:rPr>
          <w:rFonts w:ascii="GHEA Grapalat" w:hAnsi="GHEA Grapalat"/>
          <w:b/>
          <w:bCs/>
          <w:i/>
          <w:color w:val="000000" w:themeColor="text1"/>
          <w:sz w:val="20"/>
          <w:szCs w:val="20"/>
          <w:lang w:val="hy-AM"/>
        </w:rPr>
        <w:t>Նախագծային</w:t>
      </w:r>
      <w:r w:rsidRPr="00731054">
        <w:rPr>
          <w:rFonts w:ascii="GHEA Grapalat" w:hAnsi="GHEA Grapalat"/>
          <w:b/>
          <w:bCs/>
          <w:i/>
          <w:color w:val="000000" w:themeColor="text1"/>
          <w:sz w:val="20"/>
          <w:szCs w:val="20"/>
          <w:lang w:val="es-ES"/>
        </w:rPr>
        <w:t xml:space="preserve"> </w:t>
      </w:r>
      <w:r w:rsidRPr="00731054">
        <w:rPr>
          <w:rFonts w:ascii="GHEA Grapalat" w:hAnsi="GHEA Grapalat"/>
          <w:b/>
          <w:bCs/>
          <w:i/>
          <w:color w:val="000000" w:themeColor="text1"/>
          <w:sz w:val="20"/>
          <w:szCs w:val="20"/>
          <w:lang w:val="hy-AM"/>
        </w:rPr>
        <w:t>փաստաթղթերի</w:t>
      </w:r>
      <w:r w:rsidRPr="00731054">
        <w:rPr>
          <w:rFonts w:ascii="GHEA Grapalat" w:hAnsi="GHEA Grapalat"/>
          <w:b/>
          <w:bCs/>
          <w:i/>
          <w:color w:val="000000" w:themeColor="text1"/>
          <w:sz w:val="20"/>
          <w:szCs w:val="20"/>
          <w:lang w:val="es-ES"/>
        </w:rPr>
        <w:t xml:space="preserve"> </w:t>
      </w:r>
      <w:r w:rsidRPr="00731054">
        <w:rPr>
          <w:rFonts w:ascii="GHEA Grapalat" w:hAnsi="GHEA Grapalat"/>
          <w:b/>
          <w:bCs/>
          <w:i/>
          <w:color w:val="000000" w:themeColor="text1"/>
          <w:sz w:val="20"/>
          <w:szCs w:val="20"/>
          <w:lang w:val="hy-AM"/>
        </w:rPr>
        <w:t xml:space="preserve">փորձաքննության դեպքում որակավորման ապահովումը ներկայացվում է </w:t>
      </w:r>
      <w:r w:rsidRPr="00731054">
        <w:rPr>
          <w:rFonts w:ascii="GHEA Grapalat" w:hAnsi="GHEA Grapalat"/>
          <w:b/>
          <w:bCs/>
          <w:i/>
          <w:color w:val="000000" w:themeColor="text1"/>
          <w:sz w:val="20"/>
          <w:szCs w:val="20"/>
          <w:u w:val="single"/>
          <w:lang w:val="hy-AM"/>
        </w:rPr>
        <w:t>բանկային երաշխիքի կամ կանխիկ փողի ձևով: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C9CE0CC" w14:textId="77777777" w:rsidR="00F05BDD" w:rsidRPr="000E279C" w:rsidRDefault="00F05BDD" w:rsidP="00F05BDD">
      <w:pPr>
        <w:ind w:firstLine="720"/>
        <w:jc w:val="both"/>
        <w:rPr>
          <w:rFonts w:ascii="GHEA Grapalat" w:hAnsi="GHEA Grapalat"/>
          <w:bCs/>
          <w:i/>
          <w:sz w:val="21"/>
          <w:szCs w:val="21"/>
          <w:lang w:val="es-ES"/>
        </w:rPr>
      </w:pPr>
      <w:r w:rsidRPr="000E279C">
        <w:rPr>
          <w:rFonts w:ascii="GHEA Grapalat" w:hAnsi="GHEA Grapalat"/>
          <w:bCs/>
          <w:i/>
          <w:sz w:val="21"/>
          <w:szCs w:val="21"/>
          <w:lang w:val="hy-AM"/>
        </w:rPr>
        <w:lastRenderedPageBreak/>
        <w:t>2</w:t>
      </w:r>
      <w:r w:rsidRPr="000E279C">
        <w:rPr>
          <w:rFonts w:ascii="Cambria Math" w:hAnsi="Cambria Math"/>
          <w:bCs/>
          <w:i/>
          <w:sz w:val="21"/>
          <w:szCs w:val="21"/>
          <w:lang w:val="hy-AM"/>
        </w:rPr>
        <w:t xml:space="preserve">․7 </w:t>
      </w:r>
      <w:r w:rsidRPr="000E279C">
        <w:rPr>
          <w:rFonts w:ascii="GHEA Grapalat" w:hAnsi="GHEA Grapalat"/>
          <w:bCs/>
          <w:i/>
          <w:sz w:val="21"/>
          <w:szCs w:val="21"/>
          <w:lang w:val="hy-AM"/>
        </w:rPr>
        <w:t>Շինարարական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ծրագրերի</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կատարման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համար</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անհրաժեշտ</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նախագծային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փաստաթղթերը</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քաղաքաշինական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փորձաքննության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ենթարկելու</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նպատակով</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անձի</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հետ</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կնքվող</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պայմանագրում</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նախատեսվում</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է</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որ</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շինարարական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ծրագրերի</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կատարման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ընթացքում</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նախագծային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շեղումներ</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առաջանալու</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դեպքում</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անձը</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պատվիրատուին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վճարում</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է տուգանք</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յուրաքանչյուր</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արձանագրված</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շեղման</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հետևանքով</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առաջացած</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կորստի</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չափով</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Ընդ</w:t>
      </w: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որում</w:t>
      </w:r>
      <w:r w:rsidRPr="000E279C">
        <w:rPr>
          <w:rFonts w:ascii="GHEA Grapalat" w:hAnsi="GHEA Grapalat"/>
          <w:bCs/>
          <w:i/>
          <w:sz w:val="21"/>
          <w:szCs w:val="21"/>
          <w:lang w:val="es-ES"/>
        </w:rPr>
        <w:t>`</w:t>
      </w:r>
    </w:p>
    <w:p w14:paraId="2968DD1C" w14:textId="77777777" w:rsidR="00F05BDD" w:rsidRPr="000E279C" w:rsidRDefault="00F05BDD" w:rsidP="00F05BDD">
      <w:pPr>
        <w:ind w:firstLine="720"/>
        <w:jc w:val="both"/>
        <w:rPr>
          <w:rFonts w:ascii="GHEA Grapalat" w:hAnsi="GHEA Grapalat"/>
          <w:bCs/>
          <w:i/>
          <w:sz w:val="21"/>
          <w:szCs w:val="21"/>
          <w:lang w:val="es-ES"/>
        </w:rPr>
      </w:pPr>
      <w:r w:rsidRPr="000E279C">
        <w:rPr>
          <w:rFonts w:ascii="GHEA Grapalat" w:hAnsi="GHEA Grapalat"/>
          <w:bCs/>
          <w:i/>
          <w:sz w:val="21"/>
          <w:szCs w:val="21"/>
        </w:rPr>
        <w:t>ա</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շեղում</w:t>
      </w:r>
      <w:proofErr w:type="spellEnd"/>
      <w:r w:rsidRPr="000E279C">
        <w:rPr>
          <w:rFonts w:ascii="GHEA Grapalat" w:hAnsi="GHEA Grapalat"/>
          <w:bCs/>
          <w:i/>
          <w:sz w:val="21"/>
          <w:szCs w:val="21"/>
          <w:lang w:val="es-ES"/>
        </w:rPr>
        <w:t xml:space="preserve"> </w:t>
      </w:r>
      <w:r w:rsidRPr="000E279C">
        <w:rPr>
          <w:rFonts w:ascii="GHEA Grapalat" w:hAnsi="GHEA Grapalat"/>
          <w:bCs/>
          <w:i/>
          <w:sz w:val="21"/>
          <w:szCs w:val="21"/>
        </w:rPr>
        <w:t>է</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համարվում</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աշխատանքների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կատարման</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ընթացքում</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սկզբնական</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նախագծի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տասը</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տոկոսը</w:t>
      </w:r>
      <w:proofErr w:type="spellEnd"/>
      <w:r w:rsidRPr="000E279C">
        <w:rPr>
          <w:rFonts w:ascii="GHEA Grapalat" w:hAnsi="GHEA Grapalat"/>
          <w:bCs/>
          <w:i/>
          <w:sz w:val="21"/>
          <w:szCs w:val="21"/>
          <w:lang w:val="hy-AM"/>
        </w:rPr>
        <w:t xml:space="preserve"> </w:t>
      </w:r>
      <w:proofErr w:type="spellStart"/>
      <w:r w:rsidRPr="000E279C">
        <w:rPr>
          <w:rFonts w:ascii="GHEA Grapalat" w:hAnsi="GHEA Grapalat"/>
          <w:bCs/>
          <w:i/>
          <w:sz w:val="21"/>
          <w:szCs w:val="21"/>
        </w:rPr>
        <w:t>գերազանցող</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լրացուցիչ</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ծավալի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աշխատանքների</w:t>
      </w:r>
      <w:proofErr w:type="spellEnd"/>
      <w:r w:rsidRPr="000E279C">
        <w:rPr>
          <w:rFonts w:ascii="GHEA Grapalat" w:hAnsi="GHEA Grapalat"/>
          <w:bCs/>
          <w:i/>
          <w:sz w:val="21"/>
          <w:szCs w:val="21"/>
          <w:lang w:val="es-ES"/>
        </w:rPr>
        <w:t xml:space="preserve"> </w:t>
      </w:r>
      <w:r w:rsidRPr="000E279C">
        <w:rPr>
          <w:rFonts w:ascii="GHEA Grapalat" w:hAnsi="GHEA Grapalat"/>
          <w:bCs/>
          <w:i/>
          <w:sz w:val="21"/>
          <w:szCs w:val="21"/>
        </w:rPr>
        <w:t>ի</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հայտ</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գալը</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իսկ</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տուգանքի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չափը</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հավասար</w:t>
      </w:r>
      <w:proofErr w:type="spellEnd"/>
      <w:r w:rsidRPr="000E279C">
        <w:rPr>
          <w:rFonts w:ascii="GHEA Grapalat" w:hAnsi="GHEA Grapalat"/>
          <w:bCs/>
          <w:i/>
          <w:sz w:val="21"/>
          <w:szCs w:val="21"/>
          <w:lang w:val="es-ES"/>
        </w:rPr>
        <w:t xml:space="preserve"> </w:t>
      </w:r>
      <w:r w:rsidRPr="000E279C">
        <w:rPr>
          <w:rFonts w:ascii="GHEA Grapalat" w:hAnsi="GHEA Grapalat"/>
          <w:bCs/>
          <w:i/>
          <w:sz w:val="21"/>
          <w:szCs w:val="21"/>
        </w:rPr>
        <w:t>է</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լրացուցիչ</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ծավալի</w:t>
      </w:r>
      <w:proofErr w:type="spellEnd"/>
      <w:r w:rsidRPr="000E279C">
        <w:rPr>
          <w:rFonts w:ascii="GHEA Grapalat" w:hAnsi="GHEA Grapalat"/>
          <w:bCs/>
          <w:i/>
          <w:sz w:val="21"/>
          <w:szCs w:val="21"/>
          <w:lang w:val="hy-AM"/>
        </w:rPr>
        <w:t xml:space="preserve"> </w:t>
      </w:r>
      <w:proofErr w:type="spellStart"/>
      <w:r w:rsidRPr="000E279C">
        <w:rPr>
          <w:rFonts w:ascii="GHEA Grapalat" w:hAnsi="GHEA Grapalat"/>
          <w:bCs/>
          <w:i/>
          <w:sz w:val="21"/>
          <w:szCs w:val="21"/>
        </w:rPr>
        <w:t>աշխատանքների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արժեքի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քսանհինգ</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տոկոսին</w:t>
      </w:r>
      <w:proofErr w:type="spellEnd"/>
      <w:r w:rsidRPr="000E279C">
        <w:rPr>
          <w:rFonts w:ascii="GHEA Grapalat" w:hAnsi="GHEA Grapalat"/>
          <w:bCs/>
          <w:i/>
          <w:sz w:val="21"/>
          <w:szCs w:val="21"/>
          <w:lang w:val="es-ES"/>
        </w:rPr>
        <w:t>,</w:t>
      </w:r>
    </w:p>
    <w:p w14:paraId="36F73D56" w14:textId="77777777" w:rsidR="00F05BDD" w:rsidRPr="000E279C" w:rsidRDefault="00F05BDD" w:rsidP="00F05BDD">
      <w:pPr>
        <w:ind w:firstLine="720"/>
        <w:jc w:val="both"/>
        <w:rPr>
          <w:rFonts w:ascii="GHEA Grapalat" w:hAnsi="GHEA Grapalat"/>
          <w:bCs/>
          <w:i/>
          <w:sz w:val="21"/>
          <w:szCs w:val="21"/>
          <w:lang w:val="hy-AM"/>
        </w:rPr>
      </w:pPr>
      <w:r w:rsidRPr="000E279C">
        <w:rPr>
          <w:rFonts w:ascii="GHEA Grapalat" w:hAnsi="GHEA Grapalat"/>
          <w:bCs/>
          <w:i/>
          <w:sz w:val="21"/>
          <w:szCs w:val="21"/>
        </w:rPr>
        <w:t>բ</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կորուստ</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են</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համարվում</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նախագծային</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այնպիսի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շեղումները</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որոնք</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հանգեցնում</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են</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փաստացի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կատարված</w:t>
      </w:r>
      <w:proofErr w:type="spellEnd"/>
      <w:r w:rsidRPr="000E279C">
        <w:rPr>
          <w:rFonts w:ascii="GHEA Grapalat" w:hAnsi="GHEA Grapalat"/>
          <w:bCs/>
          <w:i/>
          <w:sz w:val="21"/>
          <w:szCs w:val="21"/>
          <w:lang w:val="hy-AM"/>
        </w:rPr>
        <w:t xml:space="preserve"> </w:t>
      </w:r>
      <w:proofErr w:type="spellStart"/>
      <w:r w:rsidRPr="000E279C">
        <w:rPr>
          <w:rFonts w:ascii="GHEA Grapalat" w:hAnsi="GHEA Grapalat"/>
          <w:bCs/>
          <w:i/>
          <w:sz w:val="21"/>
          <w:szCs w:val="21"/>
        </w:rPr>
        <w:t>աշխատանքների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փոփոխմանը</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քանդման</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վերակառուցման</w:t>
      </w:r>
      <w:proofErr w:type="spellEnd"/>
      <w:r w:rsidRPr="000E279C">
        <w:rPr>
          <w:rFonts w:ascii="GHEA Grapalat" w:hAnsi="GHEA Grapalat"/>
          <w:bCs/>
          <w:i/>
          <w:sz w:val="21"/>
          <w:szCs w:val="21"/>
          <w:lang w:val="es-ES"/>
        </w:rPr>
        <w:t xml:space="preserve"> </w:t>
      </w:r>
      <w:r w:rsidRPr="000E279C">
        <w:rPr>
          <w:rFonts w:ascii="GHEA Grapalat" w:hAnsi="GHEA Grapalat"/>
          <w:bCs/>
          <w:i/>
          <w:sz w:val="21"/>
          <w:szCs w:val="21"/>
        </w:rPr>
        <w:t>և</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այլն</w:t>
      </w:r>
      <w:proofErr w:type="spellEnd"/>
      <w:r w:rsidRPr="000E279C">
        <w:rPr>
          <w:rFonts w:ascii="GHEA Grapalat" w:hAnsi="GHEA Grapalat"/>
          <w:bCs/>
          <w:i/>
          <w:sz w:val="21"/>
          <w:szCs w:val="21"/>
          <w:lang w:val="es-ES"/>
        </w:rPr>
        <w:t xml:space="preserve">) </w:t>
      </w:r>
      <w:r w:rsidRPr="000E279C">
        <w:rPr>
          <w:rFonts w:ascii="GHEA Grapalat" w:hAnsi="GHEA Grapalat"/>
          <w:bCs/>
          <w:i/>
          <w:sz w:val="21"/>
          <w:szCs w:val="21"/>
        </w:rPr>
        <w:t>և</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լրացուցիչ</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աշխատանքների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կատարմանը</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իսկ</w:t>
      </w:r>
      <w:proofErr w:type="spellEnd"/>
      <w:r w:rsidRPr="000E279C">
        <w:rPr>
          <w:rFonts w:ascii="GHEA Grapalat" w:hAnsi="GHEA Grapalat"/>
          <w:bCs/>
          <w:i/>
          <w:sz w:val="21"/>
          <w:szCs w:val="21"/>
          <w:lang w:val="hy-AM"/>
        </w:rPr>
        <w:t xml:space="preserve"> </w:t>
      </w:r>
      <w:proofErr w:type="spellStart"/>
      <w:r w:rsidRPr="000E279C">
        <w:rPr>
          <w:rFonts w:ascii="GHEA Grapalat" w:hAnsi="GHEA Grapalat"/>
          <w:bCs/>
          <w:i/>
          <w:sz w:val="21"/>
          <w:szCs w:val="21"/>
        </w:rPr>
        <w:t>տուգանքի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չափը</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հավասար</w:t>
      </w:r>
      <w:proofErr w:type="spellEnd"/>
      <w:r w:rsidRPr="000E279C">
        <w:rPr>
          <w:rFonts w:ascii="GHEA Grapalat" w:hAnsi="GHEA Grapalat"/>
          <w:bCs/>
          <w:i/>
          <w:sz w:val="21"/>
          <w:szCs w:val="21"/>
          <w:lang w:val="es-ES"/>
        </w:rPr>
        <w:t xml:space="preserve"> </w:t>
      </w:r>
      <w:r w:rsidRPr="000E279C">
        <w:rPr>
          <w:rFonts w:ascii="GHEA Grapalat" w:hAnsi="GHEA Grapalat"/>
          <w:bCs/>
          <w:i/>
          <w:sz w:val="21"/>
          <w:szCs w:val="21"/>
        </w:rPr>
        <w:t>է</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կորստի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հանգեցրած</w:t>
      </w:r>
      <w:proofErr w:type="spellEnd"/>
      <w:r w:rsidRPr="000E279C">
        <w:rPr>
          <w:rFonts w:ascii="GHEA Grapalat" w:hAnsi="GHEA Grapalat"/>
          <w:bCs/>
          <w:i/>
          <w:sz w:val="21"/>
          <w:szCs w:val="21"/>
        </w:rPr>
        <w:t>՝</w:t>
      </w:r>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փաստացի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կատարված</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աշխատանքների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արժեքի</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հիսուն</w:t>
      </w:r>
      <w:proofErr w:type="spellEnd"/>
      <w:r w:rsidRPr="000E279C">
        <w:rPr>
          <w:rFonts w:ascii="GHEA Grapalat" w:hAnsi="GHEA Grapalat"/>
          <w:bCs/>
          <w:i/>
          <w:sz w:val="21"/>
          <w:szCs w:val="21"/>
          <w:lang w:val="es-ES"/>
        </w:rPr>
        <w:t xml:space="preserve"> </w:t>
      </w:r>
      <w:proofErr w:type="spellStart"/>
      <w:r w:rsidRPr="000E279C">
        <w:rPr>
          <w:rFonts w:ascii="GHEA Grapalat" w:hAnsi="GHEA Grapalat"/>
          <w:bCs/>
          <w:i/>
          <w:sz w:val="21"/>
          <w:szCs w:val="21"/>
        </w:rPr>
        <w:t>տոկոսին</w:t>
      </w:r>
      <w:proofErr w:type="spellEnd"/>
      <w:r w:rsidRPr="000E279C">
        <w:rPr>
          <w:rFonts w:ascii="GHEA Grapalat" w:hAnsi="GHEA Grapalat"/>
          <w:bCs/>
          <w:i/>
          <w:sz w:val="21"/>
          <w:szCs w:val="21"/>
          <w:lang w:val="es-ES"/>
        </w:rPr>
        <w:t>:</w:t>
      </w:r>
    </w:p>
    <w:p w14:paraId="45F8CEA1" w14:textId="77777777" w:rsidR="00F05BDD" w:rsidRPr="000E279C" w:rsidRDefault="00F05BDD" w:rsidP="00F05BDD">
      <w:pPr>
        <w:ind w:firstLine="720"/>
        <w:jc w:val="both"/>
        <w:rPr>
          <w:rFonts w:ascii="GHEA Grapalat" w:hAnsi="GHEA Grapalat"/>
          <w:bCs/>
          <w:i/>
          <w:sz w:val="21"/>
          <w:szCs w:val="21"/>
          <w:lang w:val="hy-AM"/>
        </w:rPr>
      </w:pPr>
      <w:r w:rsidRPr="000E279C">
        <w:rPr>
          <w:rFonts w:ascii="GHEA Grapalat" w:hAnsi="GHEA Grapalat"/>
          <w:bCs/>
          <w:i/>
          <w:sz w:val="21"/>
          <w:szCs w:val="21"/>
          <w:lang w:val="es-ES"/>
        </w:rPr>
        <w:t xml:space="preserve"> </w:t>
      </w:r>
      <w:r w:rsidRPr="000E279C">
        <w:rPr>
          <w:rFonts w:ascii="GHEA Grapalat" w:hAnsi="GHEA Grapalat"/>
          <w:bCs/>
          <w:i/>
          <w:sz w:val="21"/>
          <w:szCs w:val="21"/>
          <w:lang w:val="hy-AM"/>
        </w:rPr>
        <w:t>Եթե փորձաքննության ընթացքում հայտնաբերված բացթողումների ու սխալների ուղղումը չի ենթադրում հիմնական նախագծային լուծումների փոփոխում, ապա նախագիծը ճշտվում և լրացվում է աշխատանքային կարգով, որից հետո տրվում է վերջնական փորձագիտական եզրակացություն: Այդ դեպքում նախագիծը կրկնակի փորձաքննության չի ներկայացվում:</w:t>
      </w:r>
    </w:p>
    <w:p w14:paraId="751BCDC7" w14:textId="17E1224F" w:rsidR="00F05BDD" w:rsidRDefault="00F05BDD" w:rsidP="00F05BDD">
      <w:pPr>
        <w:ind w:firstLine="720"/>
        <w:jc w:val="both"/>
        <w:rPr>
          <w:rFonts w:ascii="GHEA Grapalat" w:hAnsi="GHEA Grapalat"/>
          <w:bCs/>
          <w:i/>
          <w:sz w:val="21"/>
          <w:szCs w:val="21"/>
          <w:lang w:val="hy-AM"/>
        </w:rPr>
      </w:pPr>
      <w:r w:rsidRPr="000E279C">
        <w:rPr>
          <w:rFonts w:ascii="GHEA Grapalat" w:hAnsi="GHEA Grapalat"/>
          <w:bCs/>
          <w:i/>
          <w:sz w:val="21"/>
          <w:szCs w:val="21"/>
          <w:lang w:val="hy-AM"/>
        </w:rPr>
        <w:t>Նախնական փորձաքննություն իրականացնող կազմակերպության կողմից կրկնակի կամ լրացուցիչ (նախագծերի փոփոխության կամ լրամշակման անհրաժեշտության առաջացման ցանկացած դեպքում) փորձաքննություն իրականացնելու անհրաժեշտության ծագման դեպքում՝ փորձաքննություն իրականացնելու համար անհրաժեշտ գումարը վճարում է  նախագծերի պատրաստման, ծախսերի գնահատման ծառայություն մատուցող ընկերությունը: Ընդ որում, նախագիծերի կրկնակի, լրացուցիչ փորձաքննությունը իրականացնելու է նախնական փորձաքննություն իրականացրած կազմակերպությունը՝ Պատվիրատուի կողմից սահմանված ժամկետում</w:t>
      </w:r>
      <w:r>
        <w:rPr>
          <w:rFonts w:ascii="GHEA Grapalat" w:hAnsi="GHEA Grapalat"/>
          <w:bCs/>
          <w:i/>
          <w:sz w:val="21"/>
          <w:szCs w:val="21"/>
          <w:lang w:val="hy-AM"/>
        </w:rPr>
        <w:t>։</w:t>
      </w:r>
    </w:p>
    <w:p w14:paraId="28A1551F" w14:textId="77777777" w:rsidR="00F05BDD" w:rsidRDefault="00F05BDD" w:rsidP="00EF3662">
      <w:pPr>
        <w:jc w:val="center"/>
        <w:rPr>
          <w:rFonts w:ascii="GHEA Grapalat" w:hAnsi="GHEA Grapalat"/>
          <w:b/>
          <w:sz w:val="20"/>
          <w:lang w:val="af-ZA"/>
        </w:rPr>
      </w:pPr>
    </w:p>
    <w:p w14:paraId="577C28C3" w14:textId="504B54F0"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7E302A3" w14:textId="77777777" w:rsidR="00F05BDD" w:rsidRDefault="00096865" w:rsidP="00F05BDD">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06FCF1B8" w14:textId="77777777" w:rsidR="00F05BDD" w:rsidRDefault="00F05BDD" w:rsidP="00F05BDD">
      <w:pPr>
        <w:autoSpaceDE w:val="0"/>
        <w:autoSpaceDN w:val="0"/>
        <w:adjustRightInd w:val="0"/>
        <w:ind w:firstLine="567"/>
        <w:jc w:val="both"/>
        <w:rPr>
          <w:rFonts w:ascii="GHEA Grapalat" w:hAnsi="GHEA Grapalat" w:cs="Arial Unicode"/>
          <w:sz w:val="20"/>
          <w:lang w:val="hy-AM"/>
        </w:rPr>
      </w:pPr>
    </w:p>
    <w:p w14:paraId="7218BAD9" w14:textId="2EB7451C" w:rsidR="00096865" w:rsidRPr="00F566BF" w:rsidRDefault="00955A1E" w:rsidP="00F05BDD">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lastRenderedPageBreak/>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33FC46D8"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EC14D6">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A124EDF"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05BDD">
        <w:rPr>
          <w:rFonts w:ascii="GHEA Grapalat" w:hAnsi="GHEA Grapalat" w:cs="Sylfaen"/>
          <w:b/>
          <w:bCs/>
          <w:szCs w:val="24"/>
          <w:lang w:val="hy-AM"/>
        </w:rPr>
        <w:t>«</w:t>
      </w:r>
      <w:r w:rsidR="00E50018">
        <w:rPr>
          <w:rFonts w:ascii="GHEA Grapalat" w:hAnsi="GHEA Grapalat" w:cs="Sylfaen"/>
          <w:b/>
          <w:bCs/>
          <w:szCs w:val="24"/>
          <w:lang w:val="hy-AM"/>
        </w:rPr>
        <w:t>7</w:t>
      </w:r>
      <w:r w:rsidR="00A76C15" w:rsidRPr="00F05BDD">
        <w:rPr>
          <w:rFonts w:ascii="GHEA Grapalat" w:hAnsi="GHEA Grapalat" w:cs="Sylfaen"/>
          <w:b/>
          <w:bCs/>
          <w:szCs w:val="24"/>
          <w:lang w:val="hy-AM"/>
        </w:rPr>
        <w:t>»</w:t>
      </w:r>
      <w:r w:rsidRPr="00F05BDD">
        <w:rPr>
          <w:rFonts w:ascii="GHEA Grapalat" w:hAnsi="GHEA Grapalat" w:cs="Sylfaen"/>
          <w:b/>
          <w:bCs/>
          <w:szCs w:val="24"/>
          <w:lang w:val="hy-AM"/>
        </w:rPr>
        <w:t xml:space="preserve">րդ օրվա ժամը </w:t>
      </w:r>
      <w:r w:rsidR="00A76C15" w:rsidRPr="00F05BDD">
        <w:rPr>
          <w:rFonts w:ascii="GHEA Grapalat" w:hAnsi="GHEA Grapalat" w:cs="Sylfaen"/>
          <w:b/>
          <w:bCs/>
          <w:szCs w:val="24"/>
          <w:lang w:val="hy-AM"/>
        </w:rPr>
        <w:t>«</w:t>
      </w:r>
      <w:r w:rsidR="00373F6D">
        <w:rPr>
          <w:rFonts w:ascii="GHEA Grapalat" w:hAnsi="GHEA Grapalat" w:cs="Sylfaen"/>
          <w:b/>
          <w:bCs/>
          <w:lang w:val="hy-AM"/>
        </w:rPr>
        <w:t>12։00</w:t>
      </w:r>
      <w:r w:rsidR="00A76C15" w:rsidRPr="00F05BDD">
        <w:rPr>
          <w:rFonts w:ascii="GHEA Grapalat" w:hAnsi="GHEA Grapalat" w:cs="Sylfaen"/>
          <w:b/>
          <w:bCs/>
          <w:szCs w:val="24"/>
          <w:lang w:val="hy-AM"/>
        </w:rPr>
        <w:t>»</w:t>
      </w:r>
      <w:r w:rsidRPr="00F05BDD">
        <w:rPr>
          <w:rFonts w:ascii="GHEA Grapalat" w:hAnsi="GHEA Grapalat" w:cs="Sylfaen"/>
          <w:b/>
          <w:bCs/>
          <w:szCs w:val="24"/>
          <w:lang w:val="hy-AM"/>
        </w:rPr>
        <w:t>-ն</w:t>
      </w:r>
      <w:r w:rsidR="004D5671" w:rsidRPr="00F05BDD">
        <w:rPr>
          <w:rFonts w:ascii="GHEA Grapalat" w:hAnsi="GHEA Grapalat" w:cs="Sylfaen"/>
          <w:b/>
          <w:bCs/>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 xml:space="preserve">1) </w:t>
      </w:r>
      <w:r w:rsidRPr="00F05BDD">
        <w:rPr>
          <w:rFonts w:ascii="GHEA Grapalat" w:hAnsi="GHEA Grapalat" w:cs="Sylfaen"/>
          <w:b/>
          <w:bCs/>
          <w:i/>
          <w:iCs/>
          <w:szCs w:val="24"/>
          <w:lang w:val="hy-AM"/>
        </w:rPr>
        <w:t>իր կողմից հաստատված՝ սույն հրավերի 2-րդ մասի 2.1 կետով նախատեսված դիմում-հայտարարություն</w:t>
      </w:r>
      <w:r w:rsidR="006818C6" w:rsidRPr="00F05BDD">
        <w:rPr>
          <w:rFonts w:ascii="GHEA Grapalat" w:hAnsi="GHEA Grapalat" w:cs="Sylfaen"/>
          <w:b/>
          <w:bCs/>
          <w:i/>
          <w:iCs/>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AC026C0" w14:textId="1212FE91" w:rsidR="00E861C2" w:rsidRPr="00753442" w:rsidRDefault="0059404D" w:rsidP="00753442">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F05BDD">
        <w:rPr>
          <w:rFonts w:ascii="GHEA Grapalat" w:hAnsi="GHEA Grapalat" w:cs="Sylfaen"/>
          <w:b/>
          <w:bCs/>
          <w:i/>
          <w:iCs/>
          <w:sz w:val="20"/>
          <w:szCs w:val="24"/>
          <w:lang w:val="hy-AM" w:eastAsia="en-US"/>
        </w:rPr>
        <w:t>իրական շահառուների վերաբերյալ հայտարարագիր՝ համաձայն հավելված 1-ի</w:t>
      </w:r>
      <w:r w:rsidR="00821851" w:rsidRPr="00821851">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FootnoteReference"/>
          <w:rFonts w:ascii="GHEA Grapalat" w:hAnsi="GHEA Grapalat" w:cs="Sylfaen"/>
          <w:sz w:val="20"/>
          <w:lang w:val="hy-AM"/>
        </w:rPr>
        <w:footnoteReference w:id="1"/>
      </w:r>
      <w:bookmarkEnd w:id="5"/>
    </w:p>
    <w:p w14:paraId="0CEF9E31" w14:textId="489B81D2" w:rsidR="006C3115" w:rsidRPr="00F05BDD" w:rsidRDefault="003850A0" w:rsidP="00F05BDD">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05BDD">
        <w:rPr>
          <w:rFonts w:ascii="GHEA Grapalat" w:hAnsi="GHEA Grapalat" w:cs="Sylfaen"/>
          <w:b/>
          <w:bCs/>
          <w:i/>
          <w:iCs/>
          <w:sz w:val="20"/>
          <w:szCs w:val="24"/>
          <w:lang w:val="hy-AM" w:eastAsia="en-US"/>
        </w:rPr>
        <w:t xml:space="preserve">իր կողմից հաստատված </w:t>
      </w:r>
      <w:r w:rsidR="00B67CCD" w:rsidRPr="00F05BDD">
        <w:rPr>
          <w:rFonts w:ascii="GHEA Grapalat" w:hAnsi="GHEA Grapalat" w:cs="Sylfaen"/>
          <w:b/>
          <w:bCs/>
          <w:i/>
          <w:iCs/>
          <w:sz w:val="20"/>
          <w:szCs w:val="24"/>
          <w:lang w:val="hy-AM" w:eastAsia="en-US"/>
        </w:rPr>
        <w:t>գնային առաջարկ</w:t>
      </w:r>
      <w:r w:rsidR="005624A7" w:rsidRPr="00F05BDD">
        <w:rPr>
          <w:rFonts w:ascii="GHEA Grapalat" w:hAnsi="GHEA Grapalat" w:cs="Sylfaen"/>
          <w:b/>
          <w:bCs/>
          <w:i/>
          <w:iCs/>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lastRenderedPageBreak/>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17D10D05" w14:textId="7EE07019"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4C3803" w:rsidRPr="00FA052C">
        <w:rPr>
          <w:rFonts w:ascii="GHEA Grapalat" w:hAnsi="GHEA Grapalat" w:cs="Sylfaen"/>
          <w:b/>
          <w:bCs/>
          <w:szCs w:val="24"/>
        </w:rPr>
        <w:t>«</w:t>
      </w:r>
      <w:r w:rsidR="00753442">
        <w:rPr>
          <w:rFonts w:ascii="GHEA Grapalat" w:hAnsi="GHEA Grapalat" w:cs="Sylfaen"/>
          <w:b/>
          <w:bCs/>
          <w:szCs w:val="24"/>
        </w:rPr>
        <w:t>7</w:t>
      </w:r>
      <w:r w:rsidR="004C3803" w:rsidRPr="00FA052C">
        <w:rPr>
          <w:rFonts w:ascii="GHEA Grapalat" w:hAnsi="GHEA Grapalat" w:cs="Sylfaen"/>
          <w:b/>
          <w:bCs/>
          <w:szCs w:val="24"/>
        </w:rPr>
        <w:t>»</w:t>
      </w:r>
      <w:proofErr w:type="spellStart"/>
      <w:r w:rsidR="004C3803" w:rsidRPr="00FA052C">
        <w:rPr>
          <w:rFonts w:ascii="GHEA Grapalat" w:hAnsi="GHEA Grapalat" w:cs="Sylfaen"/>
          <w:b/>
          <w:bCs/>
          <w:szCs w:val="24"/>
          <w:lang w:val="ru-RU"/>
        </w:rPr>
        <w:t>րդ</w:t>
      </w:r>
      <w:proofErr w:type="spellEnd"/>
      <w:r w:rsidR="004C3803" w:rsidRPr="00FA052C">
        <w:rPr>
          <w:rFonts w:ascii="GHEA Grapalat" w:hAnsi="GHEA Grapalat" w:cs="Sylfaen"/>
          <w:b/>
          <w:bCs/>
          <w:szCs w:val="24"/>
        </w:rPr>
        <w:t xml:space="preserve"> </w:t>
      </w:r>
      <w:proofErr w:type="spellStart"/>
      <w:r w:rsidR="004C3803" w:rsidRPr="00FA052C">
        <w:rPr>
          <w:rFonts w:ascii="GHEA Grapalat" w:hAnsi="GHEA Grapalat" w:cs="Sylfaen"/>
          <w:b/>
          <w:bCs/>
          <w:szCs w:val="24"/>
          <w:lang w:val="ru-RU"/>
        </w:rPr>
        <w:t>օրվա</w:t>
      </w:r>
      <w:proofErr w:type="spellEnd"/>
      <w:r w:rsidR="004C3803" w:rsidRPr="00FA052C">
        <w:rPr>
          <w:rFonts w:ascii="GHEA Grapalat" w:hAnsi="GHEA Grapalat" w:cs="Sylfaen"/>
          <w:b/>
          <w:bCs/>
          <w:szCs w:val="24"/>
        </w:rPr>
        <w:t xml:space="preserve"> </w:t>
      </w:r>
      <w:proofErr w:type="spellStart"/>
      <w:r w:rsidR="004C3803" w:rsidRPr="00FA052C">
        <w:rPr>
          <w:rFonts w:ascii="GHEA Grapalat" w:hAnsi="GHEA Grapalat" w:cs="Sylfaen"/>
          <w:b/>
          <w:bCs/>
          <w:szCs w:val="24"/>
          <w:lang w:val="ru-RU"/>
        </w:rPr>
        <w:t>ժամը</w:t>
      </w:r>
      <w:proofErr w:type="spellEnd"/>
      <w:r w:rsidR="004C3803" w:rsidRPr="00FA052C">
        <w:rPr>
          <w:rFonts w:ascii="GHEA Grapalat" w:hAnsi="GHEA Grapalat" w:cs="Sylfaen"/>
          <w:b/>
          <w:bCs/>
          <w:szCs w:val="24"/>
        </w:rPr>
        <w:t xml:space="preserve"> «</w:t>
      </w:r>
      <w:r w:rsidR="00373F6D">
        <w:rPr>
          <w:rFonts w:ascii="GHEA Grapalat" w:hAnsi="GHEA Grapalat" w:cs="Sylfaen"/>
          <w:b/>
          <w:bCs/>
        </w:rPr>
        <w:t>12։00</w:t>
      </w:r>
      <w:r w:rsidR="004C3803" w:rsidRPr="00FA052C">
        <w:rPr>
          <w:rFonts w:ascii="GHEA Grapalat" w:hAnsi="GHEA Grapalat" w:cs="Sylfaen"/>
          <w:b/>
          <w:bCs/>
          <w:sz w:val="16"/>
        </w:rPr>
        <w:t xml:space="preserve"> </w:t>
      </w:r>
      <w:r w:rsidR="004C3803" w:rsidRPr="00FA052C">
        <w:rPr>
          <w:rFonts w:ascii="GHEA Grapalat" w:hAnsi="GHEA Grapalat" w:cs="Sylfaen"/>
          <w:b/>
          <w:bCs/>
          <w:szCs w:val="24"/>
        </w:rPr>
        <w:t>»-</w:t>
      </w:r>
      <w:r w:rsidR="004C3803" w:rsidRPr="00FA052C">
        <w:rPr>
          <w:rFonts w:ascii="GHEA Grapalat" w:hAnsi="GHEA Grapalat" w:cs="Sylfaen"/>
          <w:b/>
          <w:bCs/>
          <w:szCs w:val="24"/>
          <w:lang w:val="en-US"/>
        </w:rPr>
        <w:t>ի</w:t>
      </w:r>
      <w:r w:rsidR="004C3803" w:rsidRPr="00FA052C">
        <w:rPr>
          <w:rFonts w:ascii="GHEA Grapalat" w:hAnsi="GHEA Grapalat" w:cs="Sylfaen"/>
          <w:b/>
          <w:bCs/>
          <w:szCs w:val="24"/>
          <w:lang w:val="ru-RU"/>
        </w:rPr>
        <w:t>ն</w:t>
      </w:r>
      <w:r w:rsidR="004C3803" w:rsidRPr="00F566BF">
        <w:rPr>
          <w:rFonts w:ascii="GHEA Grapalat" w:hAnsi="GHEA Grapalat" w:cs="Sylfaen"/>
          <w:szCs w:val="24"/>
          <w:lang w:val="ru-RU"/>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46F70" w:rsidRDefault="00745561" w:rsidP="00EF3662">
      <w:pPr>
        <w:ind w:firstLine="567"/>
        <w:jc w:val="both"/>
        <w:rPr>
          <w:rFonts w:ascii="GHEA Grapalat" w:hAnsi="GHEA Grapalat" w:cs="Sylfaen"/>
          <w:b/>
          <w:bCs/>
          <w:sz w:val="20"/>
          <w:lang w:val="af-ZA"/>
        </w:rPr>
      </w:pPr>
      <w:proofErr w:type="spellStart"/>
      <w:r w:rsidRPr="00F46F70">
        <w:rPr>
          <w:rFonts w:ascii="GHEA Grapalat" w:hAnsi="GHEA Grapalat" w:cs="Sylfaen"/>
          <w:b/>
          <w:bCs/>
          <w:sz w:val="20"/>
        </w:rPr>
        <w:t>Բավարար</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են</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գնահատվում</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սույն</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հրավերով</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նախատեսված</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պայմաններին</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համապատասխանող</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հայտերը</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հակառակ</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դեպքում</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հայտերը</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գնահատվում</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են</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անբավարար</w:t>
      </w:r>
      <w:proofErr w:type="spellEnd"/>
      <w:r w:rsidRPr="00F46F70">
        <w:rPr>
          <w:rFonts w:ascii="GHEA Grapalat" w:hAnsi="GHEA Grapalat" w:cs="Sylfaen"/>
          <w:b/>
          <w:bCs/>
          <w:sz w:val="20"/>
          <w:lang w:val="af-ZA"/>
        </w:rPr>
        <w:t xml:space="preserve"> </w:t>
      </w:r>
      <w:r w:rsidRPr="00F46F70">
        <w:rPr>
          <w:rFonts w:ascii="GHEA Grapalat" w:hAnsi="GHEA Grapalat" w:cs="Sylfaen"/>
          <w:b/>
          <w:bCs/>
          <w:sz w:val="20"/>
        </w:rPr>
        <w:t>և</w:t>
      </w:r>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մերժվում</w:t>
      </w:r>
      <w:proofErr w:type="spellEnd"/>
      <w:r w:rsidRPr="00F46F70">
        <w:rPr>
          <w:rFonts w:ascii="GHEA Grapalat" w:hAnsi="GHEA Grapalat" w:cs="Sylfaen"/>
          <w:b/>
          <w:bCs/>
          <w:sz w:val="20"/>
          <w:lang w:val="af-ZA"/>
        </w:rPr>
        <w:t xml:space="preserve"> </w:t>
      </w:r>
      <w:proofErr w:type="spellStart"/>
      <w:r w:rsidRPr="00F46F70">
        <w:rPr>
          <w:rFonts w:ascii="GHEA Grapalat" w:hAnsi="GHEA Grapalat" w:cs="Sylfaen"/>
          <w:b/>
          <w:bCs/>
          <w:sz w:val="20"/>
        </w:rPr>
        <w:t>են</w:t>
      </w:r>
      <w:proofErr w:type="spellEnd"/>
      <w:r w:rsidR="00F20DA5" w:rsidRPr="00F46F70">
        <w:rPr>
          <w:rFonts w:ascii="GHEA Grapalat" w:hAnsi="GHEA Grapalat" w:cs="Sylfaen"/>
          <w:b/>
          <w:bCs/>
          <w:sz w:val="20"/>
          <w:lang w:val="af-ZA"/>
        </w:rPr>
        <w:t>:</w:t>
      </w:r>
      <w:r w:rsidRPr="00F46F70">
        <w:rPr>
          <w:rFonts w:ascii="GHEA Grapalat" w:hAnsi="GHEA Grapalat" w:cs="Sylfaen"/>
          <w:b/>
          <w:bCs/>
          <w:sz w:val="20"/>
          <w:lang w:val="af-ZA"/>
        </w:rPr>
        <w:t xml:space="preserve"> </w:t>
      </w:r>
      <w:proofErr w:type="spellStart"/>
      <w:r w:rsidR="00B46279" w:rsidRPr="00F46F70">
        <w:rPr>
          <w:rFonts w:ascii="GHEA Grapalat" w:hAnsi="GHEA Grapalat" w:cs="Sylfaen"/>
          <w:b/>
          <w:bCs/>
          <w:sz w:val="20"/>
        </w:rPr>
        <w:t>Ընդ</w:t>
      </w:r>
      <w:proofErr w:type="spellEnd"/>
      <w:r w:rsidR="00B46279" w:rsidRPr="00F46F70">
        <w:rPr>
          <w:rFonts w:ascii="GHEA Grapalat" w:hAnsi="GHEA Grapalat" w:cs="Sylfaen"/>
          <w:b/>
          <w:bCs/>
          <w:sz w:val="20"/>
          <w:lang w:val="af-ZA"/>
        </w:rPr>
        <w:t xml:space="preserve"> որում հայտերի բացման </w:t>
      </w:r>
      <w:r w:rsidR="00F7009A" w:rsidRPr="00F46F70">
        <w:rPr>
          <w:rFonts w:ascii="GHEA Grapalat" w:hAnsi="GHEA Grapalat" w:cs="Sylfaen"/>
          <w:b/>
          <w:bCs/>
          <w:sz w:val="20"/>
          <w:lang w:val="af-ZA"/>
        </w:rPr>
        <w:t xml:space="preserve">և գնահատման </w:t>
      </w:r>
      <w:r w:rsidR="00B46279" w:rsidRPr="00F46F70">
        <w:rPr>
          <w:rFonts w:ascii="GHEA Grapalat" w:hAnsi="GHEA Grapalat" w:cs="Sylfaen"/>
          <w:b/>
          <w:bCs/>
          <w:sz w:val="20"/>
          <w:lang w:val="af-ZA"/>
        </w:rPr>
        <w:t xml:space="preserve">նիստում հանձնաժողովը մերժում է այն հայտերը, </w:t>
      </w:r>
      <w:proofErr w:type="spellStart"/>
      <w:r w:rsidR="00B46279" w:rsidRPr="00F46F70">
        <w:rPr>
          <w:rFonts w:ascii="GHEA Grapalat" w:hAnsi="GHEA Grapalat" w:cs="Sylfaen"/>
          <w:b/>
          <w:bCs/>
          <w:sz w:val="20"/>
        </w:rPr>
        <w:t>որոնցում</w:t>
      </w:r>
      <w:proofErr w:type="spellEnd"/>
      <w:r w:rsidR="00B46279" w:rsidRPr="00F46F70">
        <w:rPr>
          <w:rFonts w:ascii="GHEA Grapalat" w:hAnsi="GHEA Grapalat" w:cs="Sylfaen"/>
          <w:b/>
          <w:bCs/>
          <w:sz w:val="20"/>
          <w:lang w:val="af-ZA"/>
        </w:rPr>
        <w:t xml:space="preserve"> </w:t>
      </w:r>
      <w:proofErr w:type="spellStart"/>
      <w:r w:rsidR="00ED6836" w:rsidRPr="00F46F70">
        <w:rPr>
          <w:rFonts w:ascii="GHEA Grapalat" w:hAnsi="GHEA Grapalat" w:cs="Sylfaen"/>
          <w:b/>
          <w:bCs/>
          <w:sz w:val="20"/>
        </w:rPr>
        <w:t>բացակայում</w:t>
      </w:r>
      <w:proofErr w:type="spellEnd"/>
      <w:r w:rsidR="00ED6836" w:rsidRPr="00F46F70">
        <w:rPr>
          <w:rFonts w:ascii="GHEA Grapalat" w:hAnsi="GHEA Grapalat" w:cs="Sylfaen"/>
          <w:b/>
          <w:bCs/>
          <w:sz w:val="20"/>
          <w:lang w:val="af-ZA"/>
        </w:rPr>
        <w:t xml:space="preserve"> </w:t>
      </w:r>
      <w:r w:rsidR="0043390C" w:rsidRPr="00F46F70">
        <w:rPr>
          <w:rFonts w:ascii="GHEA Grapalat" w:hAnsi="GHEA Grapalat" w:cs="Sylfaen"/>
          <w:b/>
          <w:bCs/>
          <w:sz w:val="20"/>
          <w:lang w:val="hy-AM"/>
        </w:rPr>
        <w:t>են</w:t>
      </w:r>
      <w:r w:rsidR="00763EF7" w:rsidRPr="00F46F70">
        <w:rPr>
          <w:rFonts w:ascii="GHEA Grapalat" w:hAnsi="GHEA Grapalat" w:cs="Sylfaen"/>
          <w:b/>
          <w:bCs/>
          <w:sz w:val="20"/>
          <w:lang w:val="af-ZA"/>
        </w:rPr>
        <w:t xml:space="preserve"> </w:t>
      </w:r>
      <w:proofErr w:type="spellStart"/>
      <w:r w:rsidR="00ED6836" w:rsidRPr="00F46F70">
        <w:rPr>
          <w:rFonts w:ascii="GHEA Grapalat" w:hAnsi="GHEA Grapalat" w:cs="Sylfaen"/>
          <w:b/>
          <w:bCs/>
          <w:sz w:val="20"/>
        </w:rPr>
        <w:t>գնային</w:t>
      </w:r>
      <w:proofErr w:type="spellEnd"/>
      <w:r w:rsidR="00ED6836" w:rsidRPr="00F46F70">
        <w:rPr>
          <w:rFonts w:ascii="GHEA Grapalat" w:hAnsi="GHEA Grapalat" w:cs="Sylfaen"/>
          <w:b/>
          <w:bCs/>
          <w:sz w:val="20"/>
          <w:lang w:val="af-ZA"/>
        </w:rPr>
        <w:t xml:space="preserve"> </w:t>
      </w:r>
      <w:proofErr w:type="spellStart"/>
      <w:r w:rsidR="00ED6836" w:rsidRPr="00F46F70">
        <w:rPr>
          <w:rFonts w:ascii="GHEA Grapalat" w:hAnsi="GHEA Grapalat" w:cs="Sylfaen"/>
          <w:b/>
          <w:bCs/>
          <w:sz w:val="20"/>
        </w:rPr>
        <w:t>առաջարկ</w:t>
      </w:r>
      <w:r w:rsidR="00771A92" w:rsidRPr="00F46F70">
        <w:rPr>
          <w:rFonts w:ascii="GHEA Grapalat" w:hAnsi="GHEA Grapalat" w:cs="Sylfaen"/>
          <w:b/>
          <w:bCs/>
          <w:sz w:val="20"/>
        </w:rPr>
        <w:t>ներ</w:t>
      </w:r>
      <w:r w:rsidR="00ED6836" w:rsidRPr="00F46F70">
        <w:rPr>
          <w:rFonts w:ascii="GHEA Grapalat" w:hAnsi="GHEA Grapalat" w:cs="Sylfaen"/>
          <w:b/>
          <w:bCs/>
          <w:sz w:val="20"/>
        </w:rPr>
        <w:t>ը</w:t>
      </w:r>
      <w:proofErr w:type="spellEnd"/>
      <w:r w:rsidR="0043390C" w:rsidRPr="00F46F70">
        <w:rPr>
          <w:rFonts w:ascii="GHEA Grapalat" w:hAnsi="GHEA Grapalat" w:cs="Sylfaen"/>
          <w:b/>
          <w:bCs/>
          <w:sz w:val="20"/>
          <w:lang w:val="hy-AM"/>
        </w:rPr>
        <w:t xml:space="preserve"> և/կամ հայտի ապահովումը</w:t>
      </w:r>
      <w:r w:rsidR="00ED6836" w:rsidRPr="00F46F70">
        <w:rPr>
          <w:rFonts w:ascii="GHEA Grapalat" w:hAnsi="GHEA Grapalat" w:cs="Sylfaen"/>
          <w:b/>
          <w:bCs/>
          <w:sz w:val="20"/>
          <w:lang w:val="af-ZA"/>
        </w:rPr>
        <w:t xml:space="preserve"> </w:t>
      </w:r>
      <w:proofErr w:type="spellStart"/>
      <w:r w:rsidR="00ED6836" w:rsidRPr="00F46F70">
        <w:rPr>
          <w:rFonts w:ascii="GHEA Grapalat" w:hAnsi="GHEA Grapalat" w:cs="Sylfaen"/>
          <w:b/>
          <w:bCs/>
          <w:sz w:val="20"/>
        </w:rPr>
        <w:t>կամ</w:t>
      </w:r>
      <w:proofErr w:type="spellEnd"/>
      <w:r w:rsidR="00ED6836" w:rsidRPr="00F46F70">
        <w:rPr>
          <w:rFonts w:ascii="GHEA Grapalat" w:hAnsi="GHEA Grapalat" w:cs="Sylfaen"/>
          <w:b/>
          <w:bCs/>
          <w:sz w:val="20"/>
          <w:lang w:val="af-ZA"/>
        </w:rPr>
        <w:t xml:space="preserve"> </w:t>
      </w:r>
      <w:r w:rsidR="00771A92" w:rsidRPr="00F46F70">
        <w:rPr>
          <w:rFonts w:ascii="GHEA Grapalat" w:hAnsi="GHEA Grapalat" w:cs="Sylfaen"/>
          <w:b/>
          <w:bCs/>
          <w:sz w:val="20"/>
          <w:lang w:val="af-ZA"/>
        </w:rPr>
        <w:t xml:space="preserve">դրանք </w:t>
      </w:r>
      <w:proofErr w:type="spellStart"/>
      <w:r w:rsidR="00ED6836" w:rsidRPr="00F46F70">
        <w:rPr>
          <w:rFonts w:ascii="GHEA Grapalat" w:hAnsi="GHEA Grapalat" w:cs="Sylfaen"/>
          <w:b/>
          <w:bCs/>
          <w:sz w:val="20"/>
        </w:rPr>
        <w:t>ներկայացված</w:t>
      </w:r>
      <w:proofErr w:type="spellEnd"/>
      <w:r w:rsidR="00ED6836" w:rsidRPr="00F46F70">
        <w:rPr>
          <w:rFonts w:ascii="GHEA Grapalat" w:hAnsi="GHEA Grapalat" w:cs="Sylfaen"/>
          <w:b/>
          <w:bCs/>
          <w:sz w:val="20"/>
          <w:lang w:val="af-ZA"/>
        </w:rPr>
        <w:t xml:space="preserve"> </w:t>
      </w:r>
      <w:proofErr w:type="spellStart"/>
      <w:r w:rsidR="00ED6836" w:rsidRPr="00F46F70">
        <w:rPr>
          <w:rFonts w:ascii="GHEA Grapalat" w:hAnsi="GHEA Grapalat" w:cs="Sylfaen"/>
          <w:b/>
          <w:bCs/>
          <w:sz w:val="20"/>
        </w:rPr>
        <w:t>են</w:t>
      </w:r>
      <w:proofErr w:type="spellEnd"/>
      <w:r w:rsidR="00B1695D" w:rsidRPr="00F46F70">
        <w:rPr>
          <w:rFonts w:ascii="GHEA Grapalat" w:hAnsi="GHEA Grapalat" w:cs="Sylfaen"/>
          <w:b/>
          <w:bCs/>
          <w:sz w:val="20"/>
          <w:lang w:val="af-ZA"/>
        </w:rPr>
        <w:t xml:space="preserve"> </w:t>
      </w:r>
      <w:proofErr w:type="spellStart"/>
      <w:r w:rsidR="00ED6836" w:rsidRPr="00F46F70">
        <w:rPr>
          <w:rFonts w:ascii="GHEA Grapalat" w:hAnsi="GHEA Grapalat" w:cs="Sylfaen"/>
          <w:b/>
          <w:bCs/>
          <w:sz w:val="20"/>
        </w:rPr>
        <w:t>հրավերի</w:t>
      </w:r>
      <w:proofErr w:type="spellEnd"/>
      <w:r w:rsidR="00ED6836" w:rsidRPr="00F46F70">
        <w:rPr>
          <w:rFonts w:ascii="GHEA Grapalat" w:hAnsi="GHEA Grapalat" w:cs="Sylfaen"/>
          <w:b/>
          <w:bCs/>
          <w:sz w:val="20"/>
          <w:lang w:val="af-ZA"/>
        </w:rPr>
        <w:t xml:space="preserve"> </w:t>
      </w:r>
      <w:proofErr w:type="spellStart"/>
      <w:r w:rsidR="00ED6836" w:rsidRPr="00F46F70">
        <w:rPr>
          <w:rFonts w:ascii="GHEA Grapalat" w:hAnsi="GHEA Grapalat" w:cs="Sylfaen"/>
          <w:b/>
          <w:bCs/>
          <w:sz w:val="20"/>
        </w:rPr>
        <w:t>պահանջներին</w:t>
      </w:r>
      <w:proofErr w:type="spellEnd"/>
      <w:r w:rsidR="00ED6836" w:rsidRPr="00F46F70">
        <w:rPr>
          <w:rFonts w:ascii="GHEA Grapalat" w:hAnsi="GHEA Grapalat" w:cs="Sylfaen"/>
          <w:b/>
          <w:bCs/>
          <w:sz w:val="20"/>
          <w:lang w:val="af-ZA"/>
        </w:rPr>
        <w:t xml:space="preserve"> </w:t>
      </w:r>
      <w:proofErr w:type="spellStart"/>
      <w:r w:rsidR="00ED6836" w:rsidRPr="00F46F70">
        <w:rPr>
          <w:rFonts w:ascii="GHEA Grapalat" w:hAnsi="GHEA Grapalat" w:cs="Sylfaen"/>
          <w:b/>
          <w:bCs/>
          <w:sz w:val="20"/>
        </w:rPr>
        <w:t>անհամապատասխան</w:t>
      </w:r>
      <w:proofErr w:type="spellEnd"/>
      <w:r w:rsidR="00B5713B" w:rsidRPr="00F46F70">
        <w:rPr>
          <w:rFonts w:ascii="GHEA Grapalat" w:hAnsi="GHEA Grapalat" w:cs="Sylfaen"/>
          <w:b/>
          <w:bCs/>
          <w:sz w:val="20"/>
          <w:lang w:val="hy-AM"/>
        </w:rPr>
        <w:t xml:space="preserve">, </w:t>
      </w:r>
      <w:proofErr w:type="gramStart"/>
      <w:r w:rsidR="00B5713B" w:rsidRPr="00F46F70">
        <w:rPr>
          <w:rFonts w:ascii="GHEA Grapalat" w:hAnsi="GHEA Grapalat" w:cs="Sylfaen"/>
          <w:b/>
          <w:bCs/>
          <w:sz w:val="20"/>
          <w:lang w:val="hy-AM"/>
        </w:rPr>
        <w:t xml:space="preserve">բացառությամբ </w:t>
      </w:r>
      <w:r w:rsidR="00270AF6" w:rsidRPr="00F46F70">
        <w:rPr>
          <w:rFonts w:ascii="GHEA Grapalat" w:hAnsi="GHEA Grapalat" w:cs="Sylfaen"/>
          <w:b/>
          <w:bCs/>
          <w:sz w:val="20"/>
          <w:lang w:val="hy-AM"/>
        </w:rPr>
        <w:t xml:space="preserve"> սույն</w:t>
      </w:r>
      <w:proofErr w:type="gramEnd"/>
      <w:r w:rsidR="00270AF6" w:rsidRPr="00F46F70">
        <w:rPr>
          <w:rFonts w:ascii="GHEA Grapalat" w:hAnsi="GHEA Grapalat" w:cs="Sylfaen"/>
          <w:b/>
          <w:bCs/>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46F70">
        <w:rPr>
          <w:rFonts w:ascii="GHEA Grapalat" w:hAnsi="GHEA Grapalat" w:cs="Sylfaen"/>
          <w:b/>
          <w:bCs/>
          <w:i/>
          <w:iCs/>
          <w:szCs w:val="24"/>
          <w:lang w:val="hy-AM"/>
        </w:rPr>
        <w:t>Ընտրված</w:t>
      </w:r>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մասնակիցը</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որոշվում</w:t>
      </w:r>
      <w:proofErr w:type="spellEnd"/>
      <w:r w:rsidR="00B514E8" w:rsidRPr="00F46F70">
        <w:rPr>
          <w:rFonts w:ascii="GHEA Grapalat" w:hAnsi="GHEA Grapalat" w:cs="Sylfaen"/>
          <w:b/>
          <w:bCs/>
          <w:i/>
          <w:iCs/>
          <w:szCs w:val="24"/>
        </w:rPr>
        <w:t xml:space="preserve"> </w:t>
      </w:r>
      <w:r w:rsidR="00B514E8" w:rsidRPr="00F46F70">
        <w:rPr>
          <w:rFonts w:ascii="GHEA Grapalat" w:hAnsi="GHEA Grapalat" w:cs="Sylfaen"/>
          <w:b/>
          <w:bCs/>
          <w:i/>
          <w:iCs/>
          <w:szCs w:val="24"/>
          <w:lang w:val="ru-RU"/>
        </w:rPr>
        <w:t>է</w:t>
      </w:r>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բավարար</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գնահատված</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հայտեր</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ներկայացրած</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մասնակիցների</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թվից</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նվազագույն</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գնային</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առաջարկ</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ներկայացրած</w:t>
      </w:r>
      <w:proofErr w:type="spellEnd"/>
      <w:r w:rsidR="00B514E8" w:rsidRPr="00F46F70">
        <w:rPr>
          <w:rFonts w:ascii="GHEA Grapalat" w:hAnsi="GHEA Grapalat" w:cs="Sylfaen"/>
          <w:b/>
          <w:bCs/>
          <w:i/>
          <w:iCs/>
          <w:szCs w:val="24"/>
        </w:rPr>
        <w:t xml:space="preserve"> </w:t>
      </w:r>
      <w:r w:rsidR="00153C87" w:rsidRPr="00F46F70">
        <w:rPr>
          <w:rFonts w:ascii="GHEA Grapalat" w:hAnsi="GHEA Grapalat" w:cs="Sylfaen"/>
          <w:b/>
          <w:bCs/>
          <w:i/>
          <w:iCs/>
          <w:szCs w:val="24"/>
          <w:lang w:val="en-US"/>
        </w:rPr>
        <w:t>մ</w:t>
      </w:r>
      <w:proofErr w:type="spellStart"/>
      <w:r w:rsidR="00153C87" w:rsidRPr="00F46F70">
        <w:rPr>
          <w:rFonts w:ascii="GHEA Grapalat" w:hAnsi="GHEA Grapalat" w:cs="Sylfaen"/>
          <w:b/>
          <w:bCs/>
          <w:i/>
          <w:iCs/>
          <w:szCs w:val="24"/>
          <w:lang w:val="ru-RU"/>
        </w:rPr>
        <w:t>ասնակցին</w:t>
      </w:r>
      <w:proofErr w:type="spellEnd"/>
      <w:r w:rsidR="00153C87"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նախապատվություն</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տալու</w:t>
      </w:r>
      <w:proofErr w:type="spellEnd"/>
      <w:r w:rsidR="00B514E8" w:rsidRPr="00F46F70">
        <w:rPr>
          <w:rFonts w:ascii="GHEA Grapalat" w:hAnsi="GHEA Grapalat" w:cs="Sylfaen"/>
          <w:b/>
          <w:bCs/>
          <w:i/>
          <w:iCs/>
          <w:szCs w:val="24"/>
        </w:rPr>
        <w:t xml:space="preserve"> </w:t>
      </w:r>
      <w:proofErr w:type="spellStart"/>
      <w:r w:rsidR="00B514E8" w:rsidRPr="00F46F70">
        <w:rPr>
          <w:rFonts w:ascii="GHEA Grapalat" w:hAnsi="GHEA Grapalat" w:cs="Sylfaen"/>
          <w:b/>
          <w:bCs/>
          <w:i/>
          <w:iCs/>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5A36232A"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w:t>
      </w:r>
      <w:r w:rsidR="00CF676B">
        <w:rPr>
          <w:rFonts w:ascii="GHEA Grapalat" w:hAnsi="GHEA Grapalat" w:cs="Sylfaen"/>
          <w:i w:val="0"/>
          <w:szCs w:val="24"/>
          <w:lang w:val="af-ZA"/>
        </w:rPr>
        <w:t xml:space="preserve"> </w:t>
      </w:r>
      <w:r w:rsidR="00CF676B" w:rsidRPr="00C614A0">
        <w:rPr>
          <w:rFonts w:ascii="GHEA Grapalat" w:hAnsi="GHEA Grapalat" w:cs="Sylfaen"/>
          <w:b/>
          <w:bCs/>
          <w:szCs w:val="24"/>
          <w:lang w:val="hy-AM"/>
        </w:rPr>
        <w:t xml:space="preserve">հայտերի ներկայացման վերջնաժամկետի օրվա դրությամբ ՀՀ կենտրոնական բանկի սահմանած </w:t>
      </w:r>
      <w:proofErr w:type="spellStart"/>
      <w:r w:rsidR="00CF676B" w:rsidRPr="00C614A0">
        <w:rPr>
          <w:rFonts w:ascii="GHEA Grapalat" w:hAnsi="GHEA Grapalat" w:cs="Sylfaen"/>
          <w:b/>
          <w:bCs/>
          <w:szCs w:val="24"/>
          <w:lang w:val="ru-RU"/>
        </w:rPr>
        <w:t>փոխարժեքով</w:t>
      </w:r>
      <w:proofErr w:type="spellEnd"/>
      <w:r w:rsidR="00CF676B" w:rsidRPr="00C614A0">
        <w:rPr>
          <w:rFonts w:ascii="GHEA Grapalat" w:hAnsi="GHEA Grapalat" w:cs="Sylfaen"/>
          <w:szCs w:val="24"/>
          <w:lang w:val="ru-RU"/>
        </w:rPr>
        <w:t>։</w:t>
      </w:r>
      <w:r w:rsidR="00CF676B" w:rsidRPr="00F566BF">
        <w:rPr>
          <w:rFonts w:ascii="GHEA Grapalat" w:hAnsi="GHEA Grapalat" w:cs="Sylfaen"/>
          <w:i w:val="0"/>
          <w:szCs w:val="24"/>
          <w:lang w:val="af-ZA"/>
        </w:rPr>
        <w:t xml:space="preserve"> </w:t>
      </w:r>
      <w:r w:rsidR="00CF676B" w:rsidRPr="00954C1B">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lastRenderedPageBreak/>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lastRenderedPageBreak/>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lastRenderedPageBreak/>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49910120" w:rsidR="004E2F96" w:rsidRDefault="004E2F96" w:rsidP="004E2F96">
      <w:pPr>
        <w:pStyle w:val="BodyTextIndent2"/>
        <w:spacing w:line="240" w:lineRule="auto"/>
        <w:ind w:firstLine="567"/>
        <w:rPr>
          <w:rFonts w:ascii="GHEA Grapalat" w:hAnsi="GHEA Grapalat" w:cs="Sylfaen"/>
          <w:lang w:val="hy-AM"/>
        </w:rPr>
      </w:pPr>
      <w:proofErr w:type="spellStart"/>
      <w:r w:rsidRPr="00CF676B">
        <w:rPr>
          <w:rFonts w:ascii="GHEA Grapalat" w:hAnsi="GHEA Grapalat" w:cs="Sylfaen"/>
          <w:b/>
          <w:bCs/>
          <w:lang w:val="es-ES"/>
        </w:rPr>
        <w:t>Անգործության</w:t>
      </w:r>
      <w:proofErr w:type="spellEnd"/>
      <w:r w:rsidRPr="00CF676B">
        <w:rPr>
          <w:rFonts w:ascii="GHEA Grapalat" w:hAnsi="GHEA Grapalat" w:cs="Arial"/>
          <w:b/>
          <w:bCs/>
          <w:lang w:val="es-ES"/>
        </w:rPr>
        <w:t xml:space="preserve"> </w:t>
      </w:r>
      <w:proofErr w:type="spellStart"/>
      <w:r w:rsidRPr="00CF676B">
        <w:rPr>
          <w:rFonts w:ascii="GHEA Grapalat" w:hAnsi="GHEA Grapalat" w:cs="Sylfaen"/>
          <w:b/>
          <w:bCs/>
          <w:lang w:val="es-ES"/>
        </w:rPr>
        <w:t>ժամկետը</w:t>
      </w:r>
      <w:proofErr w:type="spellEnd"/>
      <w:r w:rsidRPr="00CF676B">
        <w:rPr>
          <w:rFonts w:ascii="GHEA Grapalat" w:hAnsi="GHEA Grapalat" w:cs="Arial"/>
          <w:b/>
          <w:bCs/>
          <w:lang w:val="es-ES"/>
        </w:rPr>
        <w:t xml:space="preserve"> </w:t>
      </w:r>
      <w:proofErr w:type="spellStart"/>
      <w:r w:rsidRPr="00CF676B">
        <w:rPr>
          <w:rFonts w:ascii="GHEA Grapalat" w:hAnsi="GHEA Grapalat" w:cs="Sylfaen"/>
          <w:b/>
          <w:bCs/>
          <w:lang w:val="es-ES"/>
        </w:rPr>
        <w:t>սույն</w:t>
      </w:r>
      <w:proofErr w:type="spellEnd"/>
      <w:r w:rsidRPr="00CF676B">
        <w:rPr>
          <w:rFonts w:ascii="GHEA Grapalat" w:hAnsi="GHEA Grapalat" w:cs="Arial"/>
          <w:b/>
          <w:bCs/>
          <w:lang w:val="es-ES"/>
        </w:rPr>
        <w:t xml:space="preserve"> </w:t>
      </w:r>
      <w:proofErr w:type="spellStart"/>
      <w:r w:rsidRPr="00CF676B">
        <w:rPr>
          <w:rFonts w:ascii="GHEA Grapalat" w:hAnsi="GHEA Grapalat" w:cs="Sylfaen"/>
          <w:b/>
          <w:bCs/>
          <w:lang w:val="es-ES"/>
        </w:rPr>
        <w:t>ընթացակարգի</w:t>
      </w:r>
      <w:proofErr w:type="spellEnd"/>
      <w:r w:rsidRPr="00CF676B">
        <w:rPr>
          <w:rFonts w:ascii="GHEA Grapalat" w:hAnsi="GHEA Grapalat" w:cs="Arial"/>
          <w:b/>
          <w:bCs/>
          <w:lang w:val="es-ES"/>
        </w:rPr>
        <w:t xml:space="preserve"> </w:t>
      </w:r>
      <w:proofErr w:type="spellStart"/>
      <w:r w:rsidRPr="00CF676B">
        <w:rPr>
          <w:rFonts w:ascii="GHEA Grapalat" w:hAnsi="GHEA Grapalat" w:cs="Sylfaen"/>
          <w:b/>
          <w:bCs/>
          <w:lang w:val="es-ES"/>
        </w:rPr>
        <w:t>դեպքում</w:t>
      </w:r>
      <w:proofErr w:type="spellEnd"/>
      <w:r w:rsidRPr="00CF676B">
        <w:rPr>
          <w:rFonts w:ascii="GHEA Grapalat" w:hAnsi="GHEA Grapalat" w:cs="Sylfaen"/>
          <w:b/>
          <w:bCs/>
          <w:lang w:val="es-ES"/>
        </w:rPr>
        <w:t xml:space="preserve"> «</w:t>
      </w:r>
      <w:r w:rsidR="00CF676B" w:rsidRPr="00CF676B">
        <w:rPr>
          <w:rFonts w:ascii="GHEA Grapalat" w:hAnsi="GHEA Grapalat" w:cs="Sylfaen"/>
          <w:b/>
          <w:bCs/>
          <w:lang w:val="es-ES"/>
        </w:rPr>
        <w:t>10</w:t>
      </w:r>
      <w:r w:rsidRPr="00CF676B">
        <w:rPr>
          <w:rFonts w:ascii="GHEA Grapalat" w:hAnsi="GHEA Grapalat" w:cs="Sylfaen"/>
          <w:b/>
          <w:bCs/>
          <w:lang w:val="es-ES"/>
        </w:rPr>
        <w:t xml:space="preserve">» </w:t>
      </w:r>
      <w:proofErr w:type="spellStart"/>
      <w:r w:rsidRPr="00CF676B">
        <w:rPr>
          <w:rFonts w:ascii="GHEA Grapalat" w:hAnsi="GHEA Grapalat" w:cs="Sylfaen"/>
          <w:b/>
          <w:bCs/>
          <w:lang w:val="es-ES"/>
        </w:rPr>
        <w:t>օրացուցային</w:t>
      </w:r>
      <w:proofErr w:type="spellEnd"/>
      <w:r w:rsidRPr="00CF676B">
        <w:rPr>
          <w:rFonts w:ascii="GHEA Grapalat" w:hAnsi="GHEA Grapalat" w:cs="Arial"/>
          <w:b/>
          <w:bCs/>
          <w:lang w:val="es-ES"/>
        </w:rPr>
        <w:t xml:space="preserve"> </w:t>
      </w:r>
      <w:proofErr w:type="spellStart"/>
      <w:r w:rsidRPr="00CF676B">
        <w:rPr>
          <w:rFonts w:ascii="GHEA Grapalat" w:hAnsi="GHEA Grapalat" w:cs="Sylfaen"/>
          <w:b/>
          <w:bCs/>
          <w:lang w:val="es-ES"/>
        </w:rPr>
        <w:t>օր</w:t>
      </w:r>
      <w:proofErr w:type="spellEnd"/>
      <w:r w:rsidRPr="00CF676B">
        <w:rPr>
          <w:rFonts w:ascii="GHEA Grapalat" w:hAnsi="GHEA Grapalat" w:cs="Arial"/>
          <w:b/>
          <w:bCs/>
          <w:lang w:val="es-ES"/>
        </w:rPr>
        <w:t xml:space="preserve"> </w:t>
      </w:r>
      <w:r w:rsidRPr="00CF676B">
        <w:rPr>
          <w:rFonts w:ascii="GHEA Grapalat" w:hAnsi="GHEA Grapalat" w:cs="Sylfaen"/>
          <w:b/>
          <w:bCs/>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4A3E9B42" w14:textId="3434969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Եթե ապահովումը ներկայացվում է բանկային երաշխիքի ձևով, </w:t>
      </w:r>
      <w:r w:rsidR="00DB3B2E" w:rsidRPr="00A3101A">
        <w:rPr>
          <w:rFonts w:ascii="GHEA Grapalat" w:hAnsi="GHEA Grapalat" w:cs="Sylfaen"/>
          <w:sz w:val="20"/>
          <w:lang w:val="hy-AM"/>
        </w:rPr>
        <w:lastRenderedPageBreak/>
        <w:t>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p>
    <w:p w14:paraId="5ED70851" w14:textId="74E4F556"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E06095">
        <w:rPr>
          <w:rFonts w:ascii="GHEA Grapalat" w:hAnsi="GHEA Grapalat" w:cs="Sylfaen"/>
          <w:b/>
          <w:bCs/>
          <w:i/>
          <w:iCs/>
          <w:sz w:val="20"/>
          <w:u w:val="single"/>
        </w:rPr>
        <w:t>Որակավորման</w:t>
      </w:r>
      <w:proofErr w:type="spellEnd"/>
      <w:r w:rsidR="0074145B" w:rsidRPr="00E06095">
        <w:rPr>
          <w:rFonts w:ascii="GHEA Grapalat" w:hAnsi="GHEA Grapalat" w:cs="Sylfaen"/>
          <w:b/>
          <w:bCs/>
          <w:i/>
          <w:iCs/>
          <w:sz w:val="20"/>
          <w:u w:val="single"/>
          <w:lang w:val="af-ZA"/>
        </w:rPr>
        <w:t xml:space="preserve"> </w:t>
      </w:r>
      <w:proofErr w:type="spellStart"/>
      <w:r w:rsidR="0074145B" w:rsidRPr="00E06095">
        <w:rPr>
          <w:rFonts w:ascii="GHEA Grapalat" w:hAnsi="GHEA Grapalat" w:cs="Sylfaen"/>
          <w:b/>
          <w:bCs/>
          <w:i/>
          <w:iCs/>
          <w:sz w:val="20"/>
          <w:u w:val="single"/>
        </w:rPr>
        <w:t>ապահովման</w:t>
      </w:r>
      <w:proofErr w:type="spellEnd"/>
      <w:r w:rsidR="0074145B" w:rsidRPr="00E06095">
        <w:rPr>
          <w:rFonts w:ascii="GHEA Grapalat" w:hAnsi="GHEA Grapalat" w:cs="Sylfaen"/>
          <w:b/>
          <w:bCs/>
          <w:i/>
          <w:iCs/>
          <w:sz w:val="20"/>
          <w:u w:val="single"/>
          <w:lang w:val="af-ZA"/>
        </w:rPr>
        <w:t xml:space="preserve"> </w:t>
      </w:r>
      <w:proofErr w:type="spellStart"/>
      <w:r w:rsidR="0074145B" w:rsidRPr="00E06095">
        <w:rPr>
          <w:rFonts w:ascii="GHEA Grapalat" w:hAnsi="GHEA Grapalat" w:cs="Sylfaen"/>
          <w:b/>
          <w:bCs/>
          <w:i/>
          <w:iCs/>
          <w:sz w:val="20"/>
          <w:u w:val="single"/>
        </w:rPr>
        <w:t>չափը</w:t>
      </w:r>
      <w:proofErr w:type="spellEnd"/>
      <w:r w:rsidR="0074145B" w:rsidRPr="00E06095">
        <w:rPr>
          <w:rFonts w:ascii="GHEA Grapalat" w:hAnsi="GHEA Grapalat" w:cs="Sylfaen"/>
          <w:b/>
          <w:bCs/>
          <w:i/>
          <w:iCs/>
          <w:sz w:val="20"/>
          <w:u w:val="single"/>
          <w:lang w:val="af-ZA"/>
        </w:rPr>
        <w:t xml:space="preserve"> </w:t>
      </w:r>
      <w:proofErr w:type="spellStart"/>
      <w:r w:rsidR="0074145B" w:rsidRPr="00E06095">
        <w:rPr>
          <w:rFonts w:ascii="GHEA Grapalat" w:hAnsi="GHEA Grapalat" w:cs="Sylfaen"/>
          <w:b/>
          <w:bCs/>
          <w:i/>
          <w:iCs/>
          <w:sz w:val="20"/>
          <w:u w:val="single"/>
        </w:rPr>
        <w:t>հավասար</w:t>
      </w:r>
      <w:proofErr w:type="spellEnd"/>
      <w:r w:rsidR="0074145B" w:rsidRPr="00E06095">
        <w:rPr>
          <w:rFonts w:ascii="GHEA Grapalat" w:hAnsi="GHEA Grapalat" w:cs="Sylfaen"/>
          <w:b/>
          <w:bCs/>
          <w:i/>
          <w:iCs/>
          <w:sz w:val="20"/>
          <w:u w:val="single"/>
          <w:lang w:val="af-ZA"/>
        </w:rPr>
        <w:t xml:space="preserve"> </w:t>
      </w:r>
      <w:r w:rsidR="0074145B" w:rsidRPr="00E06095">
        <w:rPr>
          <w:rFonts w:ascii="GHEA Grapalat" w:hAnsi="GHEA Grapalat" w:cs="Sylfaen"/>
          <w:b/>
          <w:bCs/>
          <w:i/>
          <w:iCs/>
          <w:sz w:val="20"/>
          <w:u w:val="single"/>
        </w:rPr>
        <w:t>է</w:t>
      </w:r>
      <w:r w:rsidR="0074145B" w:rsidRPr="00E06095">
        <w:rPr>
          <w:rFonts w:ascii="GHEA Grapalat" w:hAnsi="GHEA Grapalat" w:cs="Sylfaen"/>
          <w:b/>
          <w:bCs/>
          <w:i/>
          <w:iCs/>
          <w:sz w:val="20"/>
          <w:u w:val="single"/>
          <w:lang w:val="af-ZA"/>
        </w:rPr>
        <w:t xml:space="preserve"> </w:t>
      </w:r>
      <w:r w:rsidR="00DB3B2E" w:rsidRPr="00E06095">
        <w:rPr>
          <w:rFonts w:ascii="GHEA Grapalat" w:hAnsi="GHEA Grapalat" w:cs="Sylfaen"/>
          <w:b/>
          <w:bCs/>
          <w:i/>
          <w:iCs/>
          <w:sz w:val="20"/>
          <w:u w:val="single"/>
          <w:lang w:val="hy-AM"/>
        </w:rPr>
        <w:t>է</w:t>
      </w:r>
      <w:r w:rsidR="00DB3B2E" w:rsidRPr="00E06095">
        <w:rPr>
          <w:rFonts w:ascii="GHEA Grapalat" w:hAnsi="GHEA Grapalat" w:cs="Sylfaen"/>
          <w:b/>
          <w:bCs/>
          <w:i/>
          <w:iCs/>
          <w:sz w:val="20"/>
          <w:u w:val="single"/>
          <w:lang w:val="af-ZA"/>
        </w:rPr>
        <w:t xml:space="preserve"> </w:t>
      </w:r>
      <w:r w:rsidR="00DB3B2E" w:rsidRPr="00E06095">
        <w:rPr>
          <w:rFonts w:ascii="GHEA Grapalat" w:hAnsi="GHEA Grapalat" w:cs="Sylfaen"/>
          <w:b/>
          <w:bCs/>
          <w:i/>
          <w:iCs/>
          <w:sz w:val="20"/>
          <w:u w:val="single"/>
          <w:lang w:val="hy-AM"/>
        </w:rPr>
        <w:t>սույն ընթացակարգի շրջանակում գնվելիք ծառայությունների գնման գնի</w:t>
      </w:r>
      <w:r w:rsidR="00DB3B2E" w:rsidRPr="00E06095" w:rsidDel="00DB3B2E">
        <w:rPr>
          <w:rFonts w:ascii="GHEA Grapalat" w:hAnsi="GHEA Grapalat" w:cs="Sylfaen"/>
          <w:b/>
          <w:bCs/>
          <w:i/>
          <w:iCs/>
          <w:sz w:val="20"/>
          <w:u w:val="single"/>
          <w:lang w:val="af-ZA"/>
        </w:rPr>
        <w:t xml:space="preserve"> </w:t>
      </w:r>
      <w:r w:rsidR="00615D8F" w:rsidRPr="00E06095">
        <w:rPr>
          <w:rFonts w:ascii="GHEA Grapalat" w:hAnsi="GHEA Grapalat" w:cs="Sylfaen"/>
          <w:b/>
          <w:bCs/>
          <w:i/>
          <w:iCs/>
          <w:sz w:val="20"/>
          <w:u w:val="single"/>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0910B0" w:rsidRPr="00F566BF">
        <w:rPr>
          <w:rFonts w:ascii="GHEA Grapalat" w:hAnsi="GHEA Grapalat" w:cs="Sylfaen"/>
          <w:sz w:val="20"/>
        </w:rPr>
        <w:t>Որակավորման</w:t>
      </w:r>
      <w:proofErr w:type="spellEnd"/>
      <w:r w:rsidR="000910B0" w:rsidRPr="00F566BF">
        <w:rPr>
          <w:rFonts w:ascii="GHEA Grapalat" w:hAnsi="GHEA Grapalat" w:cs="Sylfaen"/>
          <w:sz w:val="20"/>
          <w:lang w:val="af-ZA"/>
        </w:rPr>
        <w:t xml:space="preserve"> </w:t>
      </w:r>
      <w:proofErr w:type="spellStart"/>
      <w:r w:rsidR="000910B0" w:rsidRPr="00F566BF">
        <w:rPr>
          <w:rFonts w:ascii="GHEA Grapalat" w:hAnsi="GHEA Grapalat" w:cs="Sylfaen"/>
          <w:sz w:val="20"/>
        </w:rPr>
        <w:t>ապահովումը</w:t>
      </w:r>
      <w:proofErr w:type="spellEnd"/>
      <w:r w:rsidR="000910B0" w:rsidRPr="00F566BF">
        <w:rPr>
          <w:rFonts w:ascii="GHEA Grapalat" w:hAnsi="GHEA Grapalat" w:cs="Sylfaen"/>
          <w:sz w:val="20"/>
          <w:lang w:val="af-ZA"/>
        </w:rPr>
        <w:t xml:space="preserve"> </w:t>
      </w:r>
      <w:proofErr w:type="spellStart"/>
      <w:r w:rsidR="000910B0" w:rsidRPr="00F566BF">
        <w:rPr>
          <w:rFonts w:ascii="GHEA Grapalat" w:hAnsi="GHEA Grapalat" w:cs="Sylfaen"/>
          <w:sz w:val="20"/>
        </w:rPr>
        <w:t>ներկայացվում</w:t>
      </w:r>
      <w:proofErr w:type="spellEnd"/>
      <w:r w:rsidR="000910B0">
        <w:rPr>
          <w:rFonts w:ascii="GHEA Grapalat" w:hAnsi="GHEA Grapalat" w:cs="Sylfaen"/>
          <w:sz w:val="20"/>
          <w:lang w:val="hy-AM"/>
        </w:rPr>
        <w:t xml:space="preserve"> է</w:t>
      </w:r>
      <w:r w:rsidR="000910B0" w:rsidRPr="00F566BF">
        <w:rPr>
          <w:rFonts w:ascii="GHEA Grapalat" w:hAnsi="GHEA Grapalat" w:cs="Sylfaen"/>
          <w:sz w:val="20"/>
          <w:lang w:val="af-ZA"/>
        </w:rPr>
        <w:t xml:space="preserve"> </w:t>
      </w:r>
      <w:proofErr w:type="spellStart"/>
      <w:r w:rsidR="000910B0" w:rsidRPr="00D533CD">
        <w:rPr>
          <w:rFonts w:ascii="GHEA Grapalat" w:hAnsi="GHEA Grapalat" w:cs="Sylfaen"/>
          <w:sz w:val="20"/>
        </w:rPr>
        <w:t>կանխիկ</w:t>
      </w:r>
      <w:proofErr w:type="spellEnd"/>
      <w:r w:rsidR="000910B0" w:rsidRPr="00915006">
        <w:rPr>
          <w:rFonts w:ascii="GHEA Grapalat" w:hAnsi="GHEA Grapalat" w:cs="Sylfaen"/>
          <w:sz w:val="20"/>
          <w:lang w:val="af-ZA"/>
        </w:rPr>
        <w:t xml:space="preserve"> </w:t>
      </w:r>
      <w:proofErr w:type="spellStart"/>
      <w:r w:rsidR="000910B0" w:rsidRPr="00D533CD">
        <w:rPr>
          <w:rFonts w:ascii="GHEA Grapalat" w:hAnsi="GHEA Grapalat" w:cs="Sylfaen"/>
          <w:sz w:val="20"/>
        </w:rPr>
        <w:t>փողի</w:t>
      </w:r>
      <w:proofErr w:type="spellEnd"/>
      <w:r w:rsidR="000910B0">
        <w:rPr>
          <w:rFonts w:ascii="GHEA Grapalat" w:hAnsi="GHEA Grapalat" w:cs="Sylfaen"/>
          <w:sz w:val="20"/>
          <w:lang w:val="hy-AM"/>
        </w:rPr>
        <w:t xml:space="preserve"> </w:t>
      </w:r>
      <w:proofErr w:type="spellStart"/>
      <w:r w:rsidR="000910B0">
        <w:rPr>
          <w:rFonts w:ascii="GHEA Grapalat" w:hAnsi="GHEA Grapalat" w:cs="Sylfaen"/>
          <w:sz w:val="20"/>
        </w:rPr>
        <w:t>կամ</w:t>
      </w:r>
      <w:proofErr w:type="spellEnd"/>
      <w:r w:rsidR="000910B0">
        <w:rPr>
          <w:rFonts w:ascii="GHEA Grapalat" w:hAnsi="GHEA Grapalat" w:cs="Sylfaen"/>
          <w:sz w:val="20"/>
          <w:lang w:val="af-ZA"/>
        </w:rPr>
        <w:t xml:space="preserve"> </w:t>
      </w:r>
      <w:proofErr w:type="spellStart"/>
      <w:r w:rsidR="000910B0">
        <w:rPr>
          <w:rFonts w:ascii="GHEA Grapalat" w:hAnsi="GHEA Grapalat" w:cs="Sylfaen"/>
          <w:sz w:val="20"/>
        </w:rPr>
        <w:t>բանկերի</w:t>
      </w:r>
      <w:proofErr w:type="spellEnd"/>
      <w:r w:rsidR="000910B0">
        <w:rPr>
          <w:rFonts w:ascii="GHEA Grapalat" w:hAnsi="GHEA Grapalat" w:cs="Sylfaen"/>
          <w:sz w:val="20"/>
          <w:lang w:val="af-ZA"/>
        </w:rPr>
        <w:t xml:space="preserve"> </w:t>
      </w:r>
      <w:proofErr w:type="spellStart"/>
      <w:r w:rsidR="000910B0">
        <w:rPr>
          <w:rFonts w:ascii="GHEA Grapalat" w:hAnsi="GHEA Grapalat" w:cs="Sylfaen"/>
          <w:sz w:val="20"/>
        </w:rPr>
        <w:t>կողմից</w:t>
      </w:r>
      <w:proofErr w:type="spellEnd"/>
      <w:r w:rsidR="000910B0">
        <w:rPr>
          <w:rFonts w:ascii="GHEA Grapalat" w:hAnsi="GHEA Grapalat" w:cs="Sylfaen"/>
          <w:sz w:val="20"/>
          <w:lang w:val="af-ZA"/>
        </w:rPr>
        <w:t xml:space="preserve"> </w:t>
      </w:r>
      <w:proofErr w:type="spellStart"/>
      <w:r w:rsidR="000910B0">
        <w:rPr>
          <w:rFonts w:ascii="GHEA Grapalat" w:hAnsi="GHEA Grapalat" w:cs="Sylfaen"/>
          <w:sz w:val="20"/>
        </w:rPr>
        <w:t>տրամադրված</w:t>
      </w:r>
      <w:proofErr w:type="spellEnd"/>
      <w:r w:rsidR="000910B0">
        <w:rPr>
          <w:rFonts w:ascii="GHEA Grapalat" w:hAnsi="GHEA Grapalat" w:cs="Sylfaen"/>
          <w:sz w:val="20"/>
          <w:lang w:val="af-ZA"/>
        </w:rPr>
        <w:t xml:space="preserve"> </w:t>
      </w:r>
      <w:proofErr w:type="spellStart"/>
      <w:r w:rsidR="000910B0">
        <w:rPr>
          <w:rFonts w:ascii="GHEA Grapalat" w:hAnsi="GHEA Grapalat" w:cs="Sylfaen"/>
          <w:sz w:val="20"/>
        </w:rPr>
        <w:t>երաշխիքների</w:t>
      </w:r>
      <w:proofErr w:type="spellEnd"/>
      <w:r w:rsidR="000910B0">
        <w:rPr>
          <w:rFonts w:ascii="GHEA Grapalat" w:hAnsi="GHEA Grapalat" w:cs="Sylfaen"/>
          <w:sz w:val="20"/>
          <w:lang w:val="af-ZA"/>
        </w:rPr>
        <w:t xml:space="preserve"> </w:t>
      </w:r>
      <w:proofErr w:type="spellStart"/>
      <w:r w:rsidR="000910B0">
        <w:rPr>
          <w:rFonts w:ascii="GHEA Grapalat" w:hAnsi="GHEA Grapalat" w:cs="Sylfaen"/>
          <w:sz w:val="20"/>
        </w:rPr>
        <w:t>ձևով</w:t>
      </w:r>
      <w:proofErr w:type="spellEnd"/>
      <w:r w:rsidR="000910B0">
        <w:rPr>
          <w:rFonts w:ascii="GHEA Grapalat" w:hAnsi="GHEA Grapalat" w:cs="Sylfaen"/>
          <w:sz w:val="20"/>
          <w:lang w:val="af-ZA"/>
        </w:rPr>
        <w:t>:</w:t>
      </w:r>
      <w:r w:rsidR="000910B0" w:rsidRPr="00D20075">
        <w:rPr>
          <w:rFonts w:ascii="GHEA Grapalat" w:hAnsi="GHEA Grapalat" w:cs="Sylfaen"/>
          <w:b/>
          <w:i/>
          <w:sz w:val="20"/>
          <w:u w:val="single"/>
          <w:lang w:val="af-ZA"/>
        </w:rPr>
        <w:t xml:space="preserve"> Ընդ որում  </w:t>
      </w:r>
      <w:proofErr w:type="spellStart"/>
      <w:r w:rsidR="000910B0" w:rsidRPr="00D20075">
        <w:rPr>
          <w:rFonts w:ascii="GHEA Grapalat" w:hAnsi="GHEA Grapalat" w:cs="Sylfaen"/>
          <w:b/>
          <w:i/>
          <w:sz w:val="20"/>
          <w:u w:val="single"/>
        </w:rPr>
        <w:t>ապահովումը</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պետք</w:t>
      </w:r>
      <w:proofErr w:type="spellEnd"/>
      <w:r w:rsidR="000910B0" w:rsidRPr="00D20075">
        <w:rPr>
          <w:rFonts w:ascii="GHEA Grapalat" w:hAnsi="GHEA Grapalat" w:cs="Sylfaen"/>
          <w:b/>
          <w:i/>
          <w:sz w:val="20"/>
          <w:u w:val="single"/>
          <w:lang w:val="af-ZA"/>
        </w:rPr>
        <w:t xml:space="preserve"> </w:t>
      </w:r>
      <w:r w:rsidR="000910B0" w:rsidRPr="00D20075">
        <w:rPr>
          <w:rFonts w:ascii="GHEA Grapalat" w:hAnsi="GHEA Grapalat" w:cs="Sylfaen"/>
          <w:b/>
          <w:i/>
          <w:sz w:val="20"/>
          <w:u w:val="single"/>
        </w:rPr>
        <w:t>է</w:t>
      </w:r>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վավեր</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լինի</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առնվազն</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մինչև</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պայմանագրի</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կատարման</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արդյունքը</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պատվիրատուից</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կողմից</w:t>
      </w:r>
      <w:proofErr w:type="spellEnd"/>
      <w:r w:rsidR="000910B0" w:rsidRPr="00D20075">
        <w:rPr>
          <w:rFonts w:ascii="GHEA Grapalat" w:hAnsi="GHEA Grapalat" w:cs="Sylfaen"/>
          <w:b/>
          <w:i/>
          <w:sz w:val="20"/>
          <w:u w:val="single"/>
          <w:lang w:val="af-ZA"/>
        </w:rPr>
        <w:t xml:space="preserve"> </w:t>
      </w:r>
      <w:proofErr w:type="spellStart"/>
      <w:r w:rsidR="000910B0" w:rsidRPr="00D20075">
        <w:rPr>
          <w:rFonts w:ascii="GHEA Grapalat" w:hAnsi="GHEA Grapalat" w:cs="Sylfaen"/>
          <w:b/>
          <w:i/>
          <w:sz w:val="20"/>
          <w:u w:val="single"/>
        </w:rPr>
        <w:t>ամբողջական</w:t>
      </w:r>
      <w:proofErr w:type="spellEnd"/>
      <w:r w:rsidR="000910B0" w:rsidRPr="00D20075">
        <w:rPr>
          <w:rFonts w:ascii="GHEA Grapalat" w:hAnsi="GHEA Grapalat" w:cs="Sylfaen"/>
          <w:b/>
          <w:i/>
          <w:sz w:val="20"/>
          <w:u w:val="single"/>
          <w:lang w:val="af-ZA"/>
        </w:rPr>
        <w:t xml:space="preserve"> </w:t>
      </w:r>
      <w:r w:rsidR="000910B0" w:rsidRPr="00D20075">
        <w:rPr>
          <w:rFonts w:ascii="GHEA Grapalat" w:hAnsi="GHEA Grapalat" w:cs="Arial"/>
          <w:b/>
          <w:i/>
          <w:sz w:val="20"/>
          <w:u w:val="single"/>
          <w:lang w:val="hy-AM"/>
        </w:rPr>
        <w:t xml:space="preserve">ընդունվելու օրվան հաջորդող </w:t>
      </w:r>
      <w:r w:rsidR="000910B0">
        <w:rPr>
          <w:rFonts w:ascii="GHEA Grapalat" w:hAnsi="GHEA Grapalat" w:cs="Arial"/>
          <w:b/>
          <w:i/>
          <w:sz w:val="20"/>
          <w:u w:val="single"/>
          <w:lang w:val="hy-AM"/>
        </w:rPr>
        <w:t>90</w:t>
      </w:r>
      <w:r w:rsidR="000910B0" w:rsidRPr="00D20075">
        <w:rPr>
          <w:rFonts w:ascii="GHEA Grapalat" w:hAnsi="GHEA Grapalat" w:cs="Arial"/>
          <w:b/>
          <w:i/>
          <w:sz w:val="20"/>
          <w:u w:val="single"/>
          <w:lang w:val="hy-AM"/>
        </w:rPr>
        <w:t>-րդ աշխատանքային օրը ներառյա</w:t>
      </w:r>
      <w:r w:rsidR="000910B0" w:rsidRPr="00D20075">
        <w:rPr>
          <w:rFonts w:ascii="GHEA Grapalat" w:hAnsi="GHEA Grapalat" w:cs="Arial"/>
          <w:b/>
          <w:i/>
          <w:sz w:val="20"/>
          <w:u w:val="single"/>
          <w:lang w:val="af-ZA"/>
        </w:rPr>
        <w:t>լ</w:t>
      </w:r>
      <w:r w:rsidR="000910B0" w:rsidRPr="00D20075">
        <w:rPr>
          <w:rFonts w:ascii="GHEA Grapalat" w:hAnsi="GHEA Grapalat" w:cs="Arial"/>
          <w:b/>
          <w:i/>
          <w:sz w:val="20"/>
          <w:u w:val="single"/>
          <w:lang w:val="hy-AM"/>
        </w:rPr>
        <w:t>:</w:t>
      </w:r>
    </w:p>
    <w:p w14:paraId="7A67075B" w14:textId="300279E9" w:rsidR="00882697" w:rsidRPr="00E47255" w:rsidRDefault="00DB3B2E" w:rsidP="00882697">
      <w:pPr>
        <w:ind w:firstLine="567"/>
        <w:jc w:val="both"/>
        <w:rPr>
          <w:rFonts w:ascii="GHEA Grapalat" w:hAnsi="GHEA Grapalat" w:cs="Arial"/>
          <w:sz w:val="20"/>
          <w:lang w:val="hy-AM"/>
        </w:rPr>
      </w:pPr>
      <w:r w:rsidRPr="007E2C83">
        <w:rPr>
          <w:rFonts w:ascii="GHEA Grapalat" w:hAnsi="GHEA Grapalat" w:cs="Arial"/>
          <w:sz w:val="20"/>
          <w:lang w:val="hy-AM"/>
        </w:rPr>
        <w:t xml:space="preserve"> </w:t>
      </w:r>
      <w:r w:rsidR="00921327" w:rsidRPr="00F37649">
        <w:rPr>
          <w:rFonts w:ascii="GHEA Grapalat" w:hAnsi="GHEA Grapalat" w:cs="Arial"/>
          <w:sz w:val="20"/>
          <w:lang w:val="hy-AM"/>
        </w:rPr>
        <w:t xml:space="preserve">Կանխիկ փողի ձևով ներկայացված </w:t>
      </w:r>
      <w:r w:rsidR="00921327"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921327" w:rsidRPr="000910B0">
        <w:rPr>
          <w:rFonts w:ascii="GHEA Grapalat" w:hAnsi="GHEA Grapalat" w:cs="Arial"/>
          <w:b/>
          <w:bCs/>
          <w:sz w:val="20"/>
          <w:lang w:val="hy-AM"/>
        </w:rPr>
        <w:t>900008000698</w:t>
      </w:r>
      <w:r w:rsidR="00921327" w:rsidRPr="00E47255">
        <w:rPr>
          <w:rFonts w:ascii="GHEA Grapalat" w:hAnsi="GHEA Grapalat" w:cs="Arial"/>
          <w:sz w:val="20"/>
          <w:lang w:val="hy-AM"/>
        </w:rPr>
        <w:t>»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54C087D8" w:rsidR="00FC2F66" w:rsidRPr="00E06095" w:rsidRDefault="00DB3B2E" w:rsidP="00334EFB">
      <w:pPr>
        <w:pStyle w:val="NormalWeb"/>
        <w:shd w:val="clear" w:color="auto" w:fill="FFFFFF"/>
        <w:spacing w:before="0" w:beforeAutospacing="0" w:after="0" w:afterAutospacing="0"/>
        <w:jc w:val="both"/>
        <w:rPr>
          <w:rFonts w:ascii="GHEA Grapalat" w:hAnsi="GHEA Grapalat" w:cs="Arial"/>
          <w:b/>
          <w:bCs/>
          <w:i/>
          <w:iCs/>
          <w:sz w:val="20"/>
          <w:u w:val="single"/>
          <w:lang w:val="hy-AM"/>
        </w:rPr>
      </w:pPr>
      <w:r w:rsidRPr="00E06095">
        <w:rPr>
          <w:rFonts w:ascii="GHEA Grapalat" w:hAnsi="GHEA Grapalat" w:cs="Arial"/>
          <w:b/>
          <w:bCs/>
          <w:i/>
          <w:iCs/>
          <w:sz w:val="20"/>
          <w:u w:val="single"/>
          <w:lang w:val="hy-AM"/>
        </w:rPr>
        <w:t>Բանկային ե</w:t>
      </w:r>
      <w:r w:rsidR="00921327" w:rsidRPr="00E06095">
        <w:rPr>
          <w:rFonts w:ascii="GHEA Grapalat" w:hAnsi="GHEA Grapalat" w:cs="Arial"/>
          <w:b/>
          <w:bCs/>
          <w:i/>
          <w:iCs/>
          <w:sz w:val="20"/>
          <w:u w:val="single"/>
          <w:lang w:val="hy-AM"/>
        </w:rPr>
        <w:t>րաշխիքի ձևով որակավորման ապահովումը ընտրված մասնակիցը ներկայացնում է հավելված 4-ի համաձայն:</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1DE09C15"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w:t>
      </w:r>
      <w:r w:rsidRPr="00E06095">
        <w:rPr>
          <w:rFonts w:ascii="GHEA Grapalat" w:hAnsi="GHEA Grapalat" w:cs="Sylfaen"/>
          <w:b/>
          <w:bCs/>
          <w:i/>
          <w:iCs/>
          <w:sz w:val="20"/>
          <w:lang w:val="hy-AM"/>
        </w:rPr>
        <w:t xml:space="preserve">. </w:t>
      </w:r>
      <w:r w:rsidRPr="00E06095">
        <w:rPr>
          <w:rFonts w:ascii="GHEA Grapalat" w:hAnsi="GHEA Grapalat" w:cs="Sylfaen"/>
          <w:b/>
          <w:bCs/>
          <w:i/>
          <w:iCs/>
          <w:sz w:val="20"/>
          <w:u w:val="single"/>
          <w:lang w:val="hy-AM"/>
        </w:rPr>
        <w:t>Պայմանագրի</w:t>
      </w:r>
      <w:r w:rsidRPr="00E06095">
        <w:rPr>
          <w:rFonts w:ascii="GHEA Grapalat" w:hAnsi="GHEA Grapalat" w:cs="Sylfaen"/>
          <w:b/>
          <w:bCs/>
          <w:i/>
          <w:iCs/>
          <w:sz w:val="20"/>
          <w:u w:val="single"/>
          <w:lang w:val="af-ZA"/>
        </w:rPr>
        <w:t xml:space="preserve"> </w:t>
      </w:r>
      <w:r w:rsidRPr="00E06095">
        <w:rPr>
          <w:rFonts w:ascii="GHEA Grapalat" w:hAnsi="GHEA Grapalat" w:cs="Sylfaen"/>
          <w:b/>
          <w:bCs/>
          <w:i/>
          <w:iCs/>
          <w:sz w:val="20"/>
          <w:u w:val="single"/>
          <w:lang w:val="hy-AM"/>
        </w:rPr>
        <w:t>ապահովման</w:t>
      </w:r>
      <w:r w:rsidRPr="00E06095">
        <w:rPr>
          <w:rFonts w:ascii="GHEA Grapalat" w:hAnsi="GHEA Grapalat" w:cs="Sylfaen"/>
          <w:b/>
          <w:bCs/>
          <w:i/>
          <w:iCs/>
          <w:sz w:val="20"/>
          <w:u w:val="single"/>
          <w:lang w:val="af-ZA"/>
        </w:rPr>
        <w:t xml:space="preserve"> </w:t>
      </w:r>
      <w:r w:rsidRPr="00E06095">
        <w:rPr>
          <w:rFonts w:ascii="GHEA Grapalat" w:hAnsi="GHEA Grapalat" w:cs="Sylfaen"/>
          <w:b/>
          <w:bCs/>
          <w:i/>
          <w:iCs/>
          <w:sz w:val="20"/>
          <w:u w:val="single"/>
          <w:lang w:val="hy-AM"/>
        </w:rPr>
        <w:t>չափը</w:t>
      </w:r>
      <w:r w:rsidRPr="00E06095">
        <w:rPr>
          <w:rFonts w:ascii="GHEA Grapalat" w:hAnsi="GHEA Grapalat" w:cs="Sylfaen"/>
          <w:b/>
          <w:bCs/>
          <w:i/>
          <w:iCs/>
          <w:sz w:val="20"/>
          <w:u w:val="single"/>
          <w:lang w:val="af-ZA"/>
        </w:rPr>
        <w:t xml:space="preserve"> </w:t>
      </w:r>
      <w:r w:rsidRPr="00E06095">
        <w:rPr>
          <w:rFonts w:ascii="GHEA Grapalat" w:hAnsi="GHEA Grapalat" w:cs="Sylfaen"/>
          <w:b/>
          <w:bCs/>
          <w:i/>
          <w:iCs/>
          <w:sz w:val="20"/>
          <w:u w:val="single"/>
          <w:lang w:val="hy-AM"/>
        </w:rPr>
        <w:t>կազմում</w:t>
      </w:r>
      <w:r w:rsidRPr="00E06095">
        <w:rPr>
          <w:rFonts w:ascii="GHEA Grapalat" w:hAnsi="GHEA Grapalat" w:cs="Sylfaen"/>
          <w:b/>
          <w:bCs/>
          <w:i/>
          <w:iCs/>
          <w:sz w:val="20"/>
          <w:u w:val="single"/>
          <w:lang w:val="af-ZA"/>
        </w:rPr>
        <w:t xml:space="preserve"> </w:t>
      </w:r>
      <w:r w:rsidRPr="00E06095">
        <w:rPr>
          <w:rFonts w:ascii="GHEA Grapalat" w:hAnsi="GHEA Grapalat" w:cs="Sylfaen"/>
          <w:b/>
          <w:bCs/>
          <w:i/>
          <w:iCs/>
          <w:sz w:val="20"/>
          <w:u w:val="single"/>
          <w:lang w:val="hy-AM"/>
        </w:rPr>
        <w:t>է</w:t>
      </w:r>
      <w:r w:rsidRPr="00E06095">
        <w:rPr>
          <w:rFonts w:ascii="GHEA Grapalat" w:hAnsi="GHEA Grapalat" w:cs="Sylfaen"/>
          <w:b/>
          <w:bCs/>
          <w:i/>
          <w:iCs/>
          <w:sz w:val="20"/>
          <w:u w:val="single"/>
          <w:lang w:val="af-ZA"/>
        </w:rPr>
        <w:t xml:space="preserve"> </w:t>
      </w:r>
      <w:r w:rsidR="00DB3B2E" w:rsidRPr="00E06095">
        <w:rPr>
          <w:rFonts w:ascii="GHEA Grapalat" w:hAnsi="GHEA Grapalat" w:cs="Sylfaen"/>
          <w:b/>
          <w:bCs/>
          <w:i/>
          <w:iCs/>
          <w:sz w:val="20"/>
          <w:u w:val="single"/>
          <w:lang w:val="hy-AM"/>
        </w:rPr>
        <w:t>գնման</w:t>
      </w:r>
      <w:r w:rsidR="00CB30E1" w:rsidRPr="00E06095">
        <w:rPr>
          <w:rFonts w:ascii="GHEA Grapalat" w:hAnsi="GHEA Grapalat" w:cs="Sylfaen"/>
          <w:b/>
          <w:bCs/>
          <w:i/>
          <w:iCs/>
          <w:sz w:val="20"/>
          <w:u w:val="single"/>
          <w:lang w:val="hy-AM"/>
        </w:rPr>
        <w:t xml:space="preserve"> </w:t>
      </w:r>
      <w:r w:rsidRPr="00E06095">
        <w:rPr>
          <w:rFonts w:ascii="GHEA Grapalat" w:hAnsi="GHEA Grapalat" w:cs="Sylfaen"/>
          <w:b/>
          <w:bCs/>
          <w:i/>
          <w:iCs/>
          <w:sz w:val="20"/>
          <w:u w:val="single"/>
          <w:lang w:val="hy-AM"/>
        </w:rPr>
        <w:t>գնի</w:t>
      </w:r>
      <w:r w:rsidRPr="00E06095">
        <w:rPr>
          <w:rFonts w:ascii="GHEA Grapalat" w:hAnsi="GHEA Grapalat" w:cs="Sylfaen"/>
          <w:b/>
          <w:bCs/>
          <w:i/>
          <w:iCs/>
          <w:sz w:val="20"/>
          <w:u w:val="single"/>
          <w:lang w:val="af-ZA"/>
        </w:rPr>
        <w:t xml:space="preserve"> 10  </w:t>
      </w:r>
      <w:r w:rsidRPr="00E06095">
        <w:rPr>
          <w:rFonts w:ascii="GHEA Grapalat" w:hAnsi="GHEA Grapalat" w:cs="Sylfaen"/>
          <w:b/>
          <w:bCs/>
          <w:i/>
          <w:iCs/>
          <w:sz w:val="20"/>
          <w:u w:val="single"/>
          <w:lang w:val="hy-AM"/>
        </w:rPr>
        <w:t>տոկոսը</w:t>
      </w:r>
      <w:r w:rsidRPr="00E06095">
        <w:rPr>
          <w:rFonts w:ascii="GHEA Grapalat" w:hAnsi="GHEA Grapalat" w:cs="Sylfaen"/>
          <w:sz w:val="20"/>
          <w:u w:val="single"/>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06095">
        <w:rPr>
          <w:rFonts w:ascii="GHEA Grapalat" w:hAnsi="GHEA Grapalat" w:cs="Sylfaen"/>
          <w:b/>
          <w:bCs/>
          <w:i/>
          <w:iCs/>
          <w:sz w:val="20"/>
          <w:u w:val="single"/>
          <w:lang w:val="hy-AM"/>
        </w:rPr>
        <w:t xml:space="preserve">Պայմանագրի ապահովումը ներկայացվում է բանկային երախիքի </w:t>
      </w:r>
      <w:r w:rsidR="007862B1" w:rsidRPr="00E06095">
        <w:rPr>
          <w:rFonts w:ascii="GHEA Grapalat" w:hAnsi="GHEA Grapalat" w:cs="Sylfaen"/>
          <w:b/>
          <w:bCs/>
          <w:i/>
          <w:iCs/>
          <w:sz w:val="20"/>
          <w:u w:val="single"/>
          <w:lang w:val="hy-AM"/>
        </w:rPr>
        <w:t xml:space="preserve">(հավելված 5) </w:t>
      </w:r>
      <w:r w:rsidR="00501A05" w:rsidRPr="00E06095">
        <w:rPr>
          <w:rFonts w:ascii="GHEA Grapalat" w:hAnsi="GHEA Grapalat" w:cs="Sylfaen"/>
          <w:b/>
          <w:bCs/>
          <w:i/>
          <w:iCs/>
          <w:sz w:val="20"/>
          <w:u w:val="single"/>
          <w:lang w:val="hy-AM"/>
        </w:rPr>
        <w:t xml:space="preserve">կամ </w:t>
      </w:r>
      <w:r w:rsidR="00443197" w:rsidRPr="00E06095">
        <w:rPr>
          <w:rFonts w:ascii="GHEA Grapalat" w:hAnsi="GHEA Grapalat" w:cs="Sylfaen"/>
          <w:b/>
          <w:bCs/>
          <w:i/>
          <w:iCs/>
          <w:sz w:val="20"/>
          <w:u w:val="single"/>
          <w:lang w:val="hy-AM"/>
        </w:rPr>
        <w:t xml:space="preserve">կանխիկ </w:t>
      </w:r>
      <w:r w:rsidR="00501A05" w:rsidRPr="00E06095">
        <w:rPr>
          <w:rFonts w:ascii="GHEA Grapalat" w:hAnsi="GHEA Grapalat" w:cs="Sylfaen"/>
          <w:b/>
          <w:bCs/>
          <w:i/>
          <w:iCs/>
          <w:sz w:val="20"/>
          <w:u w:val="single"/>
          <w:lang w:val="hy-AM"/>
        </w:rPr>
        <w:t>փողի ձևով:</w:t>
      </w:r>
    </w:p>
    <w:p w14:paraId="3D76F778" w14:textId="77777777" w:rsidR="00281740" w:rsidRPr="00F566BF" w:rsidRDefault="00281740" w:rsidP="00281740">
      <w:pPr>
        <w:ind w:firstLine="567"/>
        <w:jc w:val="both"/>
        <w:rPr>
          <w:rFonts w:ascii="GHEA Grapalat" w:hAnsi="GHEA Grapalat"/>
          <w:sz w:val="20"/>
          <w:szCs w:val="20"/>
          <w:lang w:val="hy-AM"/>
        </w:rPr>
      </w:pPr>
      <w:r w:rsidRPr="00E06095">
        <w:rPr>
          <w:rFonts w:ascii="GHEA Grapalat" w:hAnsi="GHEA Grapalat" w:cs="Sylfaen"/>
          <w:b/>
          <w:bCs/>
          <w:i/>
          <w:iCs/>
          <w:sz w:val="20"/>
          <w:u w:val="single"/>
          <w:lang w:val="hy-AM"/>
        </w:rPr>
        <w:t xml:space="preserve">Պայմանագրի ապահովումը պետք է վավեր լինի առնվազն մինչև կնքվելիք պայմանագրով սահմանվող պարտավորությունների </w:t>
      </w:r>
      <w:r w:rsidR="00410FAF" w:rsidRPr="00E06095">
        <w:rPr>
          <w:rFonts w:ascii="GHEA Grapalat" w:hAnsi="GHEA Grapalat" w:cs="Sylfaen"/>
          <w:b/>
          <w:bCs/>
          <w:i/>
          <w:iCs/>
          <w:sz w:val="20"/>
          <w:u w:val="single"/>
          <w:lang w:val="hy-AM"/>
        </w:rPr>
        <w:t xml:space="preserve">ամբողջական կատարման վերջին օրվան հաջորդող </w:t>
      </w:r>
      <w:r w:rsidR="00322AC7" w:rsidRPr="00E06095">
        <w:rPr>
          <w:rFonts w:ascii="GHEA Grapalat" w:hAnsi="GHEA Grapalat" w:cs="Sylfaen"/>
          <w:b/>
          <w:bCs/>
          <w:i/>
          <w:iCs/>
          <w:sz w:val="20"/>
          <w:u w:val="single"/>
          <w:lang w:val="hy-AM"/>
        </w:rPr>
        <w:t>9</w:t>
      </w:r>
      <w:r w:rsidRPr="00E06095">
        <w:rPr>
          <w:rFonts w:ascii="GHEA Grapalat" w:hAnsi="GHEA Grapalat" w:cs="Sylfaen"/>
          <w:b/>
          <w:bCs/>
          <w:i/>
          <w:iCs/>
          <w:sz w:val="20"/>
          <w:u w:val="single"/>
          <w:lang w:val="hy-AM"/>
        </w:rPr>
        <w:t xml:space="preserve">0-րդ </w:t>
      </w:r>
      <w:r w:rsidR="00A558B9" w:rsidRPr="00E06095">
        <w:rPr>
          <w:rFonts w:ascii="GHEA Grapalat" w:hAnsi="GHEA Grapalat" w:cs="Sylfaen"/>
          <w:b/>
          <w:bCs/>
          <w:i/>
          <w:iCs/>
          <w:sz w:val="20"/>
          <w:u w:val="single"/>
          <w:lang w:val="hy-AM"/>
        </w:rPr>
        <w:t>աշխատանքային</w:t>
      </w:r>
      <w:r w:rsidRPr="00E06095">
        <w:rPr>
          <w:rFonts w:ascii="GHEA Grapalat" w:hAnsi="GHEA Grapalat" w:cs="Sylfaen"/>
          <w:b/>
          <w:bCs/>
          <w:i/>
          <w:iCs/>
          <w:sz w:val="20"/>
          <w:u w:val="single"/>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E06095">
        <w:rPr>
          <w:rFonts w:ascii="GHEA Grapalat" w:hAnsi="GHEA Grapalat" w:cs="Arial"/>
          <w:b/>
          <w:bCs/>
          <w:sz w:val="20"/>
          <w:lang w:val="hy-AM"/>
        </w:rPr>
        <w:t>900008000664</w:t>
      </w:r>
      <w:r w:rsidRPr="00F566BF">
        <w:rPr>
          <w:rFonts w:ascii="GHEA Grapalat" w:hAnsi="GHEA Grapalat" w:cs="Arial"/>
          <w:sz w:val="20"/>
          <w:lang w:val="hy-AM"/>
        </w:rPr>
        <w:t>»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1A40467" w14:textId="4C986CB1" w:rsidR="003D0C33" w:rsidRPr="003D47ED"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7AF9E905"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1C55D3" w:rsidRPr="008B3857">
        <w:rPr>
          <w:rFonts w:ascii="GHEA Grapalat" w:hAnsi="GHEA Grapalat" w:cs="Sylfaen"/>
          <w:b/>
          <w:sz w:val="20"/>
          <w:lang w:val="ru-RU"/>
        </w:rPr>
        <w:t>համայնքի</w:t>
      </w:r>
      <w:proofErr w:type="spellEnd"/>
      <w:r w:rsidR="001C55D3" w:rsidRPr="008B3857">
        <w:rPr>
          <w:rFonts w:ascii="GHEA Grapalat" w:hAnsi="GHEA Grapalat" w:cs="Sylfaen"/>
          <w:b/>
          <w:sz w:val="20"/>
          <w:lang w:val="af-ZA"/>
        </w:rPr>
        <w:t xml:space="preserve"> </w:t>
      </w:r>
      <w:proofErr w:type="spellStart"/>
      <w:r w:rsidR="001C55D3" w:rsidRPr="008B3857">
        <w:rPr>
          <w:rFonts w:ascii="GHEA Grapalat" w:hAnsi="GHEA Grapalat" w:cs="Sylfaen"/>
          <w:b/>
          <w:sz w:val="20"/>
          <w:lang w:val="ru-RU"/>
        </w:rPr>
        <w:t>ավագանու</w:t>
      </w:r>
      <w:proofErr w:type="spellEnd"/>
      <w:r w:rsidR="001C55D3" w:rsidRPr="008B3857">
        <w:rPr>
          <w:rFonts w:ascii="GHEA Grapalat" w:hAnsi="GHEA Grapalat" w:cs="Sylfaen"/>
          <w:sz w:val="20"/>
          <w:lang w:val="af-ZA"/>
        </w:rPr>
        <w:t xml:space="preserve">  </w:t>
      </w:r>
      <w:proofErr w:type="spellStart"/>
      <w:r w:rsidR="001C55D3" w:rsidRPr="00F566BF">
        <w:rPr>
          <w:rFonts w:ascii="GHEA Grapalat" w:hAnsi="GHEA Grapalat" w:cs="Sylfaen"/>
          <w:sz w:val="20"/>
        </w:rPr>
        <w:t>որոշման</w:t>
      </w:r>
      <w:proofErr w:type="spellEnd"/>
      <w:r w:rsidR="001C55D3" w:rsidRPr="00F566BF">
        <w:rPr>
          <w:rFonts w:ascii="GHEA Grapalat" w:hAnsi="GHEA Grapalat" w:cs="Sylfaen"/>
          <w:sz w:val="20"/>
          <w:lang w:val="af-ZA"/>
        </w:rPr>
        <w:t xml:space="preserve"> </w:t>
      </w:r>
      <w:proofErr w:type="spellStart"/>
      <w:r w:rsidR="001C55D3" w:rsidRPr="00F566BF">
        <w:rPr>
          <w:rFonts w:ascii="GHEA Grapalat" w:hAnsi="GHEA Grapalat" w:cs="Sylfaen"/>
          <w:sz w:val="20"/>
        </w:rPr>
        <w:t>հիման</w:t>
      </w:r>
      <w:proofErr w:type="spellEnd"/>
      <w:r w:rsidR="001C55D3" w:rsidRPr="00F566BF">
        <w:rPr>
          <w:rFonts w:ascii="GHEA Grapalat" w:hAnsi="GHEA Grapalat" w:cs="Sylfaen"/>
          <w:sz w:val="20"/>
          <w:lang w:val="af-ZA"/>
        </w:rPr>
        <w:t xml:space="preserve"> </w:t>
      </w:r>
      <w:proofErr w:type="spellStart"/>
      <w:r w:rsidR="001C55D3" w:rsidRPr="00F566BF">
        <w:rPr>
          <w:rFonts w:ascii="GHEA Grapalat" w:hAnsi="GHEA Grapalat" w:cs="Sylfaen"/>
          <w:sz w:val="20"/>
        </w:rPr>
        <w:t>վրա</w:t>
      </w:r>
      <w:proofErr w:type="spellEnd"/>
      <w:r w:rsidR="001C55D3">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0EA5CBF" w:rsidR="00096865" w:rsidRPr="00F566BF" w:rsidRDefault="00CC1783" w:rsidP="00EF3662">
      <w:pPr>
        <w:pStyle w:val="BodyText"/>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7B4F6A24" w14:textId="77777777" w:rsidR="00682830" w:rsidRPr="00A14A8F" w:rsidRDefault="00682830" w:rsidP="00682830">
      <w:pPr>
        <w:ind w:firstLine="567"/>
        <w:jc w:val="both"/>
        <w:rPr>
          <w:rFonts w:ascii="GHEA Grapalat" w:hAnsi="GHEA Grapalat" w:cs="Sylfaen"/>
          <w:b/>
          <w:i/>
          <w:sz w:val="20"/>
          <w:lang w:val="es-ES"/>
        </w:rPr>
      </w:pPr>
      <w:proofErr w:type="spellStart"/>
      <w:r w:rsidRPr="00A14A8F">
        <w:rPr>
          <w:rFonts w:ascii="GHEA Grapalat" w:hAnsi="GHEA Grapalat" w:cs="Sylfaen"/>
          <w:b/>
          <w:i/>
          <w:sz w:val="20"/>
        </w:rPr>
        <w:t>Մասնակիցը</w:t>
      </w:r>
      <w:proofErr w:type="spellEnd"/>
      <w:r w:rsidRPr="00A14A8F">
        <w:rPr>
          <w:rFonts w:ascii="GHEA Grapalat" w:hAnsi="GHEA Grapalat" w:cs="Sylfaen"/>
          <w:b/>
          <w:i/>
          <w:sz w:val="20"/>
          <w:lang w:val="es-ES"/>
        </w:rPr>
        <w:t xml:space="preserve"> </w:t>
      </w:r>
      <w:proofErr w:type="spellStart"/>
      <w:r w:rsidRPr="00A14A8F">
        <w:rPr>
          <w:rFonts w:ascii="GHEA Grapalat" w:hAnsi="GHEA Grapalat" w:cs="Sylfaen"/>
          <w:b/>
          <w:i/>
          <w:sz w:val="20"/>
        </w:rPr>
        <w:t>հայտով</w:t>
      </w:r>
      <w:proofErr w:type="spellEnd"/>
      <w:r w:rsidRPr="00A14A8F">
        <w:rPr>
          <w:rFonts w:ascii="GHEA Grapalat" w:hAnsi="GHEA Grapalat" w:cs="Sylfaen"/>
          <w:b/>
          <w:i/>
          <w:sz w:val="20"/>
          <w:lang w:val="es-ES"/>
        </w:rPr>
        <w:t xml:space="preserve"> </w:t>
      </w:r>
      <w:proofErr w:type="spellStart"/>
      <w:r w:rsidRPr="00A14A8F">
        <w:rPr>
          <w:rFonts w:ascii="GHEA Grapalat" w:hAnsi="GHEA Grapalat" w:cs="Sylfaen"/>
          <w:b/>
          <w:i/>
          <w:sz w:val="20"/>
        </w:rPr>
        <w:t>ներկայացնում</w:t>
      </w:r>
      <w:proofErr w:type="spellEnd"/>
      <w:r w:rsidRPr="00A14A8F">
        <w:rPr>
          <w:rFonts w:ascii="GHEA Grapalat" w:hAnsi="GHEA Grapalat" w:cs="Sylfaen"/>
          <w:b/>
          <w:i/>
          <w:sz w:val="20"/>
          <w:lang w:val="es-ES"/>
        </w:rPr>
        <w:t xml:space="preserve"> </w:t>
      </w:r>
      <w:r w:rsidRPr="00A14A8F">
        <w:rPr>
          <w:rFonts w:ascii="GHEA Grapalat" w:hAnsi="GHEA Grapalat" w:cs="Sylfaen"/>
          <w:b/>
          <w:i/>
          <w:sz w:val="20"/>
        </w:rPr>
        <w:t>է</w:t>
      </w:r>
      <w:r w:rsidRPr="00A14A8F">
        <w:rPr>
          <w:rFonts w:ascii="GHEA Grapalat" w:hAnsi="GHEA Grapalat" w:cs="Sylfaen"/>
          <w:b/>
          <w:i/>
          <w:sz w:val="20"/>
          <w:lang w:val="es-ES"/>
        </w:rPr>
        <w:t xml:space="preserve"> </w:t>
      </w:r>
      <w:proofErr w:type="spellStart"/>
      <w:r w:rsidRPr="00A14A8F">
        <w:rPr>
          <w:rFonts w:ascii="GHEA Grapalat" w:hAnsi="GHEA Grapalat" w:cs="Sylfaen"/>
          <w:b/>
          <w:i/>
          <w:sz w:val="20"/>
        </w:rPr>
        <w:t>իր</w:t>
      </w:r>
      <w:proofErr w:type="spellEnd"/>
      <w:r w:rsidRPr="00A14A8F">
        <w:rPr>
          <w:rFonts w:ascii="GHEA Grapalat" w:hAnsi="GHEA Grapalat" w:cs="Sylfaen"/>
          <w:b/>
          <w:i/>
          <w:sz w:val="20"/>
          <w:lang w:val="es-ES"/>
        </w:rPr>
        <w:t xml:space="preserve"> </w:t>
      </w:r>
      <w:proofErr w:type="spellStart"/>
      <w:r w:rsidRPr="00A14A8F">
        <w:rPr>
          <w:rFonts w:ascii="GHEA Grapalat" w:hAnsi="GHEA Grapalat" w:cs="Sylfaen"/>
          <w:b/>
          <w:i/>
          <w:sz w:val="20"/>
        </w:rPr>
        <w:t>կողմից</w:t>
      </w:r>
      <w:proofErr w:type="spellEnd"/>
      <w:r w:rsidRPr="00A14A8F">
        <w:rPr>
          <w:rFonts w:ascii="GHEA Grapalat" w:hAnsi="GHEA Grapalat" w:cs="Sylfaen"/>
          <w:b/>
          <w:i/>
          <w:sz w:val="20"/>
          <w:lang w:val="es-ES"/>
        </w:rPr>
        <w:t xml:space="preserve"> </w:t>
      </w:r>
      <w:proofErr w:type="spellStart"/>
      <w:r w:rsidRPr="00A14A8F">
        <w:rPr>
          <w:rFonts w:ascii="GHEA Grapalat" w:hAnsi="GHEA Grapalat" w:cs="Sylfaen"/>
          <w:b/>
          <w:i/>
          <w:sz w:val="20"/>
        </w:rPr>
        <w:t>հաստատված</w:t>
      </w:r>
      <w:proofErr w:type="spellEnd"/>
      <w:r w:rsidRPr="00A14A8F">
        <w:rPr>
          <w:rFonts w:ascii="GHEA Grapalat" w:hAnsi="GHEA Grapalat" w:cs="Sylfaen"/>
          <w:b/>
          <w:i/>
          <w:sz w:val="20"/>
          <w:lang w:val="es-ES"/>
        </w:rPr>
        <w:t>`</w:t>
      </w:r>
    </w:p>
    <w:p w14:paraId="30A7F1C6" w14:textId="77777777" w:rsidR="00682830" w:rsidRPr="00F566BF" w:rsidRDefault="00682830" w:rsidP="00682830">
      <w:pPr>
        <w:ind w:firstLine="567"/>
        <w:jc w:val="both"/>
        <w:rPr>
          <w:rFonts w:ascii="GHEA Grapalat" w:hAnsi="GHEA Grapalat" w:cs="Sylfaen"/>
          <w:sz w:val="20"/>
          <w:lang w:val="es-ES"/>
        </w:rPr>
      </w:pPr>
    </w:p>
    <w:p w14:paraId="35F2F4CC" w14:textId="77777777" w:rsidR="00682830" w:rsidRPr="00853103" w:rsidRDefault="00682830" w:rsidP="00682830">
      <w:pPr>
        <w:pStyle w:val="ListParagraph"/>
        <w:numPr>
          <w:ilvl w:val="0"/>
          <w:numId w:val="32"/>
        </w:numPr>
        <w:ind w:left="993" w:hanging="426"/>
        <w:jc w:val="both"/>
        <w:rPr>
          <w:rFonts w:ascii="GHEA Grapalat" w:hAnsi="GHEA Grapalat"/>
          <w:b/>
          <w:sz w:val="22"/>
          <w:szCs w:val="20"/>
          <w:lang w:val="es-ES"/>
        </w:rPr>
      </w:pPr>
      <w:r w:rsidRPr="00853103">
        <w:rPr>
          <w:rFonts w:ascii="GHEA Grapalat" w:hAnsi="GHEA Grapalat"/>
          <w:b/>
          <w:sz w:val="22"/>
          <w:szCs w:val="20"/>
          <w:lang w:val="es-ES"/>
        </w:rPr>
        <w:t>«</w:t>
      </w:r>
      <w:proofErr w:type="spellStart"/>
      <w:r w:rsidRPr="00853103">
        <w:rPr>
          <w:rFonts w:ascii="GHEA Grapalat" w:hAnsi="GHEA Grapalat"/>
          <w:b/>
          <w:sz w:val="22"/>
          <w:szCs w:val="20"/>
          <w:lang w:val="es-ES"/>
        </w:rPr>
        <w:t>Պիտանելիության</w:t>
      </w:r>
      <w:proofErr w:type="spellEnd"/>
      <w:r w:rsidRPr="00853103">
        <w:rPr>
          <w:rFonts w:ascii="GHEA Grapalat" w:hAnsi="GHEA Grapalat"/>
          <w:b/>
          <w:sz w:val="22"/>
          <w:szCs w:val="20"/>
          <w:lang w:val="es-ES"/>
        </w:rPr>
        <w:t xml:space="preserve"> </w:t>
      </w:r>
      <w:proofErr w:type="spellStart"/>
      <w:r w:rsidRPr="00853103">
        <w:rPr>
          <w:rFonts w:ascii="GHEA Grapalat" w:hAnsi="GHEA Grapalat"/>
          <w:b/>
          <w:sz w:val="22"/>
          <w:szCs w:val="20"/>
          <w:lang w:val="es-ES"/>
        </w:rPr>
        <w:t>չափորոշիչ</w:t>
      </w:r>
      <w:proofErr w:type="spellEnd"/>
      <w:r w:rsidRPr="00853103">
        <w:rPr>
          <w:rFonts w:ascii="GHEA Grapalat" w:hAnsi="GHEA Grapalat"/>
          <w:b/>
          <w:sz w:val="22"/>
          <w:szCs w:val="20"/>
          <w:lang w:val="es-ES"/>
        </w:rPr>
        <w:t>».</w:t>
      </w:r>
    </w:p>
    <w:p w14:paraId="44A614F8" w14:textId="77777777" w:rsidR="00682830" w:rsidRPr="00853103" w:rsidRDefault="00682830" w:rsidP="00682830">
      <w:pPr>
        <w:pStyle w:val="ListParagraph"/>
        <w:ind w:left="1287"/>
        <w:jc w:val="both"/>
        <w:rPr>
          <w:rFonts w:ascii="GHEA Grapalat" w:hAnsi="GHEA Grapalat"/>
          <w:b/>
          <w:sz w:val="6"/>
          <w:szCs w:val="6"/>
          <w:lang w:val="es-ES"/>
        </w:rPr>
      </w:pPr>
    </w:p>
    <w:p w14:paraId="327F4649" w14:textId="77777777" w:rsidR="00682830" w:rsidRPr="00853103" w:rsidRDefault="00682830" w:rsidP="00682830">
      <w:pPr>
        <w:ind w:firstLine="567"/>
        <w:jc w:val="both"/>
        <w:rPr>
          <w:rFonts w:ascii="GHEA Grapalat" w:hAnsi="GHEA Grapalat" w:cs="Sylfaen"/>
          <w:b/>
          <w:sz w:val="20"/>
          <w:lang w:val="es-ES"/>
        </w:rPr>
      </w:pPr>
      <w:r w:rsidRPr="00853103">
        <w:rPr>
          <w:rFonts w:ascii="GHEA Grapalat" w:hAnsi="GHEA Grapalat" w:cs="Sylfaen"/>
          <w:b/>
          <w:sz w:val="20"/>
          <w:lang w:val="es-ES"/>
        </w:rPr>
        <w:t xml:space="preserve">2.1 </w:t>
      </w:r>
      <w:r w:rsidRPr="00853103">
        <w:rPr>
          <w:rFonts w:ascii="GHEA Grapalat" w:hAnsi="GHEA Grapalat" w:cs="Sylfaen"/>
          <w:b/>
          <w:sz w:val="20"/>
          <w:lang w:val="hy-AM"/>
        </w:rPr>
        <w:t xml:space="preserve">  </w:t>
      </w:r>
      <w:proofErr w:type="spellStart"/>
      <w:r w:rsidRPr="00853103">
        <w:rPr>
          <w:rFonts w:ascii="GHEA Grapalat" w:hAnsi="GHEA Grapalat" w:cs="Sylfaen"/>
          <w:b/>
          <w:sz w:val="20"/>
          <w:lang w:val="ru-RU"/>
        </w:rPr>
        <w:t>ընթացակարգին</w:t>
      </w:r>
      <w:proofErr w:type="spellEnd"/>
      <w:r w:rsidRPr="00853103">
        <w:rPr>
          <w:rFonts w:ascii="GHEA Grapalat" w:hAnsi="GHEA Grapalat" w:cs="Sylfaen"/>
          <w:b/>
          <w:sz w:val="20"/>
          <w:lang w:val="af-ZA"/>
        </w:rPr>
        <w:t xml:space="preserve"> </w:t>
      </w:r>
      <w:proofErr w:type="spellStart"/>
      <w:r w:rsidRPr="00853103">
        <w:rPr>
          <w:rFonts w:ascii="GHEA Grapalat" w:hAnsi="GHEA Grapalat" w:cs="Sylfaen"/>
          <w:b/>
          <w:sz w:val="20"/>
          <w:lang w:val="ru-RU"/>
        </w:rPr>
        <w:t>մասնակցելու</w:t>
      </w:r>
      <w:proofErr w:type="spellEnd"/>
      <w:r w:rsidRPr="00853103">
        <w:rPr>
          <w:rFonts w:ascii="GHEA Grapalat" w:hAnsi="GHEA Grapalat" w:cs="Sylfaen"/>
          <w:b/>
          <w:sz w:val="20"/>
          <w:lang w:val="af-ZA"/>
        </w:rPr>
        <w:t xml:space="preserve"> </w:t>
      </w:r>
      <w:proofErr w:type="spellStart"/>
      <w:r w:rsidRPr="00853103">
        <w:rPr>
          <w:rFonts w:ascii="GHEA Grapalat" w:hAnsi="GHEA Grapalat" w:cs="Sylfaen"/>
          <w:b/>
          <w:sz w:val="20"/>
          <w:lang w:val="ru-RU"/>
        </w:rPr>
        <w:t>դիմում</w:t>
      </w:r>
      <w:proofErr w:type="spellEnd"/>
      <w:r w:rsidRPr="00853103">
        <w:rPr>
          <w:rFonts w:ascii="GHEA Grapalat" w:hAnsi="GHEA Grapalat" w:cs="Sylfaen"/>
          <w:b/>
          <w:sz w:val="20"/>
          <w:lang w:val="es-ES"/>
        </w:rPr>
        <w:t>-</w:t>
      </w:r>
      <w:proofErr w:type="spellStart"/>
      <w:r w:rsidRPr="00853103">
        <w:rPr>
          <w:rFonts w:ascii="GHEA Grapalat" w:hAnsi="GHEA Grapalat" w:cs="Sylfaen"/>
          <w:b/>
          <w:sz w:val="20"/>
        </w:rPr>
        <w:t>հայտարարություն</w:t>
      </w:r>
      <w:proofErr w:type="spellEnd"/>
      <w:r w:rsidRPr="00853103">
        <w:rPr>
          <w:rFonts w:ascii="GHEA Grapalat" w:hAnsi="GHEA Grapalat" w:cs="Sylfaen"/>
          <w:b/>
          <w:sz w:val="20"/>
          <w:lang w:val="af-ZA"/>
        </w:rPr>
        <w:t>` համաձայն հ</w:t>
      </w:r>
      <w:proofErr w:type="spellStart"/>
      <w:r w:rsidRPr="00853103">
        <w:rPr>
          <w:rFonts w:ascii="GHEA Grapalat" w:hAnsi="GHEA Grapalat" w:cs="Sylfaen"/>
          <w:b/>
          <w:sz w:val="20"/>
          <w:lang w:val="ru-RU"/>
        </w:rPr>
        <w:t>ավելված</w:t>
      </w:r>
      <w:proofErr w:type="spellEnd"/>
      <w:r w:rsidRPr="00853103">
        <w:rPr>
          <w:rFonts w:ascii="GHEA Grapalat" w:hAnsi="GHEA Grapalat" w:cs="Sylfaen"/>
          <w:b/>
          <w:sz w:val="20"/>
          <w:lang w:val="af-ZA"/>
        </w:rPr>
        <w:t xml:space="preserve"> N 1-ի</w:t>
      </w:r>
      <w:r w:rsidRPr="00853103">
        <w:rPr>
          <w:rFonts w:ascii="GHEA Grapalat" w:hAnsi="GHEA Grapalat" w:cs="Sylfaen"/>
          <w:b/>
          <w:sz w:val="20"/>
          <w:lang w:val="es-ES"/>
        </w:rPr>
        <w:t>.</w:t>
      </w:r>
    </w:p>
    <w:p w14:paraId="57B83057" w14:textId="77777777" w:rsidR="00682830" w:rsidRDefault="00682830" w:rsidP="00682830">
      <w:pPr>
        <w:ind w:firstLine="567"/>
        <w:jc w:val="both"/>
        <w:rPr>
          <w:rFonts w:ascii="GHEA Grapalat" w:hAnsi="GHEA Grapalat" w:cs="Sylfaen"/>
          <w:sz w:val="18"/>
          <w:szCs w:val="18"/>
          <w:lang w:val="hy-AM"/>
        </w:rPr>
      </w:pPr>
      <w:r w:rsidRPr="00853103">
        <w:rPr>
          <w:rFonts w:ascii="GHEA Grapalat" w:hAnsi="GHEA Grapalat" w:cs="Sylfaen"/>
          <w:b/>
          <w:sz w:val="20"/>
          <w:lang w:val="hy-AM"/>
        </w:rPr>
        <w:t>2</w:t>
      </w:r>
      <w:r w:rsidRPr="00853103">
        <w:rPr>
          <w:rFonts w:ascii="Cambria Math" w:hAnsi="Cambria Math" w:cs="Sylfaen"/>
          <w:b/>
          <w:sz w:val="20"/>
          <w:lang w:val="hy-AM"/>
        </w:rPr>
        <w:t xml:space="preserve">․1․1 </w:t>
      </w:r>
      <w:r w:rsidRPr="00853103">
        <w:rPr>
          <w:rFonts w:ascii="GHEA Grapalat" w:hAnsi="GHEA Grapalat" w:cs="Sylfaen"/>
          <w:b/>
          <w:sz w:val="20"/>
          <w:lang w:val="hy-AM"/>
        </w:rPr>
        <w:t xml:space="preserve">իրական շահառուների վերաբերյալ հայտարարագիր՝ համաձայն հավելված </w:t>
      </w:r>
      <w:r w:rsidRPr="00853103">
        <w:rPr>
          <w:rFonts w:ascii="GHEA Grapalat" w:hAnsi="GHEA Grapalat" w:cs="Sylfaen"/>
          <w:b/>
          <w:sz w:val="20"/>
          <w:lang w:val="af-ZA"/>
        </w:rPr>
        <w:t xml:space="preserve">N </w:t>
      </w:r>
      <w:r w:rsidRPr="00853103">
        <w:rPr>
          <w:rFonts w:ascii="GHEA Grapalat" w:hAnsi="GHEA Grapalat" w:cs="Sylfaen"/>
          <w:b/>
          <w:sz w:val="20"/>
          <w:lang w:val="hy-AM"/>
        </w:rPr>
        <w:t>1</w:t>
      </w:r>
      <w:r w:rsidRPr="00853103">
        <w:rPr>
          <w:rFonts w:ascii="Cambria Math" w:hAnsi="Cambria Math" w:cs="Sylfaen"/>
          <w:b/>
          <w:sz w:val="20"/>
          <w:lang w:val="hy-AM"/>
        </w:rPr>
        <w:t>․</w:t>
      </w:r>
      <w:r w:rsidRPr="00853103">
        <w:rPr>
          <w:rFonts w:ascii="GHEA Grapalat" w:hAnsi="GHEA Grapalat" w:cs="Sylfaen"/>
          <w:b/>
          <w:sz w:val="20"/>
          <w:lang w:val="hy-AM"/>
        </w:rPr>
        <w:t>2-ի</w:t>
      </w:r>
      <w:r w:rsidRPr="00853103">
        <w:rPr>
          <w:rFonts w:ascii="GHEA Grapalat" w:hAnsi="GHEA Grapalat" w:cs="Sylfaen"/>
          <w:b/>
          <w:sz w:val="18"/>
          <w:szCs w:val="18"/>
          <w:lang w:val="hy-AM"/>
        </w:rPr>
        <w:t>:</w:t>
      </w:r>
      <w:r w:rsidRPr="00853103">
        <w:rPr>
          <w:rFonts w:ascii="GHEA Grapalat" w:hAnsi="GHEA Grapalat" w:cs="Sylfaen"/>
          <w:sz w:val="18"/>
          <w:szCs w:val="18"/>
          <w:lang w:val="hy-AM"/>
        </w:rPr>
        <w:t xml:space="preserve"> </w:t>
      </w:r>
      <w:r w:rsidRPr="00392D9E">
        <w:rPr>
          <w:rFonts w:ascii="GHEA Grapalat" w:hAnsi="GHEA Grapalat" w:cs="Sylfaen"/>
          <w:sz w:val="18"/>
          <w:szCs w:val="18"/>
          <w:lang w:val="hy-AM"/>
        </w:rPr>
        <w:t xml:space="preserve">Հայտարարագիր չի ներկայացվում, եթե մասնակիցը անհատ ձեռնարկատեր կամ ֆիզիկական անձ է:. </w:t>
      </w:r>
      <w:r w:rsidRPr="00392D9E">
        <w:rPr>
          <w:rFonts w:ascii="GHEA Grapalat" w:hAnsi="GHEA Grapalat"/>
          <w:sz w:val="18"/>
          <w:szCs w:val="18"/>
          <w:lang w:val="hy-AM"/>
        </w:rPr>
        <w:t xml:space="preserve">Ընդ որում </w:t>
      </w:r>
      <w:r w:rsidRPr="00392D9E">
        <w:rPr>
          <w:rFonts w:ascii="GHEA Grapalat" w:hAnsi="GHEA Grapalat" w:cs="Sylfaen"/>
          <w:sz w:val="18"/>
          <w:szCs w:val="18"/>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92D9E">
        <w:rPr>
          <w:rStyle w:val="FootnoteReference"/>
          <w:rFonts w:ascii="GHEA Grapalat" w:hAnsi="GHEA Grapalat" w:cs="Sylfaen"/>
          <w:sz w:val="18"/>
          <w:szCs w:val="18"/>
          <w:lang w:val="hy-AM"/>
        </w:rPr>
        <w:footnoteReference w:id="2"/>
      </w:r>
    </w:p>
    <w:p w14:paraId="502360EE" w14:textId="77777777" w:rsidR="00682830" w:rsidRDefault="00682830" w:rsidP="00682830">
      <w:pPr>
        <w:pStyle w:val="norm"/>
        <w:spacing w:line="276" w:lineRule="auto"/>
        <w:ind w:firstLine="567"/>
        <w:rPr>
          <w:rFonts w:ascii="GHEA Grapalat" w:hAnsi="GHEA Grapalat" w:cs="Sylfaen"/>
          <w:sz w:val="20"/>
          <w:szCs w:val="24"/>
          <w:lang w:val="hy-AM" w:eastAsia="en-US"/>
        </w:rPr>
      </w:pPr>
      <w:r w:rsidRPr="00853103">
        <w:rPr>
          <w:rFonts w:ascii="GHEA Grapalat" w:hAnsi="GHEA Grapalat" w:cs="Sylfaen"/>
          <w:b/>
          <w:sz w:val="20"/>
          <w:lang w:val="af-ZA"/>
        </w:rPr>
        <w:t xml:space="preserve">2.2 </w:t>
      </w:r>
      <w:r w:rsidRPr="00C966CA">
        <w:rPr>
          <w:rFonts w:ascii="GHEA Grapalat" w:hAnsi="GHEA Grapalat" w:cs="Sylfaen"/>
          <w:b/>
          <w:sz w:val="20"/>
          <w:szCs w:val="24"/>
          <w:lang w:val="hy-AM" w:eastAsia="en-US"/>
        </w:rPr>
        <w:t>գործակալության</w:t>
      </w:r>
      <w:r w:rsidRPr="00853103">
        <w:rPr>
          <w:rFonts w:ascii="GHEA Grapalat" w:hAnsi="GHEA Grapalat" w:cs="Sylfaen"/>
          <w:b/>
          <w:sz w:val="20"/>
          <w:szCs w:val="24"/>
          <w:lang w:val="af-ZA" w:eastAsia="en-US"/>
        </w:rPr>
        <w:t xml:space="preserve"> </w:t>
      </w:r>
      <w:r w:rsidRPr="00C966CA">
        <w:rPr>
          <w:rFonts w:ascii="GHEA Grapalat" w:hAnsi="GHEA Grapalat" w:cs="Sylfaen"/>
          <w:b/>
          <w:sz w:val="20"/>
          <w:szCs w:val="24"/>
          <w:lang w:val="hy-AM" w:eastAsia="en-US"/>
        </w:rPr>
        <w:t>պայմանագրի</w:t>
      </w:r>
      <w:r w:rsidRPr="00853103">
        <w:rPr>
          <w:rFonts w:ascii="GHEA Grapalat" w:hAnsi="GHEA Grapalat" w:cs="Sylfaen"/>
          <w:b/>
          <w:sz w:val="20"/>
          <w:szCs w:val="24"/>
          <w:lang w:val="af-ZA" w:eastAsia="en-US"/>
        </w:rPr>
        <w:t xml:space="preserve"> </w:t>
      </w:r>
      <w:r w:rsidRPr="00C966CA">
        <w:rPr>
          <w:rFonts w:ascii="GHEA Grapalat" w:hAnsi="GHEA Grapalat" w:cs="Sylfaen"/>
          <w:b/>
          <w:sz w:val="20"/>
          <w:szCs w:val="24"/>
          <w:lang w:val="hy-AM" w:eastAsia="en-US"/>
        </w:rPr>
        <w:t>պատճենը</w:t>
      </w:r>
      <w:r w:rsidRPr="00853103">
        <w:rPr>
          <w:rFonts w:ascii="GHEA Grapalat" w:hAnsi="GHEA Grapalat" w:cs="Sylfaen"/>
          <w:b/>
          <w:sz w:val="20"/>
          <w:szCs w:val="24"/>
          <w:lang w:val="af-ZA" w:eastAsia="en-US"/>
        </w:rPr>
        <w:t xml:space="preserve"> </w:t>
      </w:r>
      <w:r w:rsidRPr="00C966CA">
        <w:rPr>
          <w:rFonts w:ascii="GHEA Grapalat" w:hAnsi="GHEA Grapalat" w:cs="Sylfaen"/>
          <w:b/>
          <w:sz w:val="20"/>
          <w:szCs w:val="24"/>
          <w:lang w:val="hy-AM" w:eastAsia="en-US"/>
        </w:rPr>
        <w:t>և</w:t>
      </w:r>
      <w:r w:rsidRPr="00853103">
        <w:rPr>
          <w:rFonts w:ascii="GHEA Grapalat" w:hAnsi="GHEA Grapalat" w:cs="Sylfaen"/>
          <w:b/>
          <w:sz w:val="20"/>
          <w:szCs w:val="24"/>
          <w:lang w:val="af-ZA" w:eastAsia="en-US"/>
        </w:rPr>
        <w:t xml:space="preserve"> </w:t>
      </w:r>
      <w:r w:rsidRPr="00C966CA">
        <w:rPr>
          <w:rFonts w:ascii="GHEA Grapalat" w:hAnsi="GHEA Grapalat" w:cs="Sylfaen"/>
          <w:b/>
          <w:sz w:val="20"/>
          <w:szCs w:val="24"/>
          <w:lang w:val="hy-AM" w:eastAsia="en-US"/>
        </w:rPr>
        <w:t>դրա</w:t>
      </w:r>
      <w:r w:rsidRPr="00853103">
        <w:rPr>
          <w:rFonts w:ascii="GHEA Grapalat" w:hAnsi="GHEA Grapalat" w:cs="Sylfaen"/>
          <w:b/>
          <w:sz w:val="20"/>
          <w:szCs w:val="24"/>
          <w:lang w:val="af-ZA" w:eastAsia="en-US"/>
        </w:rPr>
        <w:t xml:space="preserve"> </w:t>
      </w:r>
      <w:r w:rsidRPr="00C966CA">
        <w:rPr>
          <w:rFonts w:ascii="GHEA Grapalat" w:hAnsi="GHEA Grapalat" w:cs="Sylfaen"/>
          <w:b/>
          <w:sz w:val="20"/>
          <w:szCs w:val="24"/>
          <w:lang w:val="hy-AM" w:eastAsia="en-US"/>
        </w:rPr>
        <w:t>կողմ</w:t>
      </w:r>
      <w:r w:rsidRPr="00853103">
        <w:rPr>
          <w:rFonts w:ascii="GHEA Grapalat" w:hAnsi="GHEA Grapalat" w:cs="Sylfaen"/>
          <w:b/>
          <w:sz w:val="20"/>
          <w:szCs w:val="24"/>
          <w:lang w:val="af-ZA" w:eastAsia="en-US"/>
        </w:rPr>
        <w:t xml:space="preserve"> </w:t>
      </w:r>
      <w:r w:rsidRPr="00C966CA">
        <w:rPr>
          <w:rFonts w:ascii="GHEA Grapalat" w:hAnsi="GHEA Grapalat" w:cs="Sylfaen"/>
          <w:b/>
          <w:sz w:val="20"/>
          <w:szCs w:val="24"/>
          <w:lang w:val="hy-AM" w:eastAsia="en-US"/>
        </w:rPr>
        <w:t>հանդիսացող</w:t>
      </w:r>
      <w:r w:rsidRPr="00853103">
        <w:rPr>
          <w:rFonts w:ascii="GHEA Grapalat" w:hAnsi="GHEA Grapalat" w:cs="Sylfaen"/>
          <w:b/>
          <w:sz w:val="20"/>
          <w:szCs w:val="24"/>
          <w:lang w:val="af-ZA" w:eastAsia="en-US"/>
        </w:rPr>
        <w:t xml:space="preserve"> </w:t>
      </w:r>
      <w:r w:rsidRPr="00C966CA">
        <w:rPr>
          <w:rFonts w:ascii="GHEA Grapalat" w:hAnsi="GHEA Grapalat" w:cs="Sylfaen"/>
          <w:b/>
          <w:sz w:val="20"/>
          <w:szCs w:val="24"/>
          <w:lang w:val="hy-AM" w:eastAsia="en-US"/>
        </w:rPr>
        <w:t>անձի</w:t>
      </w:r>
      <w:r w:rsidRPr="00853103">
        <w:rPr>
          <w:rFonts w:ascii="GHEA Grapalat" w:hAnsi="GHEA Grapalat" w:cs="Sylfaen"/>
          <w:b/>
          <w:sz w:val="20"/>
          <w:szCs w:val="24"/>
          <w:lang w:val="af-ZA" w:eastAsia="en-US"/>
        </w:rPr>
        <w:t xml:space="preserve"> </w:t>
      </w:r>
      <w:r w:rsidRPr="00C966CA">
        <w:rPr>
          <w:rFonts w:ascii="GHEA Grapalat" w:hAnsi="GHEA Grapalat" w:cs="Sylfaen"/>
          <w:b/>
          <w:sz w:val="20"/>
          <w:szCs w:val="24"/>
          <w:lang w:val="hy-AM" w:eastAsia="en-US"/>
        </w:rPr>
        <w:t>տվյալները</w:t>
      </w:r>
      <w:r w:rsidRPr="00853103">
        <w:rPr>
          <w:rFonts w:ascii="GHEA Grapalat" w:hAnsi="GHEA Grapalat" w:cs="Sylfaen"/>
          <w:b/>
          <w:sz w:val="20"/>
          <w:szCs w:val="24"/>
          <w:lang w:val="af-ZA" w:eastAsia="en-US"/>
        </w:rPr>
        <w:t>,</w:t>
      </w:r>
      <w:r w:rsidRPr="00F566BF">
        <w:rPr>
          <w:rFonts w:ascii="GHEA Grapalat" w:hAnsi="GHEA Grapalat" w:cs="Sylfaen"/>
          <w:sz w:val="20"/>
          <w:szCs w:val="24"/>
          <w:lang w:val="af-ZA" w:eastAsia="en-US"/>
        </w:rPr>
        <w:t xml:space="preserve"> </w:t>
      </w:r>
      <w:r w:rsidRPr="00C966CA">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966CA">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C966CA">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C966CA">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C966CA">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C966CA">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14:paraId="784A76CE" w14:textId="77777777" w:rsidR="00682830" w:rsidRPr="004F02AD" w:rsidRDefault="00682830" w:rsidP="00682830">
      <w:pPr>
        <w:pStyle w:val="norm"/>
        <w:spacing w:line="240" w:lineRule="auto"/>
        <w:ind w:firstLine="567"/>
        <w:rPr>
          <w:rFonts w:ascii="GHEA Grapalat" w:hAnsi="GHEA Grapalat" w:cs="Sylfaen"/>
          <w:sz w:val="20"/>
          <w:szCs w:val="24"/>
          <w:lang w:val="af-ZA" w:eastAsia="en-US"/>
        </w:rPr>
      </w:pPr>
      <w:r w:rsidRPr="00853103">
        <w:rPr>
          <w:rFonts w:ascii="GHEA Grapalat" w:hAnsi="GHEA Grapalat" w:cs="Sylfaen"/>
          <w:b/>
          <w:sz w:val="20"/>
          <w:szCs w:val="24"/>
          <w:lang w:val="af-ZA" w:eastAsia="en-US"/>
        </w:rPr>
        <w:t xml:space="preserve">2.3 </w:t>
      </w:r>
      <w:r w:rsidRPr="00853103">
        <w:rPr>
          <w:rFonts w:ascii="GHEA Grapalat" w:hAnsi="GHEA Grapalat" w:cs="Sylfaen"/>
          <w:b/>
          <w:sz w:val="20"/>
          <w:szCs w:val="24"/>
          <w:lang w:val="hy-AM" w:eastAsia="en-US"/>
        </w:rPr>
        <w:t>համատեղ</w:t>
      </w:r>
      <w:r w:rsidRPr="00853103">
        <w:rPr>
          <w:rFonts w:ascii="GHEA Grapalat" w:hAnsi="GHEA Grapalat" w:cs="Sylfaen"/>
          <w:b/>
          <w:sz w:val="20"/>
          <w:szCs w:val="24"/>
          <w:lang w:val="af-ZA" w:eastAsia="en-US"/>
        </w:rPr>
        <w:t xml:space="preserve"> </w:t>
      </w:r>
      <w:r w:rsidRPr="00853103">
        <w:rPr>
          <w:rFonts w:ascii="GHEA Grapalat" w:hAnsi="GHEA Grapalat" w:cs="Sylfaen"/>
          <w:b/>
          <w:sz w:val="20"/>
          <w:szCs w:val="24"/>
          <w:lang w:val="hy-AM" w:eastAsia="en-US"/>
        </w:rPr>
        <w:t>գործունեության</w:t>
      </w:r>
      <w:r w:rsidRPr="00853103">
        <w:rPr>
          <w:rFonts w:ascii="GHEA Grapalat" w:hAnsi="GHEA Grapalat" w:cs="Sylfaen"/>
          <w:b/>
          <w:sz w:val="20"/>
          <w:szCs w:val="24"/>
          <w:lang w:val="af-ZA" w:eastAsia="en-US"/>
        </w:rPr>
        <w:t xml:space="preserve"> </w:t>
      </w:r>
      <w:r w:rsidRPr="00853103">
        <w:rPr>
          <w:rFonts w:ascii="GHEA Grapalat" w:hAnsi="GHEA Grapalat" w:cs="Sylfaen"/>
          <w:b/>
          <w:sz w:val="20"/>
          <w:szCs w:val="24"/>
          <w:lang w:val="hy-AM" w:eastAsia="en-US"/>
        </w:rPr>
        <w:t>պայմանագիրը</w:t>
      </w:r>
      <w:r w:rsidRPr="00853103">
        <w:rPr>
          <w:rFonts w:ascii="GHEA Grapalat" w:hAnsi="GHEA Grapalat" w:cs="Sylfaen"/>
          <w:b/>
          <w:sz w:val="20"/>
          <w:szCs w:val="24"/>
          <w:lang w:val="af-ZA" w:eastAsia="en-US"/>
        </w:rPr>
        <w:t>,</w:t>
      </w:r>
      <w:r w:rsidRPr="004F02AD">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Pr>
          <w:rFonts w:ascii="GHEA Grapalat" w:hAnsi="GHEA Grapalat" w:cs="Sylfaen"/>
          <w:sz w:val="20"/>
          <w:szCs w:val="24"/>
          <w:lang w:val="hy-AM" w:eastAsia="en-US"/>
        </w:rPr>
        <w:t xml:space="preserve"> </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Pr>
          <w:rFonts w:ascii="GHEA Grapalat" w:hAnsi="GHEA Grapalat" w:cs="Sylfaen"/>
          <w:sz w:val="20"/>
          <w:szCs w:val="24"/>
          <w:lang w:val="hy-AM" w:eastAsia="en-US"/>
        </w:rPr>
        <w:t xml:space="preserve"> </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FootnoteReference"/>
          <w:rFonts w:ascii="GHEA Grapalat" w:hAnsi="GHEA Grapalat" w:cs="Sylfaen"/>
          <w:sz w:val="20"/>
          <w:szCs w:val="24"/>
          <w:lang w:val="af-ZA" w:eastAsia="en-US"/>
        </w:rPr>
        <w:footnoteReference w:id="3"/>
      </w:r>
    </w:p>
    <w:p w14:paraId="70AD5166" w14:textId="77777777" w:rsidR="00682830" w:rsidRPr="00853103" w:rsidRDefault="00682830" w:rsidP="00682830">
      <w:pPr>
        <w:ind w:firstLine="567"/>
        <w:jc w:val="both"/>
        <w:rPr>
          <w:rFonts w:ascii="GHEA Grapalat" w:hAnsi="GHEA Grapalat" w:cs="Sylfaen"/>
          <w:sz w:val="22"/>
          <w:szCs w:val="22"/>
          <w:lang w:val="af-ZA"/>
        </w:rPr>
      </w:pPr>
    </w:p>
    <w:p w14:paraId="44189B0F" w14:textId="77777777" w:rsidR="00682830" w:rsidRPr="00853103" w:rsidRDefault="00682830" w:rsidP="00682830">
      <w:pPr>
        <w:pStyle w:val="ListParagraph"/>
        <w:numPr>
          <w:ilvl w:val="0"/>
          <w:numId w:val="32"/>
        </w:numPr>
        <w:ind w:left="1134" w:hanging="567"/>
        <w:jc w:val="both"/>
        <w:rPr>
          <w:rFonts w:ascii="GHEA Grapalat" w:hAnsi="GHEA Grapalat" w:cs="Sylfaen"/>
          <w:sz w:val="22"/>
          <w:szCs w:val="22"/>
          <w:lang w:val="es-ES"/>
        </w:rPr>
      </w:pPr>
      <w:r w:rsidRPr="00853103">
        <w:rPr>
          <w:rFonts w:ascii="GHEA Grapalat" w:hAnsi="GHEA Grapalat"/>
          <w:b/>
          <w:sz w:val="22"/>
          <w:szCs w:val="22"/>
          <w:lang w:val="es-ES"/>
        </w:rPr>
        <w:t>«</w:t>
      </w:r>
      <w:proofErr w:type="spellStart"/>
      <w:r w:rsidRPr="00853103">
        <w:rPr>
          <w:rFonts w:ascii="GHEA Grapalat" w:hAnsi="GHEA Grapalat"/>
          <w:b/>
          <w:sz w:val="22"/>
          <w:szCs w:val="22"/>
          <w:lang w:val="es-ES"/>
        </w:rPr>
        <w:t>Ֆինանսական</w:t>
      </w:r>
      <w:proofErr w:type="spellEnd"/>
      <w:r w:rsidRPr="00853103">
        <w:rPr>
          <w:rFonts w:ascii="GHEA Grapalat" w:hAnsi="GHEA Grapalat"/>
          <w:b/>
          <w:sz w:val="22"/>
          <w:szCs w:val="22"/>
          <w:lang w:val="es-ES"/>
        </w:rPr>
        <w:t xml:space="preserve"> </w:t>
      </w:r>
      <w:proofErr w:type="spellStart"/>
      <w:r w:rsidRPr="00853103">
        <w:rPr>
          <w:rFonts w:ascii="GHEA Grapalat" w:hAnsi="GHEA Grapalat"/>
          <w:b/>
          <w:sz w:val="22"/>
          <w:szCs w:val="22"/>
          <w:lang w:val="es-ES"/>
        </w:rPr>
        <w:t>չափորոշիչ</w:t>
      </w:r>
      <w:proofErr w:type="spellEnd"/>
      <w:r w:rsidRPr="00853103">
        <w:rPr>
          <w:rFonts w:ascii="GHEA Grapalat" w:hAnsi="GHEA Grapalat"/>
          <w:b/>
          <w:sz w:val="22"/>
          <w:szCs w:val="22"/>
          <w:lang w:val="es-ES"/>
        </w:rPr>
        <w:t>»</w:t>
      </w:r>
      <w:r w:rsidRPr="00853103">
        <w:rPr>
          <w:rFonts w:ascii="GHEA Grapalat" w:hAnsi="GHEA Grapalat" w:cs="Sylfaen"/>
          <w:sz w:val="22"/>
          <w:szCs w:val="22"/>
          <w:lang w:val="es-ES"/>
        </w:rPr>
        <w:t>.</w:t>
      </w:r>
    </w:p>
    <w:p w14:paraId="7F016297" w14:textId="77777777" w:rsidR="00682830" w:rsidRPr="003B5544" w:rsidRDefault="00682830" w:rsidP="00682830">
      <w:pPr>
        <w:ind w:firstLine="567"/>
        <w:jc w:val="both"/>
        <w:rPr>
          <w:rFonts w:ascii="GHEA Grapalat" w:hAnsi="GHEA Grapalat"/>
          <w:sz w:val="8"/>
          <w:szCs w:val="6"/>
          <w:lang w:val="es-ES"/>
        </w:rPr>
      </w:pPr>
    </w:p>
    <w:p w14:paraId="73303A61" w14:textId="77777777" w:rsidR="00682830" w:rsidRPr="004F02AD" w:rsidRDefault="00682830" w:rsidP="00682830">
      <w:pPr>
        <w:ind w:firstLine="567"/>
        <w:jc w:val="both"/>
        <w:rPr>
          <w:rFonts w:ascii="GHEA Grapalat" w:hAnsi="GHEA Grapalat" w:cs="Sylfaen"/>
          <w:sz w:val="20"/>
          <w:lang w:val="af-ZA"/>
        </w:rPr>
      </w:pPr>
      <w:r w:rsidRPr="00853103">
        <w:rPr>
          <w:rFonts w:ascii="GHEA Grapalat" w:hAnsi="GHEA Grapalat" w:cs="Sylfaen"/>
          <w:sz w:val="20"/>
          <w:lang w:val="af-ZA"/>
        </w:rPr>
        <w:t xml:space="preserve">2.5 </w:t>
      </w:r>
      <w:r w:rsidRPr="00853103">
        <w:rPr>
          <w:rFonts w:ascii="GHEA Grapalat" w:hAnsi="GHEA Grapalat" w:cs="Sylfaen"/>
          <w:sz w:val="20"/>
          <w:lang w:val="hy-AM"/>
        </w:rPr>
        <w:t xml:space="preserve"> </w:t>
      </w:r>
      <w:r w:rsidRPr="00853103">
        <w:rPr>
          <w:rFonts w:ascii="GHEA Grapalat" w:hAnsi="GHEA Grapalat" w:cs="Sylfaen"/>
          <w:b/>
          <w:sz w:val="20"/>
          <w:lang w:val="hy-AM"/>
        </w:rPr>
        <w:t>գնային</w:t>
      </w:r>
      <w:r w:rsidRPr="00853103">
        <w:rPr>
          <w:rFonts w:ascii="GHEA Grapalat" w:hAnsi="GHEA Grapalat" w:cs="Sylfaen"/>
          <w:b/>
          <w:sz w:val="20"/>
          <w:lang w:val="af-ZA"/>
        </w:rPr>
        <w:t xml:space="preserve"> </w:t>
      </w:r>
      <w:r w:rsidRPr="00853103">
        <w:rPr>
          <w:rFonts w:ascii="GHEA Grapalat" w:hAnsi="GHEA Grapalat" w:cs="Sylfaen"/>
          <w:b/>
          <w:sz w:val="20"/>
          <w:lang w:val="hy-AM"/>
        </w:rPr>
        <w:t>առաջարկ</w:t>
      </w:r>
      <w:r w:rsidRPr="00853103">
        <w:rPr>
          <w:rFonts w:ascii="GHEA Grapalat" w:hAnsi="GHEA Grapalat" w:cs="Sylfaen"/>
          <w:b/>
          <w:sz w:val="20"/>
          <w:lang w:val="af-ZA"/>
        </w:rPr>
        <w:t xml:space="preserve">` </w:t>
      </w:r>
      <w:r w:rsidRPr="00853103">
        <w:rPr>
          <w:rFonts w:ascii="GHEA Grapalat" w:hAnsi="GHEA Grapalat" w:cs="Sylfaen"/>
          <w:b/>
          <w:sz w:val="20"/>
          <w:lang w:val="hy-AM"/>
        </w:rPr>
        <w:t>համաձայն</w:t>
      </w:r>
      <w:r w:rsidRPr="00853103">
        <w:rPr>
          <w:rFonts w:ascii="GHEA Grapalat" w:hAnsi="GHEA Grapalat" w:cs="Sylfaen"/>
          <w:b/>
          <w:sz w:val="20"/>
          <w:lang w:val="af-ZA"/>
        </w:rPr>
        <w:t xml:space="preserve"> </w:t>
      </w:r>
      <w:r w:rsidRPr="00853103">
        <w:rPr>
          <w:rFonts w:ascii="GHEA Grapalat" w:hAnsi="GHEA Grapalat" w:cs="Sylfaen"/>
          <w:b/>
          <w:sz w:val="20"/>
          <w:lang w:val="hy-AM"/>
        </w:rPr>
        <w:t>հավելված</w:t>
      </w:r>
      <w:r w:rsidRPr="00853103">
        <w:rPr>
          <w:rFonts w:ascii="GHEA Grapalat" w:hAnsi="GHEA Grapalat" w:cs="Sylfaen"/>
          <w:b/>
          <w:sz w:val="20"/>
          <w:lang w:val="af-ZA"/>
        </w:rPr>
        <w:t xml:space="preserve"> N 2-</w:t>
      </w:r>
      <w:r w:rsidRPr="00853103">
        <w:rPr>
          <w:rFonts w:ascii="GHEA Grapalat" w:hAnsi="GHEA Grapalat" w:cs="Sylfaen"/>
          <w:b/>
          <w:sz w:val="20"/>
          <w:lang w:val="hy-AM"/>
        </w:rPr>
        <w:t>ի</w:t>
      </w:r>
      <w:r w:rsidRPr="00853103">
        <w:rPr>
          <w:rFonts w:ascii="GHEA Grapalat" w:hAnsi="GHEA Grapalat" w:cs="Sylfaen"/>
          <w:b/>
          <w:sz w:val="20"/>
          <w:lang w:val="af-ZA"/>
        </w:rPr>
        <w:t>:</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բաղադրիչների</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հաշվարկ</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բացվածք</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կամ</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այլ</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մանրամասներ</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չեն</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պահանջվում</w:t>
      </w:r>
      <w:proofErr w:type="spellEnd"/>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ներկայացվում</w:t>
      </w:r>
      <w:proofErr w:type="spellEnd"/>
      <w:r w:rsidRPr="004F02AD">
        <w:rPr>
          <w:rFonts w:ascii="GHEA Grapalat" w:hAnsi="GHEA Grapalat" w:cs="Sylfaen"/>
          <w:sz w:val="20"/>
          <w:lang w:val="af-ZA"/>
        </w:rPr>
        <w:t>:</w:t>
      </w:r>
    </w:p>
    <w:p w14:paraId="1C3CA170" w14:textId="77777777" w:rsidR="00682830" w:rsidRPr="00F566BF" w:rsidRDefault="00682830" w:rsidP="00682830">
      <w:pPr>
        <w:ind w:firstLine="567"/>
        <w:jc w:val="both"/>
        <w:rPr>
          <w:rFonts w:ascii="GHEA Grapalat" w:hAnsi="GHEA Grapalat" w:cs="Sylfaen"/>
          <w:sz w:val="20"/>
          <w:lang w:val="af-ZA"/>
        </w:rPr>
      </w:pPr>
      <w:r w:rsidRPr="004F02AD">
        <w:rPr>
          <w:rFonts w:ascii="GHEA Grapalat" w:hAnsi="GHEA Grapalat" w:cs="Sylfaen"/>
          <w:sz w:val="20"/>
          <w:lang w:val="hy-AM"/>
        </w:rPr>
        <w:t>2.6</w:t>
      </w:r>
      <w:r w:rsidRPr="004F02AD">
        <w:rPr>
          <w:rFonts w:ascii="GHEA Grapalat" w:hAnsi="GHEA Grapalat" w:cs="Sylfaen"/>
          <w:sz w:val="20"/>
          <w:lang w:val="af-ZA"/>
        </w:rPr>
        <w:t xml:space="preserve"> Սույն </w:t>
      </w:r>
      <w:proofErr w:type="spellStart"/>
      <w:r w:rsidRPr="004F02AD">
        <w:rPr>
          <w:rFonts w:ascii="GHEA Grapalat" w:hAnsi="GHEA Grapalat" w:cs="Sylfaen"/>
          <w:sz w:val="20"/>
          <w:lang w:val="ru-RU"/>
        </w:rPr>
        <w:t>հրավերով</w:t>
      </w:r>
      <w:proofErr w:type="spellEnd"/>
      <w:r w:rsidRPr="004F02AD">
        <w:rPr>
          <w:rFonts w:ascii="GHEA Grapalat" w:hAnsi="GHEA Grapalat" w:cs="Sylfaen"/>
          <w:sz w:val="20"/>
          <w:lang w:val="es-ES"/>
        </w:rPr>
        <w:t xml:space="preserve"> </w:t>
      </w:r>
      <w:proofErr w:type="spellStart"/>
      <w:r w:rsidRPr="00F566BF">
        <w:rPr>
          <w:rFonts w:ascii="GHEA Grapalat" w:hAnsi="GHEA Grapalat" w:cs="Sylfaen"/>
          <w:sz w:val="20"/>
          <w:lang w:val="ru-RU"/>
        </w:rPr>
        <w:t>նախատեսված</w:t>
      </w:r>
      <w:proofErr w:type="spellEnd"/>
      <w:r w:rsidRPr="00F566BF">
        <w:rPr>
          <w:rFonts w:ascii="GHEA Grapalat" w:hAnsi="GHEA Grapalat" w:cs="Sylfaen"/>
          <w:sz w:val="20"/>
          <w:lang w:val="es-ES"/>
        </w:rPr>
        <w:t>` մ</w:t>
      </w:r>
      <w:proofErr w:type="spellStart"/>
      <w:r w:rsidRPr="00F566BF">
        <w:rPr>
          <w:rFonts w:ascii="GHEA Grapalat" w:hAnsi="GHEA Grapalat" w:cs="Sylfaen"/>
          <w:sz w:val="20"/>
          <w:lang w:val="ru-RU"/>
        </w:rPr>
        <w:t>ասնակցի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կազմված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փաստաթղթերը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ստորագրում</w:t>
      </w:r>
      <w:proofErr w:type="spellEnd"/>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դրանք</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ներկայացնող</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անձը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կամ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վերջինիս</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լիազորված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անձը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այսուհետ</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գործակալ</w:t>
      </w:r>
      <w:proofErr w:type="spellEnd"/>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գործակալը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ապա</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ներկայացվում</w:t>
      </w:r>
      <w:proofErr w:type="spellEnd"/>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վերջինիս</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այդ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լիազորությունը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վերապահված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լինելու</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մասին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փաստաթուղթ</w:t>
      </w:r>
      <w:proofErr w:type="spellEnd"/>
      <w:r w:rsidRPr="00F566BF">
        <w:rPr>
          <w:rFonts w:ascii="GHEA Grapalat" w:hAnsi="GHEA Grapalat" w:cs="Sylfaen"/>
          <w:sz w:val="20"/>
          <w:lang w:val="ru-RU"/>
        </w:rPr>
        <w:t>։</w:t>
      </w:r>
    </w:p>
    <w:p w14:paraId="5D0A0573" w14:textId="77777777" w:rsidR="00682830" w:rsidRPr="00F566BF" w:rsidRDefault="00682830" w:rsidP="00682830">
      <w:pPr>
        <w:ind w:firstLine="567"/>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ներառվող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բնօրինակ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փաստաթղթերի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փոխարեն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ներկայացվել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դրանց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նոտարական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վավերացված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օրինակները</w:t>
      </w:r>
      <w:proofErr w:type="spellEnd"/>
      <w:r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705C3232"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sz w:val="24"/>
          <w:szCs w:val="24"/>
          <w:lang w:val="af-ZA"/>
        </w:rPr>
        <w:t>«</w:t>
      </w:r>
      <w:r w:rsidR="00E861C2">
        <w:rPr>
          <w:rFonts w:ascii="GHEA Grapalat" w:hAnsi="GHEA Grapalat"/>
          <w:b/>
          <w:lang w:val="es-ES"/>
        </w:rPr>
        <w:t>ՔՀ-ԳՀԾՁԲ-</w:t>
      </w:r>
      <w:r w:rsidR="00A004F8">
        <w:rPr>
          <w:rFonts w:ascii="GHEA Grapalat" w:hAnsi="GHEA Grapalat"/>
          <w:b/>
          <w:lang w:val="es-ES"/>
        </w:rPr>
        <w:t>25/02</w:t>
      </w:r>
      <w:r w:rsidRPr="00F566BF">
        <w:rPr>
          <w:rFonts w:ascii="GHEA Grapalat" w:hAnsi="GHEA Grapalat"/>
          <w:sz w:val="24"/>
          <w:szCs w:val="24"/>
          <w:lang w:val="af-ZA"/>
        </w:rPr>
        <w:t>»</w:t>
      </w:r>
      <w:r w:rsidR="00F425F1">
        <w:rPr>
          <w:rFonts w:ascii="GHEA Grapalat" w:hAnsi="GHEA Grapalat" w:cs="Sylfaen"/>
          <w:b/>
          <w:lang w:val="es-ES"/>
        </w:rPr>
        <w:t xml:space="preserve"> </w:t>
      </w:r>
      <w:proofErr w:type="spellStart"/>
      <w:r w:rsidRPr="00F566BF">
        <w:rPr>
          <w:rFonts w:ascii="GHEA Grapalat" w:hAnsi="GHEA Grapalat" w:cs="Sylfaen"/>
          <w:b/>
          <w:lang w:val="es-ES"/>
        </w:rPr>
        <w:t>ծածկագրով</w:t>
      </w:r>
      <w:proofErr w:type="spellEnd"/>
    </w:p>
    <w:p w14:paraId="13EBB78F" w14:textId="7CC4C8CA" w:rsidR="00B2572B" w:rsidRPr="00F566BF" w:rsidRDefault="00EC14D6"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0DBF01A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5A98F861" w:rsidR="00B2572B" w:rsidRPr="00F566BF" w:rsidRDefault="00EC14D6"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proofErr w:type="spellStart"/>
      <w:r>
        <w:rPr>
          <w:rFonts w:ascii="GHEA Grapalat" w:hAnsi="GHEA Grapalat" w:cs="Sylfaen"/>
          <w:color w:val="auto"/>
          <w:sz w:val="24"/>
          <w:szCs w:val="24"/>
          <w:lang w:val="es-ES"/>
        </w:rPr>
        <w:t>ՀԱՐՑՄԱՆ</w:t>
      </w:r>
      <w:r w:rsidR="00B2572B" w:rsidRPr="00F566BF">
        <w:rPr>
          <w:rFonts w:ascii="GHEA Grapalat" w:hAnsi="GHEA Grapalat" w:cs="Sylfaen"/>
          <w:color w:val="auto"/>
          <w:sz w:val="24"/>
          <w:szCs w:val="24"/>
          <w:lang w:val="es-ES"/>
        </w:rPr>
        <w:t>ն</w:t>
      </w:r>
      <w:proofErr w:type="spellEnd"/>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104F3559"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Pr="00F566BF">
        <w:rPr>
          <w:rFonts w:ascii="GHEA Grapalat" w:hAnsi="GHEA Grapalat"/>
          <w:lang w:val="es-ES"/>
        </w:rPr>
        <w:t>«</w:t>
      </w:r>
      <w:r w:rsidR="00E861C2">
        <w:rPr>
          <w:rFonts w:ascii="GHEA Grapalat" w:hAnsi="GHEA Grapalat"/>
          <w:sz w:val="20"/>
          <w:szCs w:val="20"/>
          <w:lang w:val="es-ES"/>
        </w:rPr>
        <w:t>ՔՀ-ԳՀԾՁԲ-</w:t>
      </w:r>
      <w:r w:rsidR="00A004F8">
        <w:rPr>
          <w:rFonts w:ascii="GHEA Grapalat" w:hAnsi="GHEA Grapalat"/>
          <w:sz w:val="20"/>
          <w:szCs w:val="20"/>
          <w:lang w:val="es-ES"/>
        </w:rPr>
        <w:t>25/02</w:t>
      </w:r>
      <w:r w:rsidRPr="00F566BF">
        <w:rPr>
          <w:rFonts w:ascii="GHEA Grapalat" w:hAnsi="GHEA Grapalat"/>
          <w:lang w:val="es-ES"/>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1E4C1B6A" w:rsidR="00B2572B" w:rsidRPr="00F566BF" w:rsidRDefault="00EC14D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6903E9F"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E861C2">
        <w:rPr>
          <w:rFonts w:ascii="GHEA Grapalat" w:hAnsi="GHEA Grapalat" w:cs="Arial"/>
          <w:sz w:val="20"/>
          <w:szCs w:val="20"/>
          <w:lang w:val="es-ES"/>
        </w:rPr>
        <w:t>ՔՀ-ԳՀԾՁԲ-</w:t>
      </w:r>
      <w:r w:rsidR="00A004F8">
        <w:rPr>
          <w:rFonts w:ascii="GHEA Grapalat" w:hAnsi="GHEA Grapalat" w:cs="Arial"/>
          <w:sz w:val="20"/>
          <w:szCs w:val="20"/>
          <w:lang w:val="es-ES"/>
        </w:rPr>
        <w:t>25/02</w:t>
      </w:r>
      <w:r w:rsidRPr="00F71502">
        <w:rPr>
          <w:rFonts w:ascii="GHEA Grapalat" w:hAnsi="GHEA Grapalat" w:cs="Arial"/>
          <w:sz w:val="20"/>
          <w:szCs w:val="20"/>
          <w:lang w:val="es-ES"/>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r w:rsidR="00EC14D6">
        <w:rPr>
          <w:rFonts w:ascii="GHEA Grapalat" w:hAnsi="GHEA Grapalat" w:cs="Arial"/>
          <w:sz w:val="20"/>
          <w:szCs w:val="20"/>
          <w:lang w:val="es-ES"/>
        </w:rPr>
        <w:t>ԳՆԱՆՇՄԱՆ</w:t>
      </w:r>
      <w:proofErr w:type="gramEnd"/>
      <w:r w:rsidR="00EC14D6">
        <w:rPr>
          <w:rFonts w:ascii="GHEA Grapalat" w:hAnsi="GHEA Grapalat" w:cs="Arial"/>
          <w:sz w:val="20"/>
          <w:szCs w:val="20"/>
          <w:lang w:val="es-ES"/>
        </w:rPr>
        <w:t xml:space="preserve"> ՀԱՐՑՄԱՆ</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B7702C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E861C2">
        <w:rPr>
          <w:rFonts w:ascii="GHEA Grapalat" w:hAnsi="GHEA Grapalat" w:cs="Sylfaen"/>
          <w:sz w:val="22"/>
          <w:szCs w:val="22"/>
          <w:lang w:val="hy-AM"/>
        </w:rPr>
        <w:t>ՔՀ-ԳՀԾՁԲ-</w:t>
      </w:r>
      <w:r w:rsidR="00A004F8">
        <w:rPr>
          <w:rFonts w:ascii="GHEA Grapalat" w:hAnsi="GHEA Grapalat" w:cs="Sylfaen"/>
          <w:sz w:val="22"/>
          <w:szCs w:val="22"/>
          <w:lang w:val="hy-AM"/>
        </w:rPr>
        <w:t>25/02</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EC14D6">
        <w:rPr>
          <w:rFonts w:ascii="GHEA Grapalat" w:hAnsi="GHEA Grapalat" w:cs="Arial"/>
          <w:sz w:val="20"/>
          <w:szCs w:val="20"/>
          <w:lang w:val="es-ES"/>
        </w:rPr>
        <w:t xml:space="preserve">ԳՆԱՆՇՄԱՆ </w:t>
      </w:r>
      <w:proofErr w:type="spellStart"/>
      <w:r w:rsidR="00EC14D6">
        <w:rPr>
          <w:rFonts w:ascii="GHEA Grapalat" w:hAnsi="GHEA Grapalat" w:cs="Arial"/>
          <w:sz w:val="20"/>
          <w:szCs w:val="20"/>
          <w:lang w:val="es-ES"/>
        </w:rPr>
        <w:t>ՀԱՐՑՄԱՆ</w:t>
      </w:r>
      <w:r w:rsidR="006C3873" w:rsidRPr="00F71502">
        <w:rPr>
          <w:rFonts w:ascii="GHEA Grapalat" w:hAnsi="GHEA Grapalat" w:cs="Arial"/>
          <w:sz w:val="20"/>
          <w:szCs w:val="20"/>
          <w:lang w:val="es-ES"/>
        </w:rPr>
        <w:t>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lastRenderedPageBreak/>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7CD771B2" w14:textId="77777777" w:rsidR="00D847FE" w:rsidRPr="00334DA7" w:rsidRDefault="00D847FE" w:rsidP="00D847FE">
      <w:pPr>
        <w:pStyle w:val="FootnoteText"/>
        <w:jc w:val="both"/>
        <w:rPr>
          <w:rFonts w:ascii="GHEA Grapalat" w:hAnsi="GHEA Grapalat"/>
          <w:b/>
          <w:bCs/>
          <w:i/>
          <w:sz w:val="16"/>
          <w:szCs w:val="16"/>
          <w:u w:val="single"/>
          <w:lang w:val="hy-AM"/>
        </w:rPr>
      </w:pPr>
      <w:r w:rsidRPr="00334EFB">
        <w:rPr>
          <w:rFonts w:ascii="GHEA Grapalat" w:hAnsi="GHEA Grapalat"/>
          <w:i/>
          <w:sz w:val="16"/>
          <w:szCs w:val="16"/>
          <w:lang w:val="hy-AM"/>
        </w:rPr>
        <w:t xml:space="preserve">** - </w:t>
      </w:r>
      <w:r w:rsidRPr="00334DA7">
        <w:rPr>
          <w:rFonts w:ascii="GHEA Grapalat" w:hAnsi="GHEA Grapalat"/>
          <w:b/>
          <w:bCs/>
          <w:i/>
          <w:sz w:val="16"/>
          <w:szCs w:val="16"/>
          <w:u w:val="single"/>
          <w:lang w:val="hy-AM"/>
        </w:rPr>
        <w:t>ՀՀ ռեզիդենտ հանդիասցող մասնակիցը դիմում հայտարարությունը լրացնելիս նշում է</w:t>
      </w:r>
      <w:r w:rsidRPr="00334EFB">
        <w:rPr>
          <w:rFonts w:ascii="GHEA Grapalat" w:hAnsi="GHEA Grapalat"/>
          <w: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DA7">
        <w:rPr>
          <w:rFonts w:ascii="GHEA Grapalat" w:hAnsi="GHEA Grapalat" w:cs="GHEA Grapalat"/>
          <w:b/>
          <w:bCs/>
          <w:i/>
          <w:sz w:val="16"/>
          <w:szCs w:val="16"/>
          <w:u w:val="single"/>
          <w:lang w:val="hy-AM"/>
        </w:rPr>
        <w:t>պետական</w:t>
      </w:r>
      <w:r w:rsidRPr="00334DA7">
        <w:rPr>
          <w:rFonts w:ascii="GHEA Grapalat" w:hAnsi="GHEA Grapalat"/>
          <w:b/>
          <w:bCs/>
          <w:i/>
          <w:sz w:val="16"/>
          <w:szCs w:val="16"/>
          <w:u w:val="single"/>
          <w:lang w:val="hy-AM"/>
        </w:rPr>
        <w:t xml:space="preserve"> </w:t>
      </w:r>
      <w:r w:rsidRPr="00334DA7">
        <w:rPr>
          <w:rFonts w:ascii="GHEA Grapalat" w:hAnsi="GHEA Grapalat" w:cs="GHEA Grapalat"/>
          <w:b/>
          <w:bCs/>
          <w:i/>
          <w:sz w:val="16"/>
          <w:szCs w:val="16"/>
          <w:u w:val="single"/>
          <w:lang w:val="hy-AM"/>
        </w:rPr>
        <w:t>ռեգիստրի</w:t>
      </w:r>
      <w:r w:rsidRPr="00334DA7">
        <w:rPr>
          <w:rFonts w:ascii="GHEA Grapalat" w:hAnsi="GHEA Grapalat"/>
          <w:b/>
          <w:bCs/>
          <w:i/>
          <w:sz w:val="16"/>
          <w:szCs w:val="16"/>
          <w:u w:val="single"/>
          <w:lang w:val="hy-AM"/>
        </w:rPr>
        <w:t xml:space="preserve"> </w:t>
      </w:r>
      <w:r w:rsidRPr="00334DA7">
        <w:rPr>
          <w:rFonts w:ascii="GHEA Grapalat" w:hAnsi="GHEA Grapalat" w:cs="GHEA Grapalat"/>
          <w:b/>
          <w:bCs/>
          <w:i/>
          <w:sz w:val="16"/>
          <w:szCs w:val="16"/>
          <w:u w:val="single"/>
          <w:lang w:val="hy-AM"/>
        </w:rPr>
        <w:t>գործակալությունում</w:t>
      </w:r>
      <w:r w:rsidRPr="00334DA7">
        <w:rPr>
          <w:rFonts w:ascii="GHEA Grapalat" w:hAnsi="GHEA Grapalat"/>
          <w:b/>
          <w:bCs/>
          <w:i/>
          <w:sz w:val="16"/>
          <w:szCs w:val="16"/>
          <w:u w:val="single"/>
          <w:lang w:val="hy-AM"/>
        </w:rPr>
        <w:t xml:space="preserve"> </w:t>
      </w:r>
      <w:r w:rsidRPr="00334DA7">
        <w:rPr>
          <w:rFonts w:ascii="GHEA Grapalat" w:hAnsi="GHEA Grapalat" w:cs="GHEA Grapalat"/>
          <w:b/>
          <w:bCs/>
          <w:i/>
          <w:sz w:val="16"/>
          <w:szCs w:val="16"/>
          <w:u w:val="single"/>
          <w:lang w:val="hy-AM"/>
        </w:rPr>
        <w:t>գրանցած՝</w:t>
      </w:r>
      <w:r w:rsidRPr="00334DA7">
        <w:rPr>
          <w:rFonts w:ascii="GHEA Grapalat" w:hAnsi="GHEA Grapalat"/>
          <w:b/>
          <w:bCs/>
          <w:i/>
          <w:sz w:val="16"/>
          <w:szCs w:val="16"/>
          <w:u w:val="single"/>
          <w:lang w:val="hy-AM"/>
        </w:rPr>
        <w:t xml:space="preserve"> իր իրական շահառուների վերաբերյալ տեղեկություններ պարունակող կայքէջի հղումը՝ </w:t>
      </w:r>
    </w:p>
    <w:p w14:paraId="7031B538" w14:textId="77777777" w:rsidR="00D847FE" w:rsidRPr="00334EFB" w:rsidRDefault="00D847FE" w:rsidP="00D847FE">
      <w:pPr>
        <w:pStyle w:val="FootnoteText"/>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3E02136A" w14:textId="77777777" w:rsidR="00D847FE" w:rsidRPr="00821851" w:rsidRDefault="00D847FE" w:rsidP="00D847FE">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14C1C323" w14:textId="77777777" w:rsidR="00D847FE" w:rsidRDefault="00D847FE" w:rsidP="00D847FE">
      <w:pPr>
        <w:pStyle w:val="BodyTextIndent3"/>
        <w:spacing w:line="240" w:lineRule="auto"/>
        <w:jc w:val="left"/>
        <w:rPr>
          <w:rFonts w:ascii="GHEA Grapalat" w:hAnsi="GHEA Grapalat" w:cs="Sylfaen"/>
          <w:b/>
          <w:lang w:val="hy-AM"/>
        </w:rPr>
      </w:pPr>
    </w:p>
    <w:p w14:paraId="6867E3B7" w14:textId="77777777" w:rsidR="00D847FE" w:rsidRPr="00F566BF" w:rsidRDefault="00D847FE" w:rsidP="00D847FE">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497C0B0" w14:textId="77777777" w:rsidR="00D847FE" w:rsidRPr="00F566BF" w:rsidRDefault="00D847FE" w:rsidP="00D847FE">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Pr>
          <w:rFonts w:ascii="GHEA Grapalat" w:hAnsi="GHEA Grapalat"/>
          <w:b/>
          <w:lang w:val="hy-AM"/>
        </w:rPr>
        <w:t>ՔՀ-ԳՀԽԾՁԲ-24/03</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CC81EA3" w14:textId="77777777" w:rsidR="00D847FE" w:rsidRDefault="00D847FE" w:rsidP="00D847FE">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44C596A" w14:textId="77777777" w:rsidR="00D847FE" w:rsidRDefault="00D847FE" w:rsidP="00D847FE">
      <w:pPr>
        <w:pStyle w:val="BodyTextIndent3"/>
        <w:spacing w:line="240" w:lineRule="auto"/>
        <w:jc w:val="right"/>
        <w:rPr>
          <w:rFonts w:ascii="GHEA Grapalat" w:hAnsi="GHEA Grapalat" w:cs="Sylfaen"/>
          <w:b/>
          <w:lang w:val="hy-AM"/>
        </w:rPr>
      </w:pPr>
    </w:p>
    <w:p w14:paraId="200EF746" w14:textId="77777777" w:rsidR="00D847FE" w:rsidRPr="004E10D5" w:rsidRDefault="00D847FE" w:rsidP="00D847FE">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79310202" w14:textId="77777777" w:rsidR="00D847FE" w:rsidRPr="00F87FBC" w:rsidRDefault="00D847FE" w:rsidP="00D847FE">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14:paraId="6826EECD" w14:textId="77777777" w:rsidR="00D847FE" w:rsidRPr="00174B34" w:rsidRDefault="00D847FE" w:rsidP="00D8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Կազմակերպությունը</w:t>
      </w:r>
      <w:proofErr w:type="spellEnd"/>
    </w:p>
    <w:p w14:paraId="38A413DA"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Կազմակերպության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847FE" w:rsidRPr="00174B34" w14:paraId="2DB82464" w14:textId="77777777" w:rsidTr="00003019">
        <w:tc>
          <w:tcPr>
            <w:tcW w:w="2836" w:type="dxa"/>
            <w:shd w:val="clear" w:color="auto" w:fill="D9E2F3"/>
            <w:vAlign w:val="center"/>
          </w:tcPr>
          <w:p w14:paraId="099A62D2"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02CDD6DA"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1A16E825" w14:textId="77777777" w:rsidTr="00003019">
        <w:tc>
          <w:tcPr>
            <w:tcW w:w="2836" w:type="dxa"/>
            <w:shd w:val="clear" w:color="auto" w:fill="D9E2F3"/>
            <w:vAlign w:val="center"/>
          </w:tcPr>
          <w:p w14:paraId="0C58D6D7"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p>
        </w:tc>
        <w:tc>
          <w:tcPr>
            <w:tcW w:w="6180" w:type="dxa"/>
            <w:vAlign w:val="center"/>
          </w:tcPr>
          <w:p w14:paraId="4736BDA9"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27B12B3C" w14:textId="77777777" w:rsidTr="00003019">
        <w:tc>
          <w:tcPr>
            <w:tcW w:w="2836" w:type="dxa"/>
            <w:shd w:val="clear" w:color="auto" w:fill="D9E2F3"/>
            <w:vAlign w:val="center"/>
          </w:tcPr>
          <w:p w14:paraId="7BD48E8E"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80" w:type="dxa"/>
            <w:vAlign w:val="center"/>
          </w:tcPr>
          <w:p w14:paraId="246DE9DB"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4BAA1905" w14:textId="77777777" w:rsidTr="00003019">
        <w:tc>
          <w:tcPr>
            <w:tcW w:w="2836" w:type="dxa"/>
            <w:shd w:val="clear" w:color="auto" w:fill="D9E2F3"/>
            <w:vAlign w:val="center"/>
          </w:tcPr>
          <w:p w14:paraId="52D46ADF"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3A14D131"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2407599" w14:textId="77777777" w:rsidTr="00003019">
        <w:tc>
          <w:tcPr>
            <w:tcW w:w="2836" w:type="dxa"/>
            <w:shd w:val="clear" w:color="auto" w:fill="D9E2F3"/>
            <w:vAlign w:val="center"/>
          </w:tcPr>
          <w:p w14:paraId="578EB4F3"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հասցեն</w:t>
            </w:r>
            <w:proofErr w:type="spellEnd"/>
          </w:p>
        </w:tc>
        <w:tc>
          <w:tcPr>
            <w:tcW w:w="6180" w:type="dxa"/>
            <w:vAlign w:val="center"/>
          </w:tcPr>
          <w:p w14:paraId="18C0A9D8"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5474FAC0" w14:textId="77777777" w:rsidTr="00003019">
        <w:tc>
          <w:tcPr>
            <w:tcW w:w="2836" w:type="dxa"/>
            <w:shd w:val="clear" w:color="auto" w:fill="D9E2F3"/>
            <w:vAlign w:val="center"/>
          </w:tcPr>
          <w:p w14:paraId="6DEC35E9"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պետությունը</w:t>
            </w:r>
            <w:proofErr w:type="spellEnd"/>
          </w:p>
        </w:tc>
        <w:tc>
          <w:tcPr>
            <w:tcW w:w="6180" w:type="dxa"/>
            <w:vAlign w:val="center"/>
          </w:tcPr>
          <w:p w14:paraId="19DD28DA"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7454134C" w14:textId="77777777" w:rsidTr="00003019">
        <w:tc>
          <w:tcPr>
            <w:tcW w:w="2836" w:type="dxa"/>
            <w:shd w:val="clear" w:color="auto" w:fill="D9E2F3"/>
            <w:vAlign w:val="center"/>
          </w:tcPr>
          <w:p w14:paraId="26C48380"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Գործադիր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մարմնի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ղեկավարի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p>
        </w:tc>
        <w:tc>
          <w:tcPr>
            <w:tcW w:w="6180" w:type="dxa"/>
            <w:vAlign w:val="center"/>
          </w:tcPr>
          <w:p w14:paraId="5BF5809E" w14:textId="77777777" w:rsidR="00D847FE" w:rsidRPr="00174B34" w:rsidRDefault="00D847FE" w:rsidP="00003019">
            <w:pPr>
              <w:spacing w:before="240"/>
              <w:rPr>
                <w:rFonts w:ascii="GHEA Grapalat" w:eastAsia="GHEA Grapalat" w:hAnsi="GHEA Grapalat" w:cs="GHEA Grapalat"/>
                <w:sz w:val="18"/>
                <w:szCs w:val="18"/>
              </w:rPr>
            </w:pPr>
          </w:p>
        </w:tc>
      </w:tr>
    </w:tbl>
    <w:p w14:paraId="58754C02"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Հայտարարագիրը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ներկայացնող</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47FE" w:rsidRPr="00174B34" w14:paraId="3F659ECC" w14:textId="77777777" w:rsidTr="00003019">
        <w:tc>
          <w:tcPr>
            <w:tcW w:w="2835" w:type="dxa"/>
            <w:shd w:val="clear" w:color="auto" w:fill="D9E2F3"/>
            <w:vAlign w:val="center"/>
          </w:tcPr>
          <w:p w14:paraId="26F1DD3E"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Հայտարարագիրը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ներկայացնող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p>
        </w:tc>
        <w:tc>
          <w:tcPr>
            <w:tcW w:w="6180" w:type="dxa"/>
            <w:vAlign w:val="center"/>
          </w:tcPr>
          <w:p w14:paraId="27C1584F"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3D29BF0" w14:textId="77777777" w:rsidTr="00003019">
        <w:tc>
          <w:tcPr>
            <w:tcW w:w="2835" w:type="dxa"/>
            <w:shd w:val="clear" w:color="auto" w:fill="D9E2F3"/>
            <w:vAlign w:val="center"/>
          </w:tcPr>
          <w:p w14:paraId="3889D89E"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Հայտարարագիրը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ներկայացնող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պաշտոնը</w:t>
            </w:r>
            <w:proofErr w:type="spellEnd"/>
          </w:p>
        </w:tc>
        <w:tc>
          <w:tcPr>
            <w:tcW w:w="6180" w:type="dxa"/>
            <w:vAlign w:val="center"/>
          </w:tcPr>
          <w:p w14:paraId="1B47FD71" w14:textId="77777777" w:rsidR="00D847FE" w:rsidRPr="00174B34" w:rsidRDefault="00D847FE" w:rsidP="00003019">
            <w:pPr>
              <w:spacing w:before="240"/>
              <w:rPr>
                <w:rFonts w:ascii="GHEA Grapalat" w:eastAsia="GHEA Grapalat" w:hAnsi="GHEA Grapalat" w:cs="GHEA Grapalat"/>
                <w:sz w:val="18"/>
                <w:szCs w:val="18"/>
              </w:rPr>
            </w:pPr>
          </w:p>
        </w:tc>
      </w:tr>
    </w:tbl>
    <w:p w14:paraId="31B50F65"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Հայտարարագրի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47FE" w:rsidRPr="00174B34" w14:paraId="2D53C6B9" w14:textId="77777777" w:rsidTr="00003019">
        <w:tc>
          <w:tcPr>
            <w:tcW w:w="2835" w:type="dxa"/>
            <w:shd w:val="clear" w:color="auto" w:fill="D9E2F3"/>
            <w:vAlign w:val="center"/>
          </w:tcPr>
          <w:p w14:paraId="0A1C5AEE"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ստորագրման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7CD909A4"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08BA0A6D" w14:textId="77777777" w:rsidTr="00003019">
        <w:tc>
          <w:tcPr>
            <w:tcW w:w="2835" w:type="dxa"/>
            <w:shd w:val="clear" w:color="auto" w:fill="D9E2F3"/>
            <w:vAlign w:val="center"/>
          </w:tcPr>
          <w:p w14:paraId="01FB81A6"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էջերի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քանակը</w:t>
            </w:r>
            <w:proofErr w:type="spellEnd"/>
          </w:p>
        </w:tc>
        <w:tc>
          <w:tcPr>
            <w:tcW w:w="6180" w:type="dxa"/>
            <w:vAlign w:val="center"/>
          </w:tcPr>
          <w:p w14:paraId="28A97A00"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29C250CD" w14:textId="77777777" w:rsidTr="00003019">
        <w:tc>
          <w:tcPr>
            <w:tcW w:w="2835" w:type="dxa"/>
            <w:shd w:val="clear" w:color="auto" w:fill="D9E2F3"/>
            <w:vAlign w:val="center"/>
          </w:tcPr>
          <w:p w14:paraId="642EB975"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Հայտարարագիրը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ներկայացնող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ստորագրությունը</w:t>
            </w:r>
            <w:proofErr w:type="spellEnd"/>
          </w:p>
        </w:tc>
        <w:tc>
          <w:tcPr>
            <w:tcW w:w="6180" w:type="dxa"/>
            <w:vAlign w:val="center"/>
          </w:tcPr>
          <w:p w14:paraId="6F8DB0BE" w14:textId="77777777" w:rsidR="00D847FE" w:rsidRPr="00174B34" w:rsidRDefault="00D847FE" w:rsidP="00003019">
            <w:pPr>
              <w:spacing w:before="240"/>
              <w:rPr>
                <w:rFonts w:ascii="GHEA Grapalat" w:eastAsia="GHEA Grapalat" w:hAnsi="GHEA Grapalat" w:cs="GHEA Grapalat"/>
                <w:sz w:val="18"/>
                <w:szCs w:val="18"/>
              </w:rPr>
            </w:pPr>
          </w:p>
        </w:tc>
      </w:tr>
    </w:tbl>
    <w:p w14:paraId="1EA291FB" w14:textId="77777777" w:rsidR="00D847FE" w:rsidRPr="00174B34" w:rsidRDefault="00D847FE" w:rsidP="00D847FE">
      <w:pPr>
        <w:numPr>
          <w:ilvl w:val="0"/>
          <w:numId w:val="29"/>
        </w:numPr>
        <w:pBdr>
          <w:top w:val="nil"/>
          <w:left w:val="nil"/>
          <w:bottom w:val="nil"/>
          <w:right w:val="nil"/>
          <w:between w:val="nil"/>
        </w:pBdr>
        <w:spacing w:line="259" w:lineRule="auto"/>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b/>
          <w:color w:val="000000"/>
          <w:sz w:val="18"/>
          <w:szCs w:val="18"/>
        </w:rPr>
        <w:t>Բաժնետոմսերի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b/>
          <w:color w:val="000000"/>
          <w:sz w:val="18"/>
          <w:szCs w:val="18"/>
        </w:rPr>
        <w:t>ցուցակման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տվյալները</w:t>
      </w:r>
      <w:proofErr w:type="spellEnd"/>
    </w:p>
    <w:p w14:paraId="5DC704ED"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Բաժնետոմսերի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ցուցակման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47FE" w:rsidRPr="00174B34" w14:paraId="5F719B91" w14:textId="77777777" w:rsidTr="00003019">
        <w:tc>
          <w:tcPr>
            <w:tcW w:w="2835" w:type="dxa"/>
            <w:shd w:val="clear" w:color="auto" w:fill="D9E2F3"/>
            <w:vAlign w:val="center"/>
          </w:tcPr>
          <w:p w14:paraId="3714E186"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Ֆոնդային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բորսայի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371C9AF6"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1A04ECBC" w14:textId="77777777" w:rsidTr="00003019">
        <w:tc>
          <w:tcPr>
            <w:tcW w:w="2835" w:type="dxa"/>
            <w:shd w:val="clear" w:color="auto" w:fill="D9E2F3"/>
            <w:vAlign w:val="center"/>
          </w:tcPr>
          <w:p w14:paraId="2469FF77"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Հղումը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բորսայում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առկա</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փաստաթղթերին</w:t>
            </w:r>
            <w:proofErr w:type="spellEnd"/>
          </w:p>
        </w:tc>
        <w:tc>
          <w:tcPr>
            <w:tcW w:w="6180" w:type="dxa"/>
            <w:vAlign w:val="center"/>
          </w:tcPr>
          <w:p w14:paraId="117A4064" w14:textId="77777777" w:rsidR="00D847FE" w:rsidRPr="00174B34" w:rsidRDefault="00D847FE" w:rsidP="00003019">
            <w:pPr>
              <w:spacing w:before="240"/>
              <w:rPr>
                <w:rFonts w:ascii="GHEA Grapalat" w:eastAsia="GHEA Grapalat" w:hAnsi="GHEA Grapalat" w:cs="GHEA Grapalat"/>
                <w:sz w:val="18"/>
                <w:szCs w:val="18"/>
              </w:rPr>
            </w:pPr>
          </w:p>
        </w:tc>
      </w:tr>
    </w:tbl>
    <w:p w14:paraId="49FAA8CF"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Կազմակերպությունը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վերահսկող</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իրավաբանական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անձի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47FE" w:rsidRPr="00174B34" w14:paraId="7BD579BF" w14:textId="77777777" w:rsidTr="00003019">
        <w:tc>
          <w:tcPr>
            <w:tcW w:w="2835" w:type="dxa"/>
            <w:shd w:val="clear" w:color="auto" w:fill="D9E2F3"/>
            <w:vAlign w:val="center"/>
          </w:tcPr>
          <w:p w14:paraId="302AF61A"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7B30024F"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E656D1C" w14:textId="77777777" w:rsidTr="00003019">
        <w:tc>
          <w:tcPr>
            <w:tcW w:w="2835" w:type="dxa"/>
            <w:shd w:val="clear" w:color="auto" w:fill="D9E2F3"/>
            <w:vAlign w:val="center"/>
          </w:tcPr>
          <w:p w14:paraId="47AC87B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p>
        </w:tc>
        <w:tc>
          <w:tcPr>
            <w:tcW w:w="6180" w:type="dxa"/>
            <w:vAlign w:val="center"/>
          </w:tcPr>
          <w:p w14:paraId="40DECCD9"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2CCE4C43" w14:textId="77777777" w:rsidTr="00003019">
        <w:tc>
          <w:tcPr>
            <w:tcW w:w="2835" w:type="dxa"/>
            <w:shd w:val="clear" w:color="auto" w:fill="D9E2F3"/>
            <w:vAlign w:val="center"/>
          </w:tcPr>
          <w:p w14:paraId="5417A190"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80" w:type="dxa"/>
            <w:vAlign w:val="center"/>
          </w:tcPr>
          <w:p w14:paraId="299DFBB6"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7D17E715" w14:textId="77777777" w:rsidTr="00003019">
        <w:tc>
          <w:tcPr>
            <w:tcW w:w="2835" w:type="dxa"/>
            <w:shd w:val="clear" w:color="auto" w:fill="D9E2F3"/>
            <w:vAlign w:val="center"/>
          </w:tcPr>
          <w:p w14:paraId="01506356"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lastRenderedPageBreak/>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03FF882D"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6D5A60A" w14:textId="77777777" w:rsidTr="00003019">
        <w:tc>
          <w:tcPr>
            <w:tcW w:w="2835" w:type="dxa"/>
            <w:shd w:val="clear" w:color="auto" w:fill="D9E2F3"/>
            <w:vAlign w:val="center"/>
          </w:tcPr>
          <w:p w14:paraId="190919EF"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հասցեն</w:t>
            </w:r>
            <w:proofErr w:type="spellEnd"/>
          </w:p>
        </w:tc>
        <w:tc>
          <w:tcPr>
            <w:tcW w:w="6180" w:type="dxa"/>
            <w:vAlign w:val="center"/>
          </w:tcPr>
          <w:p w14:paraId="0D349F73"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9986DD2" w14:textId="77777777" w:rsidTr="00003019">
        <w:tc>
          <w:tcPr>
            <w:tcW w:w="2835" w:type="dxa"/>
            <w:shd w:val="clear" w:color="auto" w:fill="D9E2F3"/>
            <w:vAlign w:val="center"/>
          </w:tcPr>
          <w:p w14:paraId="3D4FAE5E"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պետությունը</w:t>
            </w:r>
            <w:proofErr w:type="spellEnd"/>
          </w:p>
        </w:tc>
        <w:tc>
          <w:tcPr>
            <w:tcW w:w="6180" w:type="dxa"/>
            <w:vAlign w:val="center"/>
          </w:tcPr>
          <w:p w14:paraId="34E112BB"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114E76B" w14:textId="77777777" w:rsidTr="00003019">
        <w:tc>
          <w:tcPr>
            <w:tcW w:w="2835" w:type="dxa"/>
            <w:shd w:val="clear" w:color="auto" w:fill="D9E2F3"/>
            <w:vAlign w:val="center"/>
          </w:tcPr>
          <w:p w14:paraId="27B9DB9F"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Գործադիր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մարմնի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ղեկավարի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p>
        </w:tc>
        <w:tc>
          <w:tcPr>
            <w:tcW w:w="6180" w:type="dxa"/>
            <w:vAlign w:val="center"/>
          </w:tcPr>
          <w:p w14:paraId="202B1D6F" w14:textId="77777777" w:rsidR="00D847FE" w:rsidRPr="00174B34" w:rsidRDefault="00D847FE" w:rsidP="00003019">
            <w:pPr>
              <w:spacing w:before="240"/>
              <w:rPr>
                <w:rFonts w:ascii="GHEA Grapalat" w:eastAsia="GHEA Grapalat" w:hAnsi="GHEA Grapalat" w:cs="GHEA Grapalat"/>
                <w:sz w:val="18"/>
                <w:szCs w:val="18"/>
              </w:rPr>
            </w:pPr>
          </w:p>
        </w:tc>
      </w:tr>
    </w:tbl>
    <w:p w14:paraId="09FEC147"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iCs/>
          <w:sz w:val="18"/>
          <w:szCs w:val="18"/>
        </w:rPr>
      </w:pPr>
      <w:proofErr w:type="spellStart"/>
      <w:r w:rsidRPr="00174B34">
        <w:rPr>
          <w:rFonts w:ascii="GHEA Grapalat" w:eastAsia="GHEA Grapalat" w:hAnsi="GHEA Grapalat" w:cs="GHEA Grapalat"/>
          <w:i/>
          <w:iCs/>
          <w:sz w:val="18"/>
          <w:szCs w:val="18"/>
        </w:rPr>
        <w:t>Վերահսկողության</w:t>
      </w:r>
      <w:proofErr w:type="spellEnd"/>
      <w:r w:rsidRPr="00174B34">
        <w:rPr>
          <w:rFonts w:ascii="GHEA Grapalat" w:eastAsia="GHEA Grapalat" w:hAnsi="GHEA Grapalat" w:cs="GHEA Grapalat"/>
          <w:i/>
          <w:iCs/>
          <w:sz w:val="18"/>
          <w:szCs w:val="18"/>
        </w:rPr>
        <w:t xml:space="preserve"> </w:t>
      </w:r>
      <w:proofErr w:type="spellStart"/>
      <w:r w:rsidRPr="00174B34">
        <w:rPr>
          <w:rFonts w:ascii="GHEA Grapalat" w:eastAsia="GHEA Grapalat" w:hAnsi="GHEA Grapalat" w:cs="GHEA Grapalat"/>
          <w:i/>
          <w:iCs/>
          <w:sz w:val="18"/>
          <w:szCs w:val="18"/>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47FE" w:rsidRPr="00174B34" w14:paraId="0A636E80" w14:textId="77777777" w:rsidTr="00003019">
        <w:tc>
          <w:tcPr>
            <w:tcW w:w="2836" w:type="dxa"/>
            <w:shd w:val="clear" w:color="auto" w:fill="D9E2F3"/>
            <w:vAlign w:val="center"/>
          </w:tcPr>
          <w:p w14:paraId="0D496643"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6178" w:type="dxa"/>
            <w:vAlign w:val="center"/>
          </w:tcPr>
          <w:p w14:paraId="53E4C4EC"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2228161A" w14:textId="77777777" w:rsidTr="00003019">
        <w:tc>
          <w:tcPr>
            <w:tcW w:w="2836" w:type="dxa"/>
            <w:shd w:val="clear" w:color="auto" w:fill="D9E2F3"/>
            <w:vAlign w:val="center"/>
          </w:tcPr>
          <w:p w14:paraId="2392D308"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6178" w:type="dxa"/>
            <w:vAlign w:val="center"/>
          </w:tcPr>
          <w:p w14:paraId="52B6AC07"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p w14:paraId="44F26561"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tc>
      </w:tr>
    </w:tbl>
    <w:p w14:paraId="76E4B171" w14:textId="77777777" w:rsidR="00D847FE" w:rsidRPr="00174B34" w:rsidRDefault="00D847FE" w:rsidP="00D8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Պետության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համայնքի</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կամ</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միջազգային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կազմակերպության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մասնակցությունը</w:t>
      </w:r>
      <w:proofErr w:type="spellEnd"/>
    </w:p>
    <w:p w14:paraId="3E783FA0"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Պետության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համայնքի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47FE" w:rsidRPr="00174B34" w14:paraId="479649FE" w14:textId="77777777" w:rsidTr="00003019">
        <w:tc>
          <w:tcPr>
            <w:tcW w:w="2837" w:type="dxa"/>
            <w:shd w:val="clear" w:color="auto" w:fill="D9E2F3"/>
            <w:vAlign w:val="center"/>
          </w:tcPr>
          <w:p w14:paraId="262DB578"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429775FD"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2F0819F" w14:textId="77777777" w:rsidTr="00003019">
        <w:tc>
          <w:tcPr>
            <w:tcW w:w="2837" w:type="dxa"/>
            <w:shd w:val="clear" w:color="auto" w:fill="D9E2F3"/>
            <w:vAlign w:val="center"/>
          </w:tcPr>
          <w:p w14:paraId="6BA1825E"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Համայնքի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2E133BF9"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24149A03" w14:textId="77777777" w:rsidTr="00003019">
        <w:tc>
          <w:tcPr>
            <w:tcW w:w="2837" w:type="dxa"/>
            <w:shd w:val="clear" w:color="auto" w:fill="D9E2F3"/>
            <w:vAlign w:val="center"/>
          </w:tcPr>
          <w:p w14:paraId="4FA97326"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6180" w:type="dxa"/>
            <w:vAlign w:val="center"/>
          </w:tcPr>
          <w:p w14:paraId="32B35019"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71A1C0F0" w14:textId="77777777" w:rsidTr="00003019">
        <w:tc>
          <w:tcPr>
            <w:tcW w:w="2837" w:type="dxa"/>
            <w:shd w:val="clear" w:color="auto" w:fill="D9E2F3"/>
            <w:vAlign w:val="center"/>
          </w:tcPr>
          <w:p w14:paraId="45653124"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6180" w:type="dxa"/>
            <w:vAlign w:val="center"/>
          </w:tcPr>
          <w:p w14:paraId="561B19ED"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p w14:paraId="68BE8FDB"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tc>
      </w:tr>
    </w:tbl>
    <w:p w14:paraId="6573A51B"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Միջազգային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կազմակերպության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47FE" w:rsidRPr="00174B34" w14:paraId="59ABE8F8" w14:textId="77777777" w:rsidTr="00003019">
        <w:tc>
          <w:tcPr>
            <w:tcW w:w="2837" w:type="dxa"/>
            <w:shd w:val="clear" w:color="auto" w:fill="D9E2F3"/>
            <w:vAlign w:val="center"/>
          </w:tcPr>
          <w:p w14:paraId="2091E8A2"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189650F1"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08B44E3C" w14:textId="77777777" w:rsidTr="00003019">
        <w:tc>
          <w:tcPr>
            <w:tcW w:w="2837" w:type="dxa"/>
            <w:shd w:val="clear" w:color="auto" w:fill="D9E2F3"/>
            <w:vAlign w:val="center"/>
          </w:tcPr>
          <w:p w14:paraId="33154D82"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p>
        </w:tc>
        <w:tc>
          <w:tcPr>
            <w:tcW w:w="6180" w:type="dxa"/>
            <w:vAlign w:val="center"/>
          </w:tcPr>
          <w:p w14:paraId="534B3EC8"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07AC424E" w14:textId="77777777" w:rsidTr="00003019">
        <w:tc>
          <w:tcPr>
            <w:tcW w:w="2837" w:type="dxa"/>
            <w:shd w:val="clear" w:color="auto" w:fill="D9E2F3"/>
            <w:vAlign w:val="center"/>
          </w:tcPr>
          <w:p w14:paraId="082A0388"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6180" w:type="dxa"/>
            <w:vAlign w:val="center"/>
          </w:tcPr>
          <w:p w14:paraId="4ED62091"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2329F63B" w14:textId="77777777" w:rsidTr="00003019">
        <w:tc>
          <w:tcPr>
            <w:tcW w:w="2837" w:type="dxa"/>
            <w:shd w:val="clear" w:color="auto" w:fill="D9E2F3"/>
            <w:vAlign w:val="center"/>
          </w:tcPr>
          <w:p w14:paraId="767865D3"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6180" w:type="dxa"/>
            <w:vAlign w:val="center"/>
          </w:tcPr>
          <w:p w14:paraId="03E75867"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p w14:paraId="5D370790"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tc>
      </w:tr>
    </w:tbl>
    <w:p w14:paraId="1BD803E3" w14:textId="77777777" w:rsidR="00D847FE" w:rsidRPr="00174B34" w:rsidRDefault="00D847FE" w:rsidP="00D8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Իրական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շահառուի</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տվյալները</w:t>
      </w:r>
      <w:proofErr w:type="spellEnd"/>
    </w:p>
    <w:p w14:paraId="4919D5C2"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Անձի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ինքնությունը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հավաստող</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47FE" w:rsidRPr="00174B34" w14:paraId="761E10C2" w14:textId="77777777" w:rsidTr="00003019">
        <w:tc>
          <w:tcPr>
            <w:tcW w:w="2836" w:type="dxa"/>
            <w:shd w:val="clear" w:color="auto" w:fill="D9E2F3"/>
            <w:vAlign w:val="center"/>
          </w:tcPr>
          <w:p w14:paraId="7F2A5973"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Անունը</w:t>
            </w:r>
            <w:proofErr w:type="spellEnd"/>
          </w:p>
        </w:tc>
        <w:tc>
          <w:tcPr>
            <w:tcW w:w="6178" w:type="dxa"/>
            <w:vAlign w:val="center"/>
          </w:tcPr>
          <w:p w14:paraId="16B69926"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17171BA8" w14:textId="77777777" w:rsidTr="00003019">
        <w:tc>
          <w:tcPr>
            <w:tcW w:w="2836" w:type="dxa"/>
            <w:shd w:val="clear" w:color="auto" w:fill="D9E2F3"/>
            <w:vAlign w:val="center"/>
          </w:tcPr>
          <w:p w14:paraId="7A75C707"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Ազգանունը</w:t>
            </w:r>
            <w:proofErr w:type="spellEnd"/>
          </w:p>
        </w:tc>
        <w:tc>
          <w:tcPr>
            <w:tcW w:w="6178" w:type="dxa"/>
            <w:vAlign w:val="center"/>
          </w:tcPr>
          <w:p w14:paraId="13614EC2"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446226A1" w14:textId="77777777" w:rsidTr="00003019">
        <w:tc>
          <w:tcPr>
            <w:tcW w:w="2836" w:type="dxa"/>
            <w:shd w:val="clear" w:color="auto" w:fill="D9E2F3"/>
            <w:vAlign w:val="center"/>
          </w:tcPr>
          <w:p w14:paraId="6C8CB1D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r w:rsidRPr="00174B34">
              <w:rPr>
                <w:rFonts w:ascii="GHEA Grapalat" w:eastAsia="GHEA Grapalat" w:hAnsi="GHEA Grapalat" w:cs="GHEA Grapalat"/>
                <w:color w:val="000000"/>
                <w:sz w:val="18"/>
                <w:szCs w:val="18"/>
              </w:rPr>
              <w:t>)</w:t>
            </w:r>
          </w:p>
        </w:tc>
        <w:tc>
          <w:tcPr>
            <w:tcW w:w="6178" w:type="dxa"/>
            <w:vAlign w:val="center"/>
          </w:tcPr>
          <w:p w14:paraId="6C8EFBE3"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2ECEBC8D" w14:textId="77777777" w:rsidTr="00003019">
        <w:tc>
          <w:tcPr>
            <w:tcW w:w="2836" w:type="dxa"/>
            <w:shd w:val="clear" w:color="auto" w:fill="D9E2F3"/>
            <w:vAlign w:val="center"/>
          </w:tcPr>
          <w:p w14:paraId="0470CF60"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Ազգանունը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r w:rsidRPr="00174B34">
              <w:rPr>
                <w:rFonts w:ascii="GHEA Grapalat" w:eastAsia="GHEA Grapalat" w:hAnsi="GHEA Grapalat" w:cs="GHEA Grapalat"/>
                <w:color w:val="000000"/>
                <w:sz w:val="18"/>
                <w:szCs w:val="18"/>
              </w:rPr>
              <w:t>)</w:t>
            </w:r>
          </w:p>
        </w:tc>
        <w:tc>
          <w:tcPr>
            <w:tcW w:w="6178" w:type="dxa"/>
            <w:vAlign w:val="center"/>
          </w:tcPr>
          <w:p w14:paraId="76D04407"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4DCE15DE" w14:textId="77777777" w:rsidTr="00003019">
        <w:tc>
          <w:tcPr>
            <w:tcW w:w="2836" w:type="dxa"/>
            <w:shd w:val="clear" w:color="auto" w:fill="D9E2F3"/>
            <w:vAlign w:val="center"/>
          </w:tcPr>
          <w:p w14:paraId="4C243860"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Քաղաքացիությունը</w:t>
            </w:r>
            <w:proofErr w:type="spellEnd"/>
          </w:p>
        </w:tc>
        <w:tc>
          <w:tcPr>
            <w:tcW w:w="6178" w:type="dxa"/>
            <w:vAlign w:val="center"/>
          </w:tcPr>
          <w:p w14:paraId="24939BD6"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6DB6453A" w14:textId="77777777" w:rsidTr="00003019">
        <w:tc>
          <w:tcPr>
            <w:tcW w:w="2836" w:type="dxa"/>
            <w:shd w:val="clear" w:color="auto" w:fill="D9E2F3"/>
            <w:vAlign w:val="center"/>
          </w:tcPr>
          <w:p w14:paraId="7629B72B"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Ծննդյան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78" w:type="dxa"/>
            <w:vAlign w:val="center"/>
          </w:tcPr>
          <w:p w14:paraId="3964DE70" w14:textId="77777777" w:rsidR="00D847FE" w:rsidRPr="00174B34" w:rsidRDefault="00D847FE" w:rsidP="00003019">
            <w:pPr>
              <w:spacing w:before="240"/>
              <w:rPr>
                <w:rFonts w:ascii="GHEA Grapalat" w:eastAsia="GHEA Grapalat" w:hAnsi="GHEA Grapalat" w:cs="GHEA Grapalat"/>
                <w:sz w:val="18"/>
                <w:szCs w:val="18"/>
              </w:rPr>
            </w:pPr>
          </w:p>
        </w:tc>
      </w:tr>
    </w:tbl>
    <w:p w14:paraId="048ABA69"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Անձը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հաստատող</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47FE" w:rsidRPr="00174B34" w14:paraId="3E9BA575" w14:textId="77777777" w:rsidTr="00003019">
        <w:tc>
          <w:tcPr>
            <w:tcW w:w="2837" w:type="dxa"/>
            <w:shd w:val="clear" w:color="auto" w:fill="D9E2F3"/>
            <w:vAlign w:val="center"/>
          </w:tcPr>
          <w:p w14:paraId="591DF6D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lastRenderedPageBreak/>
              <w:t>Փաստաթղթի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6178" w:type="dxa"/>
            <w:vAlign w:val="center"/>
          </w:tcPr>
          <w:p w14:paraId="6D93150E"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15270092" w14:textId="77777777" w:rsidTr="00003019">
        <w:tc>
          <w:tcPr>
            <w:tcW w:w="2837" w:type="dxa"/>
            <w:shd w:val="clear" w:color="auto" w:fill="D9E2F3"/>
            <w:vAlign w:val="center"/>
          </w:tcPr>
          <w:p w14:paraId="74275E9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Փաստաթղթի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78" w:type="dxa"/>
            <w:vAlign w:val="center"/>
          </w:tcPr>
          <w:p w14:paraId="2564553E"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0B3F171" w14:textId="77777777" w:rsidTr="00003019">
        <w:tc>
          <w:tcPr>
            <w:tcW w:w="2837" w:type="dxa"/>
            <w:shd w:val="clear" w:color="auto" w:fill="D9E2F3"/>
            <w:vAlign w:val="center"/>
          </w:tcPr>
          <w:p w14:paraId="144D9ABD"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Տրամադրման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78" w:type="dxa"/>
            <w:vAlign w:val="center"/>
          </w:tcPr>
          <w:p w14:paraId="0035F2E5"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1346FB9E" w14:textId="77777777" w:rsidTr="00003019">
        <w:tc>
          <w:tcPr>
            <w:tcW w:w="2837" w:type="dxa"/>
            <w:shd w:val="clear" w:color="auto" w:fill="D9E2F3"/>
            <w:vAlign w:val="center"/>
          </w:tcPr>
          <w:p w14:paraId="02424303"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Տրամադրող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մարմինը</w:t>
            </w:r>
            <w:proofErr w:type="spellEnd"/>
          </w:p>
        </w:tc>
        <w:tc>
          <w:tcPr>
            <w:tcW w:w="6178" w:type="dxa"/>
            <w:vAlign w:val="center"/>
          </w:tcPr>
          <w:p w14:paraId="43118C7A"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63398FF0" w14:textId="77777777" w:rsidTr="00003019">
        <w:tc>
          <w:tcPr>
            <w:tcW w:w="2837" w:type="dxa"/>
            <w:shd w:val="clear" w:color="auto" w:fill="D9E2F3"/>
            <w:vAlign w:val="center"/>
          </w:tcPr>
          <w:p w14:paraId="252F97F8"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r w:rsidRPr="00174B34">
              <w:rPr>
                <w:rFonts w:ascii="GHEA Grapalat" w:eastAsia="GHEA Grapalat" w:hAnsi="GHEA Grapalat" w:cs="GHEA Grapalat"/>
                <w:color w:val="000000"/>
                <w:sz w:val="18"/>
                <w:szCs w:val="18"/>
              </w:rPr>
              <w:t xml:space="preserve">ՀԾՀ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համարժեք</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78" w:type="dxa"/>
            <w:vAlign w:val="center"/>
          </w:tcPr>
          <w:p w14:paraId="2DE5C815" w14:textId="77777777" w:rsidR="00D847FE" w:rsidRPr="00174B34" w:rsidRDefault="00D847FE" w:rsidP="00003019">
            <w:pPr>
              <w:spacing w:before="240"/>
              <w:rPr>
                <w:rFonts w:ascii="GHEA Grapalat" w:eastAsia="GHEA Grapalat" w:hAnsi="GHEA Grapalat" w:cs="GHEA Grapalat"/>
                <w:sz w:val="18"/>
                <w:szCs w:val="18"/>
              </w:rPr>
            </w:pPr>
          </w:p>
        </w:tc>
      </w:tr>
    </w:tbl>
    <w:p w14:paraId="3253E0E0"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Անձի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հաշվառման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47FE" w:rsidRPr="00174B34" w14:paraId="1E7F25CE" w14:textId="77777777" w:rsidTr="00003019">
        <w:tc>
          <w:tcPr>
            <w:tcW w:w="2837" w:type="dxa"/>
            <w:shd w:val="clear" w:color="auto" w:fill="D9E2F3"/>
            <w:vAlign w:val="center"/>
          </w:tcPr>
          <w:p w14:paraId="56E6C06C"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Պետությունը</w:t>
            </w:r>
            <w:proofErr w:type="spellEnd"/>
          </w:p>
        </w:tc>
        <w:tc>
          <w:tcPr>
            <w:tcW w:w="6178" w:type="dxa"/>
            <w:vAlign w:val="center"/>
          </w:tcPr>
          <w:p w14:paraId="6D70E146"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1965424A" w14:textId="77777777" w:rsidTr="00003019">
        <w:tc>
          <w:tcPr>
            <w:tcW w:w="2837" w:type="dxa"/>
            <w:shd w:val="clear" w:color="auto" w:fill="D9E2F3"/>
            <w:vAlign w:val="center"/>
          </w:tcPr>
          <w:p w14:paraId="0EDA0E8E"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Համայնքը</w:t>
            </w:r>
            <w:proofErr w:type="spellEnd"/>
          </w:p>
        </w:tc>
        <w:tc>
          <w:tcPr>
            <w:tcW w:w="6178" w:type="dxa"/>
            <w:vAlign w:val="center"/>
          </w:tcPr>
          <w:p w14:paraId="5E6D1255"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3EAFA09" w14:textId="77777777" w:rsidTr="00003019">
        <w:tc>
          <w:tcPr>
            <w:tcW w:w="2837" w:type="dxa"/>
            <w:shd w:val="clear" w:color="auto" w:fill="D9E2F3"/>
            <w:vAlign w:val="center"/>
          </w:tcPr>
          <w:p w14:paraId="5CACCA9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Վարչատարածքային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միավորը</w:t>
            </w:r>
            <w:proofErr w:type="spellEnd"/>
          </w:p>
        </w:tc>
        <w:tc>
          <w:tcPr>
            <w:tcW w:w="6178" w:type="dxa"/>
            <w:vAlign w:val="center"/>
          </w:tcPr>
          <w:p w14:paraId="6BE4645B"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5530FF69" w14:textId="77777777" w:rsidTr="00003019">
        <w:tc>
          <w:tcPr>
            <w:tcW w:w="2837" w:type="dxa"/>
            <w:shd w:val="clear" w:color="auto" w:fill="D9E2F3"/>
            <w:vAlign w:val="center"/>
          </w:tcPr>
          <w:p w14:paraId="5886F23A"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Փողոցի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շենքը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բնակարանը</w:t>
            </w:r>
            <w:proofErr w:type="spellEnd"/>
          </w:p>
        </w:tc>
        <w:tc>
          <w:tcPr>
            <w:tcW w:w="6178" w:type="dxa"/>
            <w:vAlign w:val="center"/>
          </w:tcPr>
          <w:p w14:paraId="4C07756F" w14:textId="77777777" w:rsidR="00D847FE" w:rsidRPr="00174B34" w:rsidRDefault="00D847FE" w:rsidP="00003019">
            <w:pPr>
              <w:spacing w:before="240"/>
              <w:rPr>
                <w:rFonts w:ascii="GHEA Grapalat" w:eastAsia="GHEA Grapalat" w:hAnsi="GHEA Grapalat" w:cs="GHEA Grapalat"/>
                <w:sz w:val="18"/>
                <w:szCs w:val="18"/>
              </w:rPr>
            </w:pPr>
          </w:p>
        </w:tc>
      </w:tr>
    </w:tbl>
    <w:p w14:paraId="53C3420D"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Անձի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բնակության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47FE" w:rsidRPr="00174B34" w14:paraId="5448210E" w14:textId="77777777" w:rsidTr="00003019">
        <w:tc>
          <w:tcPr>
            <w:tcW w:w="2837" w:type="dxa"/>
            <w:shd w:val="clear" w:color="auto" w:fill="D9E2F3"/>
            <w:vAlign w:val="center"/>
          </w:tcPr>
          <w:p w14:paraId="04C9BD93"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Պետությունը</w:t>
            </w:r>
            <w:proofErr w:type="spellEnd"/>
          </w:p>
        </w:tc>
        <w:tc>
          <w:tcPr>
            <w:tcW w:w="6178" w:type="dxa"/>
            <w:vAlign w:val="center"/>
          </w:tcPr>
          <w:p w14:paraId="4A7A6381"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0FEB2B9F" w14:textId="77777777" w:rsidTr="00003019">
        <w:tc>
          <w:tcPr>
            <w:tcW w:w="2837" w:type="dxa"/>
            <w:shd w:val="clear" w:color="auto" w:fill="D9E2F3"/>
            <w:vAlign w:val="center"/>
          </w:tcPr>
          <w:p w14:paraId="6E29041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Համայնքը</w:t>
            </w:r>
            <w:proofErr w:type="spellEnd"/>
          </w:p>
        </w:tc>
        <w:tc>
          <w:tcPr>
            <w:tcW w:w="6178" w:type="dxa"/>
            <w:vAlign w:val="center"/>
          </w:tcPr>
          <w:p w14:paraId="368E65FB"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404ABD73" w14:textId="77777777" w:rsidTr="00003019">
        <w:tc>
          <w:tcPr>
            <w:tcW w:w="2837" w:type="dxa"/>
            <w:shd w:val="clear" w:color="auto" w:fill="D9E2F3"/>
            <w:vAlign w:val="center"/>
          </w:tcPr>
          <w:p w14:paraId="4BF539A5"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Վարչատարածքային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միավորը</w:t>
            </w:r>
            <w:proofErr w:type="spellEnd"/>
          </w:p>
        </w:tc>
        <w:tc>
          <w:tcPr>
            <w:tcW w:w="6178" w:type="dxa"/>
            <w:vAlign w:val="center"/>
          </w:tcPr>
          <w:p w14:paraId="19B14257"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7150D83E" w14:textId="77777777" w:rsidTr="00003019">
        <w:tc>
          <w:tcPr>
            <w:tcW w:w="2837" w:type="dxa"/>
            <w:shd w:val="clear" w:color="auto" w:fill="D9E2F3"/>
            <w:vAlign w:val="center"/>
          </w:tcPr>
          <w:p w14:paraId="0E52C750"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Փողոցի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շենքը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բնակարանը</w:t>
            </w:r>
            <w:proofErr w:type="spellEnd"/>
          </w:p>
        </w:tc>
        <w:tc>
          <w:tcPr>
            <w:tcW w:w="6178" w:type="dxa"/>
            <w:vAlign w:val="center"/>
          </w:tcPr>
          <w:p w14:paraId="18B4F612" w14:textId="77777777" w:rsidR="00D847FE" w:rsidRPr="00174B34" w:rsidRDefault="00D847FE" w:rsidP="00003019">
            <w:pPr>
              <w:spacing w:before="240"/>
              <w:rPr>
                <w:rFonts w:ascii="GHEA Grapalat" w:eastAsia="GHEA Grapalat" w:hAnsi="GHEA Grapalat" w:cs="GHEA Grapalat"/>
                <w:sz w:val="18"/>
                <w:szCs w:val="18"/>
              </w:rPr>
            </w:pPr>
          </w:p>
        </w:tc>
      </w:tr>
    </w:tbl>
    <w:p w14:paraId="4584BC35" w14:textId="77777777" w:rsidR="00D847FE" w:rsidRPr="00174B34" w:rsidRDefault="00D847FE" w:rsidP="00D847FE">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հանդիսանալու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հիմքերը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բացառությամբ</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ընդերքօգտագործման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ոլորտի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հաշվետու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կազմակերպությունների</w:t>
      </w:r>
      <w:proofErr w:type="spellEnd"/>
      <w:r w:rsidRPr="00174B34">
        <w:rPr>
          <w:rFonts w:ascii="GHEA Grapalat" w:eastAsia="GHEA Grapalat" w:hAnsi="GHEA Grapalat"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47FE" w:rsidRPr="00174B34" w14:paraId="5FACC66C" w14:textId="77777777" w:rsidTr="00003019">
        <w:trPr>
          <w:trHeight w:val="924"/>
        </w:trPr>
        <w:tc>
          <w:tcPr>
            <w:tcW w:w="9016" w:type="dxa"/>
            <w:gridSpan w:val="2"/>
            <w:vAlign w:val="center"/>
          </w:tcPr>
          <w:p w14:paraId="1035167F"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t>ա</w:t>
            </w:r>
            <w:r w:rsidR="00D847FE" w:rsidRPr="00174B34">
              <w:rPr>
                <w:rFonts w:ascii="Cambria Math" w:eastAsia="Cambria Math" w:hAnsi="Cambria Math" w:cs="Cambria Math"/>
                <w:sz w:val="18"/>
                <w:szCs w:val="18"/>
              </w:rPr>
              <w:t>․</w:t>
            </w:r>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տիրապետում</w:t>
            </w:r>
            <w:proofErr w:type="spellEnd"/>
            <w:r w:rsidR="00D847FE" w:rsidRPr="00174B34">
              <w:rPr>
                <w:rFonts w:ascii="GHEA Grapalat" w:eastAsia="GHEA Grapalat" w:hAnsi="GHEA Grapalat" w:cs="GHEA Grapalat"/>
                <w:sz w:val="18"/>
                <w:szCs w:val="18"/>
              </w:rPr>
              <w:t xml:space="preserve"> է </w:t>
            </w:r>
            <w:proofErr w:type="spellStart"/>
            <w:r w:rsidR="00D847FE" w:rsidRPr="00174B34">
              <w:rPr>
                <w:rFonts w:ascii="GHEA Grapalat" w:eastAsia="GHEA Grapalat" w:hAnsi="GHEA Grapalat" w:cs="GHEA Grapalat"/>
                <w:sz w:val="18"/>
                <w:szCs w:val="18"/>
              </w:rPr>
              <w:t>տվյալ</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ձայնի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իրավունք</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տվող</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բաժնեմասերի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բաժնետոմսերի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փայերի</w:t>
            </w:r>
            <w:proofErr w:type="spellEnd"/>
            <w:r w:rsidR="00D847FE" w:rsidRPr="00174B34">
              <w:rPr>
                <w:rFonts w:ascii="GHEA Grapalat" w:eastAsia="GHEA Grapalat" w:hAnsi="GHEA Grapalat" w:cs="GHEA Grapalat"/>
                <w:sz w:val="18"/>
                <w:szCs w:val="18"/>
              </w:rPr>
              <w:t xml:space="preserve">) 20 և </w:t>
            </w:r>
            <w:proofErr w:type="spellStart"/>
            <w:r w:rsidR="00D847FE" w:rsidRPr="00174B34">
              <w:rPr>
                <w:rFonts w:ascii="GHEA Grapalat" w:eastAsia="GHEA Grapalat" w:hAnsi="GHEA Grapalat" w:cs="GHEA Grapalat"/>
                <w:sz w:val="18"/>
                <w:szCs w:val="18"/>
              </w:rPr>
              <w:t>ավելի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տոկոսին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կերպով</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ունի</w:t>
            </w:r>
            <w:proofErr w:type="spellEnd"/>
            <w:r w:rsidR="00D847FE" w:rsidRPr="00174B34">
              <w:rPr>
                <w:rFonts w:ascii="GHEA Grapalat" w:eastAsia="GHEA Grapalat" w:hAnsi="GHEA Grapalat" w:cs="GHEA Grapalat"/>
                <w:sz w:val="18"/>
                <w:szCs w:val="18"/>
              </w:rPr>
              <w:t xml:space="preserve"> 20 և </w:t>
            </w:r>
            <w:proofErr w:type="spellStart"/>
            <w:r w:rsidR="00D847FE" w:rsidRPr="00174B34">
              <w:rPr>
                <w:rFonts w:ascii="GHEA Grapalat" w:eastAsia="GHEA Grapalat" w:hAnsi="GHEA Grapalat" w:cs="GHEA Grapalat"/>
                <w:sz w:val="18"/>
                <w:szCs w:val="18"/>
              </w:rPr>
              <w:t>ավելի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տոկոս</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կանոնադրական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կապիտալում</w:t>
            </w:r>
            <w:proofErr w:type="spellEnd"/>
          </w:p>
        </w:tc>
      </w:tr>
      <w:tr w:rsidR="00D847FE" w:rsidRPr="00174B34" w14:paraId="31F01658" w14:textId="77777777" w:rsidTr="00003019">
        <w:trPr>
          <w:trHeight w:val="684"/>
        </w:trPr>
        <w:tc>
          <w:tcPr>
            <w:tcW w:w="4508" w:type="dxa"/>
            <w:shd w:val="clear" w:color="auto" w:fill="D9E2F3"/>
            <w:vAlign w:val="center"/>
          </w:tcPr>
          <w:p w14:paraId="02451799"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4508" w:type="dxa"/>
            <w:shd w:val="clear" w:color="auto" w:fill="FFFFFF"/>
            <w:vAlign w:val="center"/>
          </w:tcPr>
          <w:p w14:paraId="2FA6ED73"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0BDF8A63" w14:textId="77777777" w:rsidTr="00003019">
        <w:trPr>
          <w:trHeight w:val="1282"/>
        </w:trPr>
        <w:tc>
          <w:tcPr>
            <w:tcW w:w="4508" w:type="dxa"/>
            <w:shd w:val="clear" w:color="auto" w:fill="D9E2F3"/>
            <w:vAlign w:val="center"/>
          </w:tcPr>
          <w:p w14:paraId="6295F5F9"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4508" w:type="dxa"/>
            <w:vAlign w:val="center"/>
          </w:tcPr>
          <w:p w14:paraId="2E0A40A7"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p w14:paraId="5A5F0F6C"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tc>
      </w:tr>
      <w:tr w:rsidR="00D847FE" w:rsidRPr="00174B34" w14:paraId="5E9CFFE8" w14:textId="77777777" w:rsidTr="00003019">
        <w:tc>
          <w:tcPr>
            <w:tcW w:w="9016" w:type="dxa"/>
            <w:gridSpan w:val="2"/>
            <w:vAlign w:val="center"/>
          </w:tcPr>
          <w:p w14:paraId="19CCBDE0"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t>բ</w:t>
            </w:r>
            <w:r w:rsidR="00D847FE" w:rsidRPr="00174B34">
              <w:rPr>
                <w:rFonts w:ascii="Cambria Math" w:eastAsia="Cambria Math" w:hAnsi="Cambria Math" w:cs="Cambria Math"/>
                <w:sz w:val="18"/>
                <w:szCs w:val="18"/>
              </w:rPr>
              <w:t>․</w:t>
            </w:r>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տվյալ</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նկատմամբ</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իրականացնում</w:t>
            </w:r>
            <w:proofErr w:type="spellEnd"/>
            <w:r w:rsidR="00D847FE" w:rsidRPr="00174B34">
              <w:rPr>
                <w:rFonts w:ascii="GHEA Grapalat" w:eastAsia="GHEA Grapalat" w:hAnsi="GHEA Grapalat" w:cs="GHEA Grapalat"/>
                <w:sz w:val="18"/>
                <w:szCs w:val="18"/>
              </w:rPr>
              <w:t xml:space="preserve"> է </w:t>
            </w:r>
            <w:proofErr w:type="spellStart"/>
            <w:r w:rsidR="00D847FE" w:rsidRPr="00174B34">
              <w:rPr>
                <w:rFonts w:ascii="GHEA Grapalat" w:eastAsia="GHEA Grapalat" w:hAnsi="GHEA Grapalat" w:cs="GHEA Grapalat"/>
                <w:sz w:val="18"/>
                <w:szCs w:val="18"/>
              </w:rPr>
              <w:t>իրական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փաստացի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վերահսկողություն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այլ</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միջոցներով</w:t>
            </w:r>
            <w:proofErr w:type="spellEnd"/>
          </w:p>
        </w:tc>
      </w:tr>
      <w:tr w:rsidR="00D847FE" w:rsidRPr="00174B34" w14:paraId="0294EEB1" w14:textId="77777777" w:rsidTr="00003019">
        <w:tc>
          <w:tcPr>
            <w:tcW w:w="9016" w:type="dxa"/>
            <w:gridSpan w:val="2"/>
            <w:vAlign w:val="center"/>
          </w:tcPr>
          <w:p w14:paraId="481256B3"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t>գ</w:t>
            </w:r>
            <w:r w:rsidR="00D847FE" w:rsidRPr="00174B34">
              <w:rPr>
                <w:rFonts w:ascii="Cambria Math" w:eastAsia="Cambria Math" w:hAnsi="Cambria Math" w:cs="Cambria Math"/>
                <w:sz w:val="18"/>
                <w:szCs w:val="18"/>
              </w:rPr>
              <w:t>․</w:t>
            </w:r>
            <w:r w:rsidR="00D847FE" w:rsidRPr="00174B34">
              <w:rPr>
                <w:rFonts w:ascii="GHEA Grapalat" w:eastAsia="Cambria Math" w:hAnsi="GHEA Grapalat" w:cs="Cambria Math"/>
                <w:sz w:val="18"/>
                <w:szCs w:val="18"/>
              </w:rPr>
              <w:t xml:space="preserve"> </w:t>
            </w:r>
            <w:proofErr w:type="spellStart"/>
            <w:r w:rsidR="00D847FE" w:rsidRPr="00174B34">
              <w:rPr>
                <w:rFonts w:ascii="GHEA Grapalat" w:eastAsia="GHEA Grapalat" w:hAnsi="GHEA Grapalat" w:cs="GHEA Grapalat"/>
                <w:sz w:val="18"/>
                <w:szCs w:val="18"/>
              </w:rPr>
              <w:t>հանդիսանում</w:t>
            </w:r>
            <w:proofErr w:type="spellEnd"/>
            <w:r w:rsidR="00D847FE" w:rsidRPr="00174B34">
              <w:rPr>
                <w:rFonts w:ascii="GHEA Grapalat" w:eastAsia="GHEA Grapalat" w:hAnsi="GHEA Grapalat" w:cs="GHEA Grapalat"/>
                <w:sz w:val="18"/>
                <w:szCs w:val="18"/>
              </w:rPr>
              <w:t xml:space="preserve"> է </w:t>
            </w:r>
            <w:proofErr w:type="spellStart"/>
            <w:r w:rsidR="00D847FE" w:rsidRPr="00174B34">
              <w:rPr>
                <w:rFonts w:ascii="GHEA Grapalat" w:eastAsia="GHEA Grapalat" w:hAnsi="GHEA Grapalat" w:cs="GHEA Grapalat"/>
                <w:sz w:val="18"/>
                <w:szCs w:val="18"/>
              </w:rPr>
              <w:t>տվյալ</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գործունեության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ընդհանուր</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ընթացիկ</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ղեկավարումն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իրականացնող</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պաշտոնատար</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w:t>
            </w:r>
            <w:proofErr w:type="spellEnd"/>
            <w:r w:rsidR="00D847FE" w:rsidRPr="00174B34">
              <w:rPr>
                <w:rFonts w:ascii="GHEA Grapalat" w:hAnsi="GHEA Grapalat"/>
                <w:sz w:val="18"/>
                <w:szCs w:val="18"/>
              </w:rPr>
              <w:t xml:space="preserve"> </w:t>
            </w:r>
            <w:proofErr w:type="spellStart"/>
            <w:r w:rsidR="00D847FE" w:rsidRPr="00174B34">
              <w:rPr>
                <w:rFonts w:ascii="GHEA Grapalat" w:eastAsia="GHEA Grapalat" w:hAnsi="GHEA Grapalat" w:cs="GHEA Grapalat"/>
                <w:sz w:val="18"/>
                <w:szCs w:val="18"/>
              </w:rPr>
              <w:t>այն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դեպքում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երբ</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առկա</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չէ</w:t>
            </w:r>
            <w:proofErr w:type="spellEnd"/>
            <w:r w:rsidR="00D847FE" w:rsidRPr="00174B34">
              <w:rPr>
                <w:rFonts w:ascii="GHEA Grapalat" w:eastAsia="GHEA Grapalat" w:hAnsi="GHEA Grapalat" w:cs="GHEA Grapalat"/>
                <w:sz w:val="18"/>
                <w:szCs w:val="18"/>
              </w:rPr>
              <w:t xml:space="preserve"> «ա» և «բ» </w:t>
            </w:r>
            <w:proofErr w:type="spellStart"/>
            <w:r w:rsidR="00D847FE" w:rsidRPr="00174B34">
              <w:rPr>
                <w:rFonts w:ascii="GHEA Grapalat" w:eastAsia="GHEA Grapalat" w:hAnsi="GHEA Grapalat" w:cs="GHEA Grapalat"/>
                <w:sz w:val="18"/>
                <w:szCs w:val="18"/>
              </w:rPr>
              <w:t>կետերի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պահանջներին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համապատասխանող</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ֆիզիկական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w:t>
            </w:r>
            <w:proofErr w:type="spellEnd"/>
          </w:p>
        </w:tc>
      </w:tr>
    </w:tbl>
    <w:p w14:paraId="2695B1BA"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հանդիսանալու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հիմքերը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ընդերքօգտագործման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ոլորտի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հաշվետու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կազմակերպությունների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համար</w:t>
      </w:r>
      <w:proofErr w:type="spellEnd"/>
      <w:r w:rsidRPr="00174B34">
        <w:rPr>
          <w:rFonts w:ascii="GHEA Grapalat" w:eastAsia="GHEA Grapalat" w:hAnsi="GHEA Grapalat"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47FE" w:rsidRPr="00174B34" w14:paraId="5FC15347" w14:textId="77777777" w:rsidTr="00003019">
        <w:trPr>
          <w:trHeight w:val="924"/>
        </w:trPr>
        <w:tc>
          <w:tcPr>
            <w:tcW w:w="9016" w:type="dxa"/>
            <w:gridSpan w:val="2"/>
            <w:vAlign w:val="center"/>
          </w:tcPr>
          <w:p w14:paraId="57CFF39B"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t>ա</w:t>
            </w:r>
            <w:r w:rsidR="00D847FE" w:rsidRPr="00174B34">
              <w:rPr>
                <w:rFonts w:ascii="Cambria Math" w:eastAsia="Cambria Math" w:hAnsi="Cambria Math" w:cs="Cambria Math"/>
                <w:sz w:val="18"/>
                <w:szCs w:val="18"/>
              </w:rPr>
              <w:t>․</w:t>
            </w:r>
            <w:r w:rsidR="00D847FE" w:rsidRPr="00174B34">
              <w:rPr>
                <w:rFonts w:ascii="GHEA Grapalat" w:eastAsia="Cambria Math" w:hAnsi="GHEA Grapalat" w:cs="Cambria Math"/>
                <w:sz w:val="18"/>
                <w:szCs w:val="18"/>
              </w:rPr>
              <w:t xml:space="preserve"> </w:t>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կերպով</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տիրապետում</w:t>
            </w:r>
            <w:proofErr w:type="spellEnd"/>
            <w:r w:rsidR="00D847FE" w:rsidRPr="00174B34">
              <w:rPr>
                <w:rFonts w:ascii="GHEA Grapalat" w:eastAsia="GHEA Grapalat" w:hAnsi="GHEA Grapalat" w:cs="GHEA Grapalat"/>
                <w:sz w:val="18"/>
                <w:szCs w:val="18"/>
              </w:rPr>
              <w:t xml:space="preserve"> է </w:t>
            </w:r>
            <w:proofErr w:type="spellStart"/>
            <w:r w:rsidR="00D847FE" w:rsidRPr="00174B34">
              <w:rPr>
                <w:rFonts w:ascii="GHEA Grapalat" w:eastAsia="GHEA Grapalat" w:hAnsi="GHEA Grapalat" w:cs="GHEA Grapalat"/>
                <w:sz w:val="18"/>
                <w:szCs w:val="18"/>
              </w:rPr>
              <w:t>տվյալ</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ձայնի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իրավունք</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տվող</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բաժնեմասերի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բաժնետոմսերի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փայերի</w:t>
            </w:r>
            <w:proofErr w:type="spellEnd"/>
            <w:r w:rsidR="00D847FE" w:rsidRPr="00174B34">
              <w:rPr>
                <w:rFonts w:ascii="GHEA Grapalat" w:eastAsia="GHEA Grapalat" w:hAnsi="GHEA Grapalat" w:cs="GHEA Grapalat"/>
                <w:sz w:val="18"/>
                <w:szCs w:val="18"/>
              </w:rPr>
              <w:t xml:space="preserve">) 10 և </w:t>
            </w:r>
            <w:proofErr w:type="spellStart"/>
            <w:r w:rsidR="00D847FE" w:rsidRPr="00174B34">
              <w:rPr>
                <w:rFonts w:ascii="GHEA Grapalat" w:eastAsia="GHEA Grapalat" w:hAnsi="GHEA Grapalat" w:cs="GHEA Grapalat"/>
                <w:sz w:val="18"/>
                <w:szCs w:val="18"/>
              </w:rPr>
              <w:t>ավելի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տոկոսին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կերպով</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ունի</w:t>
            </w:r>
            <w:proofErr w:type="spellEnd"/>
            <w:r w:rsidR="00D847FE" w:rsidRPr="00174B34">
              <w:rPr>
                <w:rFonts w:ascii="GHEA Grapalat" w:eastAsia="GHEA Grapalat" w:hAnsi="GHEA Grapalat" w:cs="GHEA Grapalat"/>
                <w:sz w:val="18"/>
                <w:szCs w:val="18"/>
              </w:rPr>
              <w:t xml:space="preserve"> 10 և </w:t>
            </w:r>
            <w:proofErr w:type="spellStart"/>
            <w:r w:rsidR="00D847FE" w:rsidRPr="00174B34">
              <w:rPr>
                <w:rFonts w:ascii="GHEA Grapalat" w:eastAsia="GHEA Grapalat" w:hAnsi="GHEA Grapalat" w:cs="GHEA Grapalat"/>
                <w:sz w:val="18"/>
                <w:szCs w:val="18"/>
              </w:rPr>
              <w:t>ավելի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տոկոս</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կանոնադրական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կապիտալում</w:t>
            </w:r>
            <w:proofErr w:type="spellEnd"/>
          </w:p>
        </w:tc>
      </w:tr>
      <w:tr w:rsidR="00D847FE" w:rsidRPr="00174B34" w14:paraId="522ECE0D" w14:textId="77777777" w:rsidTr="00003019">
        <w:trPr>
          <w:trHeight w:val="684"/>
        </w:trPr>
        <w:tc>
          <w:tcPr>
            <w:tcW w:w="4508" w:type="dxa"/>
            <w:shd w:val="clear" w:color="auto" w:fill="D9E2F3"/>
            <w:vAlign w:val="center"/>
          </w:tcPr>
          <w:p w14:paraId="16A4C00F"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lastRenderedPageBreak/>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4508" w:type="dxa"/>
            <w:shd w:val="clear" w:color="auto" w:fill="auto"/>
            <w:vAlign w:val="center"/>
          </w:tcPr>
          <w:p w14:paraId="4968BD31"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3F7F7499" w14:textId="77777777" w:rsidTr="00003019">
        <w:trPr>
          <w:trHeight w:val="1282"/>
        </w:trPr>
        <w:tc>
          <w:tcPr>
            <w:tcW w:w="4508" w:type="dxa"/>
            <w:shd w:val="clear" w:color="auto" w:fill="D9E2F3"/>
            <w:vAlign w:val="center"/>
          </w:tcPr>
          <w:p w14:paraId="68A3ACF9"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4508" w:type="dxa"/>
            <w:vAlign w:val="center"/>
          </w:tcPr>
          <w:p w14:paraId="6A2FCE01"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p w14:paraId="46FEFEBD"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Անուղղակի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մասնակցություն</w:t>
            </w:r>
            <w:proofErr w:type="spellEnd"/>
          </w:p>
        </w:tc>
      </w:tr>
      <w:tr w:rsidR="00D847FE" w:rsidRPr="00174B34" w14:paraId="45A18850" w14:textId="77777777" w:rsidTr="00003019">
        <w:tc>
          <w:tcPr>
            <w:tcW w:w="9016" w:type="dxa"/>
            <w:gridSpan w:val="2"/>
            <w:vAlign w:val="center"/>
          </w:tcPr>
          <w:p w14:paraId="17A8E68E"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t>բ</w:t>
            </w:r>
            <w:r w:rsidR="00D847FE" w:rsidRPr="00174B34">
              <w:rPr>
                <w:rFonts w:ascii="Cambria Math" w:eastAsia="Cambria Math" w:hAnsi="Cambria Math" w:cs="Cambria Math"/>
                <w:sz w:val="18"/>
                <w:szCs w:val="18"/>
              </w:rPr>
              <w:t>․</w:t>
            </w:r>
            <w:r w:rsidR="00D847FE" w:rsidRPr="00174B34">
              <w:rPr>
                <w:rFonts w:ascii="GHEA Grapalat" w:eastAsia="Cambria Math" w:hAnsi="GHEA Grapalat" w:cs="Cambria Math"/>
                <w:sz w:val="18"/>
                <w:szCs w:val="18"/>
              </w:rPr>
              <w:t xml:space="preserve"> </w:t>
            </w:r>
            <w:proofErr w:type="spellStart"/>
            <w:r w:rsidR="00D847FE" w:rsidRPr="00174B34">
              <w:rPr>
                <w:rFonts w:ascii="GHEA Grapalat" w:eastAsia="GHEA Grapalat" w:hAnsi="GHEA Grapalat" w:cs="GHEA Grapalat"/>
                <w:sz w:val="18"/>
                <w:szCs w:val="18"/>
              </w:rPr>
              <w:t>իրավունք</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ունի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նշանակելու</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հեռացնելու</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կառավարման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մարմինների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անդամների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մեծամասնությանը</w:t>
            </w:r>
            <w:proofErr w:type="spellEnd"/>
          </w:p>
        </w:tc>
      </w:tr>
      <w:tr w:rsidR="00D847FE" w:rsidRPr="00174B34" w14:paraId="0809D789" w14:textId="77777777" w:rsidTr="00003019">
        <w:tc>
          <w:tcPr>
            <w:tcW w:w="9016" w:type="dxa"/>
            <w:gridSpan w:val="2"/>
            <w:vAlign w:val="center"/>
          </w:tcPr>
          <w:p w14:paraId="60F73DC7"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t>գ</w:t>
            </w:r>
            <w:r w:rsidR="00D847FE" w:rsidRPr="00174B34">
              <w:rPr>
                <w:rFonts w:ascii="Cambria Math" w:eastAsia="Cambria Math" w:hAnsi="Cambria Math" w:cs="Cambria Math"/>
                <w:sz w:val="18"/>
                <w:szCs w:val="18"/>
              </w:rPr>
              <w:t>․</w:t>
            </w:r>
            <w:r w:rsidR="00D847FE" w:rsidRPr="00174B34">
              <w:rPr>
                <w:rFonts w:ascii="GHEA Grapalat" w:eastAsia="Cambria Math" w:hAnsi="GHEA Grapalat" w:cs="Cambria Math"/>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անձից</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անհատույց</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ստացել</w:t>
            </w:r>
            <w:proofErr w:type="spellEnd"/>
            <w:r w:rsidR="00D847FE" w:rsidRPr="00174B34">
              <w:rPr>
                <w:rFonts w:ascii="GHEA Grapalat" w:eastAsia="GHEA Grapalat" w:hAnsi="GHEA Grapalat" w:cs="GHEA Grapalat"/>
                <w:sz w:val="18"/>
                <w:szCs w:val="18"/>
              </w:rPr>
              <w:t xml:space="preserve"> է </w:t>
            </w:r>
            <w:proofErr w:type="spellStart"/>
            <w:r w:rsidR="00D847FE" w:rsidRPr="00174B34">
              <w:rPr>
                <w:rFonts w:ascii="GHEA Grapalat" w:eastAsia="GHEA Grapalat" w:hAnsi="GHEA Grapalat" w:cs="GHEA Grapalat"/>
                <w:sz w:val="18"/>
                <w:szCs w:val="18"/>
              </w:rPr>
              <w:t>հաշվետու</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տարվան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նախորդող</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տարվա</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ընթացքում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տվյալ</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ստացած</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շահույթի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առնվազն</w:t>
            </w:r>
            <w:proofErr w:type="spellEnd"/>
            <w:r w:rsidR="00D847FE" w:rsidRPr="00174B34">
              <w:rPr>
                <w:rFonts w:ascii="GHEA Grapalat" w:eastAsia="GHEA Grapalat" w:hAnsi="GHEA Grapalat" w:cs="GHEA Grapalat"/>
                <w:sz w:val="18"/>
                <w:szCs w:val="18"/>
              </w:rPr>
              <w:t xml:space="preserve"> 15 </w:t>
            </w:r>
            <w:proofErr w:type="spellStart"/>
            <w:r w:rsidR="00D847FE" w:rsidRPr="00174B34">
              <w:rPr>
                <w:rFonts w:ascii="GHEA Grapalat" w:eastAsia="GHEA Grapalat" w:hAnsi="GHEA Grapalat" w:cs="GHEA Grapalat"/>
                <w:sz w:val="18"/>
                <w:szCs w:val="18"/>
              </w:rPr>
              <w:t>տոկոսի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չափով</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օգուտ</w:t>
            </w:r>
            <w:proofErr w:type="spellEnd"/>
          </w:p>
        </w:tc>
      </w:tr>
      <w:tr w:rsidR="00D847FE" w:rsidRPr="00174B34" w14:paraId="5F123B12" w14:textId="77777777" w:rsidTr="00003019">
        <w:tc>
          <w:tcPr>
            <w:tcW w:w="9016" w:type="dxa"/>
            <w:gridSpan w:val="2"/>
            <w:vAlign w:val="center"/>
          </w:tcPr>
          <w:p w14:paraId="7C9E46E2"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t>դ</w:t>
            </w:r>
            <w:r w:rsidR="00D847FE" w:rsidRPr="00174B34">
              <w:rPr>
                <w:rFonts w:ascii="Cambria Math" w:eastAsia="Cambria Math" w:hAnsi="Cambria Math" w:cs="Cambria Math"/>
                <w:sz w:val="18"/>
                <w:szCs w:val="18"/>
              </w:rPr>
              <w:t>․</w:t>
            </w:r>
            <w:r w:rsidR="00D847FE" w:rsidRPr="00174B34">
              <w:rPr>
                <w:rFonts w:ascii="GHEA Grapalat" w:eastAsia="Cambria Math" w:hAnsi="GHEA Grapalat" w:cs="Cambria Math"/>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նկատմամբ</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իրականացնում</w:t>
            </w:r>
            <w:proofErr w:type="spellEnd"/>
            <w:r w:rsidR="00D847FE" w:rsidRPr="00174B34">
              <w:rPr>
                <w:rFonts w:ascii="GHEA Grapalat" w:eastAsia="GHEA Grapalat" w:hAnsi="GHEA Grapalat" w:cs="GHEA Grapalat"/>
                <w:sz w:val="18"/>
                <w:szCs w:val="18"/>
              </w:rPr>
              <w:t xml:space="preserve"> է </w:t>
            </w:r>
            <w:proofErr w:type="spellStart"/>
            <w:r w:rsidR="00D847FE" w:rsidRPr="00174B34">
              <w:rPr>
                <w:rFonts w:ascii="GHEA Grapalat" w:eastAsia="GHEA Grapalat" w:hAnsi="GHEA Grapalat" w:cs="GHEA Grapalat"/>
                <w:sz w:val="18"/>
                <w:szCs w:val="18"/>
              </w:rPr>
              <w:t>իրական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փաստացի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վերահսկողություն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այլ</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միջոցներով</w:t>
            </w:r>
            <w:proofErr w:type="spellEnd"/>
          </w:p>
        </w:tc>
      </w:tr>
      <w:tr w:rsidR="00D847FE" w:rsidRPr="00174B34" w14:paraId="5E79C922" w14:textId="77777777" w:rsidTr="00003019">
        <w:tc>
          <w:tcPr>
            <w:tcW w:w="9016" w:type="dxa"/>
            <w:gridSpan w:val="2"/>
            <w:vAlign w:val="center"/>
          </w:tcPr>
          <w:p w14:paraId="5970FBD4"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t>ե</w:t>
            </w:r>
            <w:r w:rsidR="00D847FE" w:rsidRPr="00174B34">
              <w:rPr>
                <w:rFonts w:ascii="Cambria Math" w:eastAsia="Cambria Math" w:hAnsi="Cambria Math" w:cs="Cambria Math"/>
                <w:sz w:val="18"/>
                <w:szCs w:val="18"/>
              </w:rPr>
              <w:t>․</w:t>
            </w:r>
            <w:r w:rsidR="00D847FE" w:rsidRPr="00174B34">
              <w:rPr>
                <w:rFonts w:ascii="GHEA Grapalat" w:eastAsia="Cambria Math" w:hAnsi="GHEA Grapalat" w:cs="Cambria Math"/>
                <w:sz w:val="18"/>
                <w:szCs w:val="18"/>
              </w:rPr>
              <w:t xml:space="preserve"> </w:t>
            </w:r>
            <w:proofErr w:type="spellStart"/>
            <w:r w:rsidR="00D847FE" w:rsidRPr="00174B34">
              <w:rPr>
                <w:rFonts w:ascii="GHEA Grapalat" w:eastAsia="GHEA Grapalat" w:hAnsi="GHEA Grapalat" w:cs="GHEA Grapalat"/>
                <w:sz w:val="18"/>
                <w:szCs w:val="18"/>
              </w:rPr>
              <w:t>հանդիսանում</w:t>
            </w:r>
            <w:proofErr w:type="spellEnd"/>
            <w:r w:rsidR="00D847FE" w:rsidRPr="00174B34">
              <w:rPr>
                <w:rFonts w:ascii="GHEA Grapalat" w:eastAsia="GHEA Grapalat" w:hAnsi="GHEA Grapalat" w:cs="GHEA Grapalat"/>
                <w:sz w:val="18"/>
                <w:szCs w:val="18"/>
              </w:rPr>
              <w:t xml:space="preserve"> է </w:t>
            </w:r>
            <w:proofErr w:type="spellStart"/>
            <w:r w:rsidR="00D847FE" w:rsidRPr="00174B34">
              <w:rPr>
                <w:rFonts w:ascii="GHEA Grapalat" w:eastAsia="GHEA Grapalat" w:hAnsi="GHEA Grapalat" w:cs="GHEA Grapalat"/>
                <w:sz w:val="18"/>
                <w:szCs w:val="18"/>
              </w:rPr>
              <w:t>տվյալ</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իրավաբանական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գործունեության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ընդհանուր</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կամ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ընթացիկ</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ղեկավարումն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իրականացնող</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պաշտոնատար</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այն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դեպքում</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երբ</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առկա</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չէ</w:t>
            </w:r>
            <w:proofErr w:type="spellEnd"/>
            <w:r w:rsidR="00D847FE" w:rsidRPr="00174B34">
              <w:rPr>
                <w:rFonts w:ascii="GHEA Grapalat" w:eastAsia="GHEA Grapalat" w:hAnsi="GHEA Grapalat" w:cs="GHEA Grapalat"/>
                <w:sz w:val="18"/>
                <w:szCs w:val="18"/>
              </w:rPr>
              <w:t xml:space="preserve"> «ա»-«դ» </w:t>
            </w:r>
            <w:proofErr w:type="spellStart"/>
            <w:r w:rsidR="00D847FE" w:rsidRPr="00174B34">
              <w:rPr>
                <w:rFonts w:ascii="GHEA Grapalat" w:eastAsia="GHEA Grapalat" w:hAnsi="GHEA Grapalat" w:cs="GHEA Grapalat"/>
                <w:sz w:val="18"/>
                <w:szCs w:val="18"/>
              </w:rPr>
              <w:t>կետերի</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պահանջներին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համապատասխանող</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ֆիզիկական</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w:t>
            </w:r>
            <w:proofErr w:type="spellEnd"/>
          </w:p>
        </w:tc>
      </w:tr>
    </w:tbl>
    <w:p w14:paraId="01260462"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կարգավիճակի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վերաբերյալ</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47FE" w:rsidRPr="00174B34" w14:paraId="52E386BF" w14:textId="77777777" w:rsidTr="00003019">
        <w:tc>
          <w:tcPr>
            <w:tcW w:w="2837" w:type="dxa"/>
            <w:shd w:val="clear" w:color="auto" w:fill="D9E2F3"/>
            <w:vAlign w:val="center"/>
          </w:tcPr>
          <w:p w14:paraId="2A82CDB7"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դառնալու</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771A9C1A"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70B980DF" w14:textId="77777777" w:rsidTr="00003019">
        <w:tc>
          <w:tcPr>
            <w:tcW w:w="2837" w:type="dxa"/>
            <w:shd w:val="clear" w:color="auto" w:fill="D9E2F3"/>
            <w:vAlign w:val="center"/>
          </w:tcPr>
          <w:p w14:paraId="7DB521D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նկատմամբ</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վերահսկողության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իրականացումը</w:t>
            </w:r>
            <w:proofErr w:type="spellEnd"/>
          </w:p>
        </w:tc>
        <w:tc>
          <w:tcPr>
            <w:tcW w:w="6180" w:type="dxa"/>
            <w:vAlign w:val="center"/>
          </w:tcPr>
          <w:p w14:paraId="28DFB70E"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Առանձին</w:t>
            </w:r>
            <w:proofErr w:type="spellEnd"/>
            <w:r w:rsidR="00D847FE" w:rsidRPr="00174B34">
              <w:rPr>
                <w:rFonts w:ascii="GHEA Grapalat" w:eastAsia="GHEA Grapalat" w:hAnsi="GHEA Grapalat" w:cs="GHEA Grapalat"/>
                <w:sz w:val="18"/>
                <w:szCs w:val="18"/>
              </w:rPr>
              <w:t xml:space="preserve"> </w:t>
            </w:r>
          </w:p>
          <w:p w14:paraId="297E6370" w14:textId="77777777" w:rsidR="00D847FE" w:rsidRPr="00174B34" w:rsidRDefault="00000000" w:rsidP="00003019">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Փոխկապակցված</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անձանց</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հետ</w:t>
            </w:r>
            <w:proofErr w:type="spellEnd"/>
            <w:r w:rsidR="00D847FE" w:rsidRPr="00174B34">
              <w:rPr>
                <w:rFonts w:ascii="GHEA Grapalat" w:eastAsia="GHEA Grapalat" w:hAnsi="GHEA Grapalat" w:cs="GHEA Grapalat"/>
                <w:sz w:val="18"/>
                <w:szCs w:val="18"/>
              </w:rPr>
              <w:t xml:space="preserve"> </w:t>
            </w:r>
            <w:proofErr w:type="spellStart"/>
            <w:r w:rsidR="00D847FE" w:rsidRPr="00174B34">
              <w:rPr>
                <w:rFonts w:ascii="GHEA Grapalat" w:eastAsia="GHEA Grapalat" w:hAnsi="GHEA Grapalat" w:cs="GHEA Grapalat"/>
                <w:sz w:val="18"/>
                <w:szCs w:val="18"/>
              </w:rPr>
              <w:t>համատեղ</w:t>
            </w:r>
            <w:proofErr w:type="spellEnd"/>
          </w:p>
        </w:tc>
      </w:tr>
      <w:tr w:rsidR="00D847FE" w:rsidRPr="00174B34" w14:paraId="5A919867" w14:textId="77777777" w:rsidTr="00003019">
        <w:tc>
          <w:tcPr>
            <w:tcW w:w="2837" w:type="dxa"/>
            <w:shd w:val="clear" w:color="auto" w:fill="D9E2F3"/>
            <w:vAlign w:val="center"/>
          </w:tcPr>
          <w:p w14:paraId="1791EC4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Ընդերքօգտագործման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ոլորտի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հաշվետու</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հանդիսանում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պաշտոնատար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նրա</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ընտանիքի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անդամ</w:t>
            </w:r>
            <w:proofErr w:type="spellEnd"/>
          </w:p>
        </w:tc>
        <w:tc>
          <w:tcPr>
            <w:tcW w:w="6180" w:type="dxa"/>
            <w:vAlign w:val="center"/>
          </w:tcPr>
          <w:p w14:paraId="5421ACEA"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Այո</w:t>
            </w:r>
            <w:proofErr w:type="spellEnd"/>
          </w:p>
          <w:p w14:paraId="2AF38066" w14:textId="77777777" w:rsidR="00D847FE" w:rsidRPr="00174B34" w:rsidRDefault="00000000" w:rsidP="00003019">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00D847FE" w:rsidRPr="00174B34">
                  <w:rPr>
                    <w:rFonts w:ascii="Segoe UI Symbol" w:eastAsia="MS Gothic" w:hAnsi="Segoe UI Symbol" w:cs="Segoe UI Symbol"/>
                    <w:sz w:val="18"/>
                    <w:szCs w:val="18"/>
                  </w:rPr>
                  <w:t>☐</w:t>
                </w:r>
              </w:sdtContent>
            </w:sdt>
            <w:r w:rsidR="00D847FE" w:rsidRPr="00174B34">
              <w:rPr>
                <w:rFonts w:ascii="GHEA Grapalat" w:eastAsia="GHEA Grapalat" w:hAnsi="GHEA Grapalat" w:cs="GHEA Grapalat"/>
                <w:sz w:val="18"/>
                <w:szCs w:val="18"/>
              </w:rPr>
              <w:tab/>
            </w:r>
            <w:proofErr w:type="spellStart"/>
            <w:r w:rsidR="00D847FE" w:rsidRPr="00174B34">
              <w:rPr>
                <w:rFonts w:ascii="GHEA Grapalat" w:eastAsia="GHEA Grapalat" w:hAnsi="GHEA Grapalat" w:cs="GHEA Grapalat"/>
                <w:sz w:val="18"/>
                <w:szCs w:val="18"/>
              </w:rPr>
              <w:t>Ոչ</w:t>
            </w:r>
            <w:proofErr w:type="spellEnd"/>
          </w:p>
        </w:tc>
      </w:tr>
    </w:tbl>
    <w:p w14:paraId="1E908EF9"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կոնտակտային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47FE" w:rsidRPr="00174B34" w14:paraId="50EEA6FF" w14:textId="77777777" w:rsidTr="00003019">
        <w:tc>
          <w:tcPr>
            <w:tcW w:w="2837" w:type="dxa"/>
            <w:shd w:val="clear" w:color="auto" w:fill="D9E2F3"/>
            <w:vAlign w:val="center"/>
          </w:tcPr>
          <w:p w14:paraId="2AC99AFC"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Էլ</w:t>
            </w:r>
            <w:proofErr w:type="spellEnd"/>
            <w:r w:rsidRPr="00174B34">
              <w:rPr>
                <w:rFonts w:ascii="Cambria Math" w:eastAsia="Cambria Math" w:hAnsi="Cambria Math" w:cs="Cambria Math"/>
                <w:color w:val="000000"/>
                <w:sz w:val="18"/>
                <w:szCs w:val="18"/>
              </w:rPr>
              <w:t>․</w:t>
            </w:r>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փոստի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հասցեն</w:t>
            </w:r>
            <w:proofErr w:type="spellEnd"/>
          </w:p>
        </w:tc>
        <w:tc>
          <w:tcPr>
            <w:tcW w:w="6180" w:type="dxa"/>
            <w:vAlign w:val="center"/>
          </w:tcPr>
          <w:p w14:paraId="134B75B0"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4C14A408" w14:textId="77777777" w:rsidTr="00003019">
        <w:tc>
          <w:tcPr>
            <w:tcW w:w="2837" w:type="dxa"/>
            <w:shd w:val="clear" w:color="auto" w:fill="D9E2F3"/>
            <w:vAlign w:val="center"/>
          </w:tcPr>
          <w:p w14:paraId="6E89581B"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Հեռախոսահամարը</w:t>
            </w:r>
            <w:proofErr w:type="spellEnd"/>
          </w:p>
        </w:tc>
        <w:tc>
          <w:tcPr>
            <w:tcW w:w="6180" w:type="dxa"/>
            <w:vAlign w:val="center"/>
          </w:tcPr>
          <w:p w14:paraId="2605EAFD" w14:textId="77777777" w:rsidR="00D847FE" w:rsidRPr="00174B34" w:rsidRDefault="00D847FE" w:rsidP="00003019">
            <w:pPr>
              <w:spacing w:before="240"/>
              <w:rPr>
                <w:rFonts w:ascii="GHEA Grapalat" w:eastAsia="GHEA Grapalat" w:hAnsi="GHEA Grapalat" w:cs="GHEA Grapalat"/>
                <w:sz w:val="18"/>
                <w:szCs w:val="18"/>
              </w:rPr>
            </w:pPr>
          </w:p>
        </w:tc>
      </w:tr>
    </w:tbl>
    <w:p w14:paraId="4EE5A29E" w14:textId="77777777" w:rsidR="00D847FE" w:rsidRPr="00174B34" w:rsidRDefault="00D847FE" w:rsidP="00D8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Միջանկյալ</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իրավաբանական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անձինք</w:t>
      </w:r>
      <w:proofErr w:type="spellEnd"/>
    </w:p>
    <w:p w14:paraId="5A9C6DD3"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Կազմակերպության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47FE" w:rsidRPr="00174B34" w14:paraId="728E6BDB" w14:textId="77777777" w:rsidTr="00003019">
        <w:tc>
          <w:tcPr>
            <w:tcW w:w="2835" w:type="dxa"/>
            <w:shd w:val="clear" w:color="auto" w:fill="D9E2F3"/>
            <w:vAlign w:val="center"/>
          </w:tcPr>
          <w:p w14:paraId="3E2E1D1B"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0A1F6C67"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7A6C1105" w14:textId="77777777" w:rsidTr="00003019">
        <w:tc>
          <w:tcPr>
            <w:tcW w:w="2835" w:type="dxa"/>
            <w:shd w:val="clear" w:color="auto" w:fill="D9E2F3"/>
            <w:vAlign w:val="center"/>
          </w:tcPr>
          <w:p w14:paraId="5CCC927D"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p>
        </w:tc>
        <w:tc>
          <w:tcPr>
            <w:tcW w:w="6180" w:type="dxa"/>
            <w:vAlign w:val="center"/>
          </w:tcPr>
          <w:p w14:paraId="2F1CAED6"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0576EE93" w14:textId="77777777" w:rsidTr="00003019">
        <w:tc>
          <w:tcPr>
            <w:tcW w:w="2835" w:type="dxa"/>
            <w:shd w:val="clear" w:color="auto" w:fill="D9E2F3"/>
            <w:vAlign w:val="center"/>
          </w:tcPr>
          <w:p w14:paraId="1ED5DF62"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80" w:type="dxa"/>
            <w:vAlign w:val="center"/>
          </w:tcPr>
          <w:p w14:paraId="0DE7821B"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6FCB5507" w14:textId="77777777" w:rsidTr="00003019">
        <w:tc>
          <w:tcPr>
            <w:tcW w:w="2835" w:type="dxa"/>
            <w:shd w:val="clear" w:color="auto" w:fill="D9E2F3"/>
            <w:vAlign w:val="center"/>
          </w:tcPr>
          <w:p w14:paraId="3EAB29AF"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476B05D3"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4D525A49" w14:textId="77777777" w:rsidTr="00003019">
        <w:tc>
          <w:tcPr>
            <w:tcW w:w="2835" w:type="dxa"/>
            <w:shd w:val="clear" w:color="auto" w:fill="D9E2F3"/>
            <w:vAlign w:val="center"/>
          </w:tcPr>
          <w:p w14:paraId="6689E487"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հասցեն</w:t>
            </w:r>
            <w:proofErr w:type="spellEnd"/>
          </w:p>
        </w:tc>
        <w:tc>
          <w:tcPr>
            <w:tcW w:w="6180" w:type="dxa"/>
            <w:vAlign w:val="center"/>
          </w:tcPr>
          <w:p w14:paraId="5310F9F7"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63552D56" w14:textId="77777777" w:rsidTr="00003019">
        <w:tc>
          <w:tcPr>
            <w:tcW w:w="2835" w:type="dxa"/>
            <w:shd w:val="clear" w:color="auto" w:fill="D9E2F3"/>
            <w:vAlign w:val="center"/>
          </w:tcPr>
          <w:p w14:paraId="6B5E8F63"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պետությունը</w:t>
            </w:r>
            <w:proofErr w:type="spellEnd"/>
          </w:p>
        </w:tc>
        <w:tc>
          <w:tcPr>
            <w:tcW w:w="6180" w:type="dxa"/>
            <w:vAlign w:val="center"/>
          </w:tcPr>
          <w:p w14:paraId="25AFC63F"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5F270869" w14:textId="77777777" w:rsidTr="00003019">
        <w:tc>
          <w:tcPr>
            <w:tcW w:w="2835" w:type="dxa"/>
            <w:shd w:val="clear" w:color="auto" w:fill="D9E2F3"/>
            <w:vAlign w:val="center"/>
          </w:tcPr>
          <w:p w14:paraId="55B91CE6"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Գործադիր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մարմնի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ղեկավարի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p>
        </w:tc>
        <w:tc>
          <w:tcPr>
            <w:tcW w:w="6180" w:type="dxa"/>
            <w:vAlign w:val="center"/>
          </w:tcPr>
          <w:p w14:paraId="39968988" w14:textId="77777777" w:rsidR="00D847FE" w:rsidRPr="00174B34" w:rsidRDefault="00D847FE" w:rsidP="00003019">
            <w:pPr>
              <w:spacing w:before="240"/>
              <w:rPr>
                <w:rFonts w:ascii="GHEA Grapalat" w:eastAsia="GHEA Grapalat" w:hAnsi="GHEA Grapalat" w:cs="GHEA Grapalat"/>
                <w:sz w:val="18"/>
                <w:szCs w:val="18"/>
              </w:rPr>
            </w:pPr>
          </w:p>
        </w:tc>
      </w:tr>
    </w:tbl>
    <w:p w14:paraId="777A9475"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47FE" w:rsidRPr="00174B34" w14:paraId="62264E17" w14:textId="77777777" w:rsidTr="00003019">
        <w:trPr>
          <w:trHeight w:val="853"/>
        </w:trPr>
        <w:tc>
          <w:tcPr>
            <w:tcW w:w="2835" w:type="dxa"/>
            <w:vMerge w:val="restart"/>
            <w:shd w:val="clear" w:color="auto" w:fill="D9E2F3"/>
            <w:vAlign w:val="center"/>
          </w:tcPr>
          <w:p w14:paraId="349E576C"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lastRenderedPageBreak/>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w:t>
            </w:r>
            <w:proofErr w:type="spellEnd"/>
            <w:r w:rsidRPr="00174B34">
              <w:rPr>
                <w:rFonts w:ascii="GHEA Grapalat" w:eastAsia="GHEA Grapalat" w:hAnsi="GHEA Grapalat" w:cs="GHEA Grapalat"/>
                <w:color w:val="000000"/>
                <w:sz w:val="18"/>
                <w:szCs w:val="18"/>
              </w:rPr>
              <w:t>(</w:t>
            </w:r>
            <w:proofErr w:type="spellStart"/>
            <w:r w:rsidRPr="00174B34">
              <w:rPr>
                <w:rFonts w:ascii="GHEA Grapalat" w:eastAsia="GHEA Grapalat" w:hAnsi="GHEA Grapalat" w:cs="GHEA Grapalat"/>
                <w:color w:val="000000"/>
                <w:sz w:val="18"/>
                <w:szCs w:val="18"/>
              </w:rPr>
              <w:t>ներ</w:t>
            </w:r>
            <w:proofErr w:type="spellEnd"/>
            <w:r w:rsidRPr="00174B34">
              <w:rPr>
                <w:rFonts w:ascii="GHEA Grapalat" w:eastAsia="GHEA Grapalat" w:hAnsi="GHEA Grapalat" w:cs="GHEA Grapalat"/>
                <w:color w:val="000000"/>
                <w:sz w:val="18"/>
                <w:szCs w:val="18"/>
              </w:rPr>
              <w:t xml:space="preserve">)ի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հանդիսանում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միջանկյալ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իրավաբանական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w:t>
            </w:r>
            <w:proofErr w:type="spellEnd"/>
          </w:p>
        </w:tc>
        <w:tc>
          <w:tcPr>
            <w:tcW w:w="6180" w:type="dxa"/>
          </w:tcPr>
          <w:p w14:paraId="398C9B15"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6AA4F2EE" w14:textId="77777777" w:rsidTr="00003019">
        <w:trPr>
          <w:trHeight w:val="850"/>
        </w:trPr>
        <w:tc>
          <w:tcPr>
            <w:tcW w:w="2835" w:type="dxa"/>
            <w:vMerge/>
            <w:shd w:val="clear" w:color="auto" w:fill="D9E2F3"/>
            <w:vAlign w:val="center"/>
          </w:tcPr>
          <w:p w14:paraId="728EC3E9"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69FEAFA3"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5E427131" w14:textId="77777777" w:rsidTr="00003019">
        <w:trPr>
          <w:trHeight w:val="850"/>
        </w:trPr>
        <w:tc>
          <w:tcPr>
            <w:tcW w:w="2835" w:type="dxa"/>
            <w:vMerge/>
            <w:shd w:val="clear" w:color="auto" w:fill="D9E2F3"/>
            <w:vAlign w:val="center"/>
          </w:tcPr>
          <w:p w14:paraId="550871D2"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40036B91"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1746E6E5" w14:textId="77777777" w:rsidTr="00003019">
        <w:trPr>
          <w:trHeight w:val="850"/>
        </w:trPr>
        <w:tc>
          <w:tcPr>
            <w:tcW w:w="2835" w:type="dxa"/>
            <w:vMerge/>
            <w:shd w:val="clear" w:color="auto" w:fill="D9E2F3"/>
            <w:vAlign w:val="center"/>
          </w:tcPr>
          <w:p w14:paraId="35FD44A3"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503EE0E7"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2A3C4B5A" w14:textId="77777777" w:rsidTr="00003019">
        <w:trPr>
          <w:trHeight w:val="850"/>
        </w:trPr>
        <w:tc>
          <w:tcPr>
            <w:tcW w:w="2835" w:type="dxa"/>
            <w:vMerge/>
            <w:shd w:val="clear" w:color="auto" w:fill="D9E2F3"/>
            <w:vAlign w:val="center"/>
          </w:tcPr>
          <w:p w14:paraId="1614A507" w14:textId="77777777" w:rsidR="00D847FE" w:rsidRPr="00174B34" w:rsidRDefault="00D847FE" w:rsidP="00003019">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310BBC1C" w14:textId="77777777" w:rsidR="00D847FE" w:rsidRPr="00174B34" w:rsidRDefault="00D847FE" w:rsidP="00003019">
            <w:pPr>
              <w:spacing w:before="240"/>
              <w:rPr>
                <w:rFonts w:ascii="GHEA Grapalat" w:eastAsia="GHEA Grapalat" w:hAnsi="GHEA Grapalat" w:cs="GHEA Grapalat"/>
                <w:sz w:val="18"/>
                <w:szCs w:val="18"/>
              </w:rPr>
            </w:pPr>
          </w:p>
        </w:tc>
      </w:tr>
    </w:tbl>
    <w:p w14:paraId="6623729E" w14:textId="77777777" w:rsidR="00D847FE" w:rsidRPr="00174B34" w:rsidRDefault="00D847FE" w:rsidP="00D8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sz w:val="18"/>
          <w:szCs w:val="18"/>
        </w:rPr>
      </w:pPr>
      <w:proofErr w:type="spellStart"/>
      <w:r w:rsidRPr="00174B34">
        <w:rPr>
          <w:rFonts w:ascii="GHEA Grapalat" w:eastAsia="GHEA Grapalat" w:hAnsi="GHEA Grapalat" w:cs="GHEA Grapalat"/>
          <w:i/>
          <w:sz w:val="18"/>
          <w:szCs w:val="18"/>
        </w:rPr>
        <w:t>Միջանկյալ</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իրավաբանական</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անձի</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բաժնետոմսերի</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ցուցակման</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47FE" w:rsidRPr="00174B34" w14:paraId="4CB330DC" w14:textId="77777777" w:rsidTr="00003019">
        <w:tc>
          <w:tcPr>
            <w:tcW w:w="2835" w:type="dxa"/>
            <w:shd w:val="clear" w:color="auto" w:fill="D9E2F3"/>
            <w:vAlign w:val="center"/>
          </w:tcPr>
          <w:p w14:paraId="78F0F6B4"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Ֆոնդային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բորսայի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4F355964" w14:textId="77777777" w:rsidR="00D847FE" w:rsidRPr="00174B34" w:rsidRDefault="00D847FE" w:rsidP="00003019">
            <w:pPr>
              <w:spacing w:before="240"/>
              <w:rPr>
                <w:rFonts w:ascii="GHEA Grapalat" w:eastAsia="GHEA Grapalat" w:hAnsi="GHEA Grapalat" w:cs="GHEA Grapalat"/>
                <w:sz w:val="18"/>
                <w:szCs w:val="18"/>
              </w:rPr>
            </w:pPr>
          </w:p>
        </w:tc>
      </w:tr>
      <w:tr w:rsidR="00D847FE" w:rsidRPr="00174B34" w14:paraId="627F7AD9" w14:textId="77777777" w:rsidTr="00003019">
        <w:tc>
          <w:tcPr>
            <w:tcW w:w="2835" w:type="dxa"/>
            <w:shd w:val="clear" w:color="auto" w:fill="D9E2F3"/>
            <w:vAlign w:val="center"/>
          </w:tcPr>
          <w:p w14:paraId="11665878" w14:textId="77777777" w:rsidR="00D847FE" w:rsidRPr="00174B34" w:rsidRDefault="00D847FE" w:rsidP="0000301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Հղումը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բորսայում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առկա</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փաստաթղթերին</w:t>
            </w:r>
            <w:proofErr w:type="spellEnd"/>
          </w:p>
        </w:tc>
        <w:tc>
          <w:tcPr>
            <w:tcW w:w="6180" w:type="dxa"/>
            <w:vAlign w:val="center"/>
          </w:tcPr>
          <w:p w14:paraId="1E5CA054" w14:textId="77777777" w:rsidR="00D847FE" w:rsidRPr="00174B34" w:rsidRDefault="00D847FE" w:rsidP="00003019">
            <w:pPr>
              <w:spacing w:before="240"/>
              <w:rPr>
                <w:rFonts w:ascii="GHEA Grapalat" w:eastAsia="GHEA Grapalat" w:hAnsi="GHEA Grapalat" w:cs="GHEA Grapalat"/>
                <w:sz w:val="18"/>
                <w:szCs w:val="18"/>
              </w:rPr>
            </w:pPr>
          </w:p>
        </w:tc>
      </w:tr>
    </w:tbl>
    <w:p w14:paraId="4F98C9D9" w14:textId="77777777" w:rsidR="00D847FE" w:rsidRPr="00174B34" w:rsidRDefault="00D847FE" w:rsidP="00D8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Լրացուցիչ</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նշումներ</w:t>
      </w:r>
      <w:proofErr w:type="spellEnd"/>
    </w:p>
    <w:tbl>
      <w:tblPr>
        <w:tblStyle w:val="TableGrid"/>
        <w:tblW w:w="0" w:type="auto"/>
        <w:tblLayout w:type="fixed"/>
        <w:tblLook w:val="04A0" w:firstRow="1" w:lastRow="0" w:firstColumn="1" w:lastColumn="0" w:noHBand="0" w:noVBand="1"/>
      </w:tblPr>
      <w:tblGrid>
        <w:gridCol w:w="9016"/>
      </w:tblGrid>
      <w:tr w:rsidR="00D847FE" w:rsidRPr="00174B34" w14:paraId="77E53B2E" w14:textId="77777777" w:rsidTr="00003019">
        <w:tc>
          <w:tcPr>
            <w:tcW w:w="9016" w:type="dxa"/>
            <w:shd w:val="clear" w:color="auto" w:fill="DBE5F1" w:themeFill="accent1" w:themeFillTint="33"/>
          </w:tcPr>
          <w:p w14:paraId="33845CB4" w14:textId="77777777" w:rsidR="00D847FE" w:rsidRPr="00174B34" w:rsidRDefault="00D847FE" w:rsidP="00003019">
            <w:pPr>
              <w:spacing w:before="240" w:line="259" w:lineRule="auto"/>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Լրացուցիչ</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տեղեկություններ</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հավելյալ</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պարզաբանումներ</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որոնք</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առնչվում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են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հայտարարագրում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լրացված</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լրացման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ենթակա</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տվյալներին</w:t>
            </w:r>
            <w:proofErr w:type="spellEnd"/>
          </w:p>
        </w:tc>
      </w:tr>
      <w:tr w:rsidR="00D847FE" w:rsidRPr="00174B34" w14:paraId="49AC6B1A" w14:textId="77777777" w:rsidTr="00003019">
        <w:trPr>
          <w:trHeight w:val="740"/>
        </w:trPr>
        <w:tc>
          <w:tcPr>
            <w:tcW w:w="9016" w:type="dxa"/>
          </w:tcPr>
          <w:p w14:paraId="301C5317" w14:textId="77777777" w:rsidR="00D847FE" w:rsidRPr="00174B34" w:rsidRDefault="00D847FE" w:rsidP="00003019">
            <w:pPr>
              <w:rPr>
                <w:rFonts w:ascii="GHEA Grapalat" w:eastAsia="GHEA Grapalat" w:hAnsi="GHEA Grapalat" w:cs="GHEA Grapalat"/>
                <w:b/>
                <w:color w:val="000000"/>
                <w:sz w:val="18"/>
                <w:szCs w:val="18"/>
              </w:rPr>
            </w:pPr>
          </w:p>
        </w:tc>
      </w:tr>
    </w:tbl>
    <w:p w14:paraId="7695A4CD" w14:textId="77777777" w:rsidR="00D847FE" w:rsidRPr="00174B34" w:rsidRDefault="00D847FE" w:rsidP="00D847FE">
      <w:pPr>
        <w:pBdr>
          <w:top w:val="nil"/>
          <w:left w:val="nil"/>
          <w:bottom w:val="nil"/>
          <w:right w:val="nil"/>
          <w:between w:val="nil"/>
        </w:pBdr>
        <w:rPr>
          <w:rFonts w:ascii="GHEA Grapalat" w:eastAsia="GHEA Grapalat" w:hAnsi="GHEA Grapalat" w:cs="GHEA Grapalat"/>
          <w:b/>
          <w:color w:val="000000"/>
          <w:sz w:val="18"/>
          <w:szCs w:val="18"/>
        </w:rPr>
      </w:pPr>
    </w:p>
    <w:p w14:paraId="65E03CF0" w14:textId="77777777" w:rsidR="00D847FE" w:rsidRPr="00174B34" w:rsidRDefault="00D847FE" w:rsidP="00D847FE">
      <w:pPr>
        <w:spacing w:line="360" w:lineRule="auto"/>
        <w:jc w:val="center"/>
        <w:rPr>
          <w:rFonts w:ascii="GHEA Grapalat" w:eastAsia="GHEA Grapalat" w:hAnsi="GHEA Grapalat" w:cs="GHEA Grapalat"/>
          <w:b/>
          <w:sz w:val="18"/>
          <w:szCs w:val="18"/>
        </w:rPr>
      </w:pPr>
      <w:r w:rsidRPr="00174B34">
        <w:rPr>
          <w:rFonts w:ascii="GHEA Grapalat" w:eastAsia="GHEA Grapalat" w:hAnsi="GHEA Grapalat" w:cs="GHEA Grapalat"/>
          <w:b/>
          <w:sz w:val="18"/>
          <w:szCs w:val="18"/>
        </w:rPr>
        <w:t xml:space="preserve">I. </w:t>
      </w:r>
      <w:proofErr w:type="spellStart"/>
      <w:r w:rsidRPr="00174B34">
        <w:rPr>
          <w:rFonts w:ascii="GHEA Grapalat" w:eastAsia="GHEA Grapalat" w:hAnsi="GHEA Grapalat" w:cs="GHEA Grapalat"/>
          <w:b/>
          <w:sz w:val="18"/>
          <w:szCs w:val="18"/>
        </w:rPr>
        <w:t>Հայտարարագրի</w:t>
      </w:r>
      <w:proofErr w:type="spellEnd"/>
      <w:r w:rsidRPr="00174B34">
        <w:rPr>
          <w:rFonts w:ascii="GHEA Grapalat" w:eastAsia="GHEA Grapalat" w:hAnsi="GHEA Grapalat" w:cs="GHEA Grapalat"/>
          <w:b/>
          <w:sz w:val="18"/>
          <w:szCs w:val="18"/>
        </w:rPr>
        <w:t xml:space="preserve"> </w:t>
      </w:r>
      <w:proofErr w:type="spellStart"/>
      <w:r w:rsidRPr="00174B34">
        <w:rPr>
          <w:rFonts w:ascii="GHEA Grapalat" w:eastAsia="GHEA Grapalat" w:hAnsi="GHEA Grapalat" w:cs="GHEA Grapalat"/>
          <w:b/>
          <w:sz w:val="18"/>
          <w:szCs w:val="18"/>
        </w:rPr>
        <w:t>լրացման</w:t>
      </w:r>
      <w:proofErr w:type="spellEnd"/>
      <w:r w:rsidRPr="00174B34">
        <w:rPr>
          <w:rFonts w:ascii="GHEA Grapalat" w:eastAsia="GHEA Grapalat" w:hAnsi="GHEA Grapalat" w:cs="GHEA Grapalat"/>
          <w:b/>
          <w:sz w:val="18"/>
          <w:szCs w:val="18"/>
        </w:rPr>
        <w:t xml:space="preserve"> </w:t>
      </w:r>
      <w:proofErr w:type="spellStart"/>
      <w:r w:rsidRPr="00174B34">
        <w:rPr>
          <w:rFonts w:ascii="GHEA Grapalat" w:eastAsia="GHEA Grapalat" w:hAnsi="GHEA Grapalat" w:cs="GHEA Grapalat"/>
          <w:b/>
          <w:sz w:val="18"/>
          <w:szCs w:val="18"/>
        </w:rPr>
        <w:t>կարգը</w:t>
      </w:r>
      <w:proofErr w:type="spellEnd"/>
    </w:p>
    <w:p w14:paraId="668EB5C0" w14:textId="77777777" w:rsidR="00D847FE" w:rsidRPr="00174B34" w:rsidRDefault="00D847FE" w:rsidP="00D8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1-ին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հայտարարագիր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ներկայացնող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իրավաբանական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այսուհետ</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տվյալները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0BDF7C8A"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պետական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գրանցման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ներառյալ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կազմակերպաիրավական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ձևի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w:t>
      </w:r>
    </w:p>
    <w:p w14:paraId="17B9824B" w14:textId="77777777" w:rsidR="00D847FE" w:rsidRPr="00174B34" w:rsidRDefault="00D847FE" w:rsidP="00D847FE">
      <w:pPr>
        <w:numPr>
          <w:ilvl w:val="1"/>
          <w:numId w:val="30"/>
        </w:numP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ստորագրում</w:t>
      </w:r>
      <w:proofErr w:type="spellEnd"/>
      <w:r w:rsidRPr="00174B34">
        <w:rPr>
          <w:rFonts w:ascii="GHEA Grapalat" w:eastAsia="GHEA Grapalat" w:hAnsi="GHEA Grapalat" w:cs="GHEA Grapalat"/>
          <w:sz w:val="18"/>
          <w:szCs w:val="18"/>
        </w:rPr>
        <w:t xml:space="preserve"> է </w:t>
      </w:r>
      <w:r w:rsidRPr="00174B34">
        <w:rPr>
          <w:rFonts w:ascii="GHEA Grapalat" w:eastAsia="GHEA Grapalat" w:hAnsi="GHEA Grapalat" w:cs="GHEA Grapalat"/>
          <w:sz w:val="18"/>
          <w:szCs w:val="18"/>
          <w:lang w:val="hy-AM"/>
        </w:rPr>
        <w:t xml:space="preserve">սույն ընթացակարգի </w:t>
      </w:r>
      <w:proofErr w:type="spellStart"/>
      <w:r w:rsidRPr="00174B34">
        <w:rPr>
          <w:rFonts w:ascii="GHEA Grapalat" w:eastAsia="GHEA Grapalat" w:hAnsi="GHEA Grapalat" w:cs="GHEA Grapalat"/>
          <w:sz w:val="18"/>
          <w:szCs w:val="18"/>
        </w:rPr>
        <w:t>հայտում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ներառվող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փաստաթղթերը</w:t>
      </w:r>
      <w:proofErr w:type="spellEnd"/>
      <w:r w:rsidRPr="00174B34">
        <w:rPr>
          <w:rFonts w:ascii="GHEA Grapalat" w:eastAsia="GHEA Grapalat" w:hAnsi="GHEA Grapalat" w:cs="GHEA Grapalat"/>
          <w:sz w:val="18"/>
          <w:szCs w:val="18"/>
        </w:rPr>
        <w:t>.</w:t>
      </w:r>
    </w:p>
    <w:p w14:paraId="42C827A6" w14:textId="77777777" w:rsidR="00D847FE" w:rsidRPr="00174B34" w:rsidRDefault="00D847FE" w:rsidP="00D847FE">
      <w:pPr>
        <w:numPr>
          <w:ilvl w:val="1"/>
          <w:numId w:val="30"/>
        </w:numP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ստորագրման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ամիսը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էջերի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քանակը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ստորագրությունը</w:t>
      </w:r>
      <w:proofErr w:type="spellEnd"/>
      <w:r w:rsidRPr="00174B34">
        <w:rPr>
          <w:rFonts w:ascii="GHEA Grapalat" w:eastAsia="GHEA Grapalat" w:hAnsi="GHEA Grapalat" w:cs="GHEA Grapalat"/>
          <w:sz w:val="18"/>
          <w:szCs w:val="18"/>
        </w:rPr>
        <w:t>:</w:t>
      </w:r>
    </w:p>
    <w:p w14:paraId="13A5F22F" w14:textId="77777777" w:rsidR="00D847FE" w:rsidRPr="00174B34" w:rsidRDefault="00D847FE" w:rsidP="00D8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color w:val="000000"/>
          <w:sz w:val="18"/>
          <w:szCs w:val="18"/>
        </w:rPr>
        <w:t xml:space="preserve"> 2-րդ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Բաժնետոմսերի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ցուցակման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տվյալները</w:t>
      </w:r>
      <w:proofErr w:type="spellEnd"/>
      <w:r w:rsidRPr="00174B34">
        <w:rPr>
          <w:rFonts w:ascii="GHEA Grapalat" w:eastAsia="GHEA Grapalat" w:hAnsi="GHEA Grapalat" w:cs="GHEA Grapalat"/>
          <w:color w:val="000000"/>
          <w:sz w:val="18"/>
          <w:szCs w:val="18"/>
        </w:rPr>
        <w:t>)</w:t>
      </w:r>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եթե</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w:t>
      </w:r>
      <w:r w:rsidRPr="00174B34">
        <w:rPr>
          <w:rFonts w:ascii="GHEA Grapalat" w:eastAsia="GHEA Grapalat" w:hAnsi="GHEA Grapalat" w:cs="GHEA Grapalat"/>
          <w:sz w:val="18"/>
          <w:szCs w:val="18"/>
        </w:rPr>
        <w:t>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color w:val="000000"/>
          <w:sz w:val="18"/>
          <w:szCs w:val="18"/>
        </w:rPr>
        <w:t>ամբողջությամբ</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վերահսկող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իրավաբանական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բաժնետոմսերը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ցուցակված</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Հայաստանի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Հանրապետության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արդարադատության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նախարարի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կողմից</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հաստատված</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շահառուների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համարժեք</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բացահայտման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չափանիշներով</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կարգավորվող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շուկաների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ցանկում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ներառված</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շուկայում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Նշված</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չափանիշներին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համապատասխանելու</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դեպքում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ամբողջությամբ</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վերահսկող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իրավաբանական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լրացնելու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հաջորդ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բաժինները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բացառությամբ</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բաժնի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6048B79C"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ֆոնդային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փակագծերում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ծածկագիրը</w:t>
      </w:r>
      <w:proofErr w:type="spellEnd"/>
      <w:r w:rsidRPr="00174B34">
        <w:rPr>
          <w:rFonts w:ascii="GHEA Grapalat" w:eastAsia="GHEA Grapalat" w:hAnsi="GHEA Grapalat" w:cs="GHEA Grapalat"/>
          <w:sz w:val="18"/>
          <w:szCs w:val="18"/>
        </w:rPr>
        <w:t xml:space="preserve"> (Market Identifier Code), </w:t>
      </w:r>
      <w:proofErr w:type="spellStart"/>
      <w:r w:rsidRPr="00174B34">
        <w:rPr>
          <w:rFonts w:ascii="GHEA Grapalat" w:eastAsia="GHEA Grapalat" w:hAnsi="GHEA Grapalat" w:cs="GHEA Grapalat"/>
          <w:sz w:val="18"/>
          <w:szCs w:val="18"/>
        </w:rPr>
        <w:t>որտեղ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հղում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lastRenderedPageBreak/>
        <w:t>փաստաթղթերին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առկայության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որոնք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պարունակում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սեփականատերերի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w:t>
      </w:r>
    </w:p>
    <w:p w14:paraId="60B8C0E6"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2.1-ին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ոչ</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գրանցման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ներառյալ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կազմակերպաիրավական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ձևի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գործադիր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մարմնի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ղեկավարի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անունը</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ազգանունը</w:t>
      </w:r>
      <w:proofErr w:type="spellEnd"/>
      <w:r w:rsidRPr="00174B34">
        <w:rPr>
          <w:rFonts w:ascii="GHEA Grapalat" w:eastAsia="GHEA Grapalat" w:hAnsi="GHEA Grapalat" w:cs="GHEA Grapalat"/>
          <w:sz w:val="18"/>
          <w:szCs w:val="18"/>
        </w:rPr>
        <w:t>.</w:t>
      </w:r>
    </w:p>
    <w:p w14:paraId="2ACD209B"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Վերահսկողության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մակարդակը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2</w:t>
      </w:r>
      <w:r w:rsidRPr="00174B34">
        <w:rPr>
          <w:rFonts w:ascii="Cambria Math" w:eastAsia="Cambria Math" w:hAnsi="Cambria Math" w:cs="Cambria Math"/>
          <w:sz w:val="18"/>
          <w:szCs w:val="18"/>
        </w:rPr>
        <w:t>․</w:t>
      </w:r>
      <w:r w:rsidRPr="00174B34">
        <w:rPr>
          <w:rFonts w:ascii="GHEA Grapalat" w:eastAsia="GHEA Grapalat" w:hAnsi="GHEA Grapalat" w:cs="GHEA Grapalat"/>
          <w:sz w:val="18"/>
          <w:szCs w:val="18"/>
        </w:rPr>
        <w:t xml:space="preserve">1-ին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տեսակը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տեսակի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ենթակետի</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պարբերությամբ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w:t>
      </w:r>
    </w:p>
    <w:p w14:paraId="1A68A71D" w14:textId="77777777" w:rsidR="00D847FE" w:rsidRPr="00174B34" w:rsidRDefault="00D847FE" w:rsidP="00D8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3-րդ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համայնքի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մասնակցությունը</w:t>
      </w:r>
      <w:proofErr w:type="spellEnd"/>
      <w:r w:rsidRPr="00174B34">
        <w:rPr>
          <w:rFonts w:ascii="GHEA Grapalat" w:eastAsia="GHEA Grapalat" w:hAnsi="GHEA Grapalat" w:cs="GHEA Grapalat"/>
          <w:color w:val="000000"/>
          <w:sz w:val="18"/>
          <w:szCs w:val="18"/>
        </w:rPr>
        <w:t>)</w:t>
      </w:r>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եթե</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կանոնադրական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կապիտալում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ուղղակի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անուղղակի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մասնակցություն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որևէ</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համայնք</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կարող</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լրացվել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քանի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անգամ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եթե</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կանոնադրական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կապիտալում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ուղղակի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անուղղակի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մասնակցություն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ունեն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քանի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համայնք</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3BDFBDFB"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իսկ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տեսակը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տեսակի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ենթակետի</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պարբերությամբ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w:t>
      </w:r>
    </w:p>
    <w:p w14:paraId="118813BD"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Միջազգային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միջազգային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միջազգային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միջազգային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տեսակը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տեսակի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ենթակետի</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պարբերությամբ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w:t>
      </w:r>
    </w:p>
    <w:p w14:paraId="2C69ED10" w14:textId="77777777" w:rsidR="00D847FE" w:rsidRPr="00174B34" w:rsidRDefault="00D847FE" w:rsidP="00D8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4-րդ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տվյալները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յուրաքանչյուր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առանձին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շահառուների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քանակով</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76B84983"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ինքնությունը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հավաստող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դրանք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հաստատող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անունը</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ազգանունը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հայերեն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վերջինիս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հաստատող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ապա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դրանց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տառադարձությունը</w:t>
      </w:r>
      <w:proofErr w:type="spellEnd"/>
      <w:r w:rsidRPr="00174B34">
        <w:rPr>
          <w:rFonts w:ascii="GHEA Grapalat" w:eastAsia="GHEA Grapalat" w:hAnsi="GHEA Grapalat" w:cs="GHEA Grapalat"/>
          <w:sz w:val="18"/>
          <w:szCs w:val="18"/>
        </w:rPr>
        <w:t>.</w:t>
      </w:r>
    </w:p>
    <w:p w14:paraId="16E92A77"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հաստատող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փաստաթուղթը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հաստատող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w:t>
      </w:r>
    </w:p>
    <w:p w14:paraId="0A0EE516"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վայրի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w:t>
      </w:r>
    </w:p>
    <w:p w14:paraId="787725E6"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lastRenderedPageBreak/>
        <w:t>«</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բնակության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տարբերվում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վերջինիս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բնակության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բնակության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վայրի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w:t>
      </w:r>
    </w:p>
    <w:p w14:paraId="0DF5EF81"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բացառությամբ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proofErr w:type="gramStart"/>
      <w:r w:rsidRPr="00174B34">
        <w:rPr>
          <w:rFonts w:ascii="GHEA Grapalat" w:eastAsia="GHEA Grapalat" w:hAnsi="GHEA Grapalat" w:cs="GHEA Grapalat"/>
          <w:sz w:val="18"/>
          <w:szCs w:val="18"/>
        </w:rPr>
        <w:t>կազմակերպությունների</w:t>
      </w:r>
      <w:proofErr w:type="spellEnd"/>
      <w:r w:rsidRPr="00174B34">
        <w:rPr>
          <w:rFonts w:ascii="GHEA Grapalat" w:eastAsia="GHEA Grapalat" w:hAnsi="GHEA Grapalat" w:cs="GHEA Grapalat"/>
          <w:sz w:val="18"/>
          <w:szCs w:val="18"/>
        </w:rPr>
        <w:t>)»</w:t>
      </w:r>
      <w:proofErr w:type="gram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Փողերի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լվացման</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ահաբեկչության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ֆինանսավորման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պայքարի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օրենքով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նախատեսված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w:t>
      </w:r>
      <w:proofErr w:type="spellEnd"/>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եր</w:t>
      </w:r>
      <w:proofErr w:type="spellEnd"/>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ով</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ներառվում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առնչությամբ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պահանջվող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Մեկից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բոլոր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կետերում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հետևյալ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կանոններով</w:t>
      </w:r>
      <w:proofErr w:type="spellEnd"/>
      <w:r w:rsidRPr="00174B34">
        <w:rPr>
          <w:rFonts w:ascii="Cambria Math" w:eastAsia="GHEA Grapalat" w:hAnsi="Cambria Math" w:cs="Cambria Math"/>
          <w:sz w:val="18"/>
          <w:szCs w:val="18"/>
        </w:rPr>
        <w:t>․</w:t>
      </w:r>
    </w:p>
    <w:p w14:paraId="2EF1E096" w14:textId="77777777" w:rsidR="00D847FE" w:rsidRPr="00174B34" w:rsidRDefault="00D847FE" w:rsidP="00D8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ա</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ա</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ձայնի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փայերի</w:t>
      </w:r>
      <w:proofErr w:type="spellEnd"/>
      <w:r w:rsidRPr="00174B34">
        <w:rPr>
          <w:rFonts w:ascii="GHEA Grapalat" w:eastAsia="GHEA Grapalat" w:hAnsi="GHEA Grapalat" w:cs="GHEA Grapalat"/>
          <w:sz w:val="18"/>
          <w:szCs w:val="18"/>
        </w:rPr>
        <w:t xml:space="preserve">) 20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20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լինել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սեփականության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սեփականության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proofErr w:type="gram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w:t>
      </w:r>
      <w:proofErr w:type="gram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իրականացվել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անկախ</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շղթայում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քանակից</w:t>
      </w:r>
      <w:proofErr w:type="spellEnd"/>
      <w:r w:rsidRPr="00174B34">
        <w:rPr>
          <w:rFonts w:ascii="GHEA Grapalat" w:eastAsia="GHEA Grapalat" w:hAnsi="GHEA Grapalat" w:cs="GHEA Grapalat"/>
          <w:sz w:val="18"/>
          <w:szCs w:val="18"/>
        </w:rPr>
        <w:t>։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դաշտում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հաշվարկվում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հիմք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ընդունելով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արդյունքում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բոլոր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հանրագումարը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հաշվարկվում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հիմք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ընդունելով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յուրաքանչյուր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նախորդ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բազմապատկելով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չափով</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այդպես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շարունակ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մինչև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հասնելը</w:t>
      </w:r>
      <w:proofErr w:type="spellEnd"/>
      <w:r w:rsidRPr="00174B34">
        <w:rPr>
          <w:rFonts w:ascii="GHEA Grapalat" w:eastAsia="GHEA Grapalat" w:hAnsi="GHEA Grapalat" w:cs="GHEA Grapalat"/>
          <w:sz w:val="18"/>
          <w:szCs w:val="18"/>
        </w:rPr>
        <w:t>։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տեսակը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դաշտում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լինելու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առկայության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միաժամանակ</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առկայության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w:t>
      </w:r>
    </w:p>
    <w:p w14:paraId="1041A13A" w14:textId="77777777" w:rsidR="00D847FE" w:rsidRPr="00174B34" w:rsidRDefault="00D847FE" w:rsidP="00D8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բ</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բ</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իմաստով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սակայն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գործիքների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կնքված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գործարքների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բնույթի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ազդեցության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վրա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միջոցներով</w:t>
      </w:r>
      <w:proofErr w:type="spellEnd"/>
      <w:r w:rsidRPr="00174B34">
        <w:rPr>
          <w:rFonts w:ascii="GHEA Grapalat" w:eastAsia="GHEA Grapalat" w:hAnsi="GHEA Grapalat" w:cs="GHEA Grapalat"/>
          <w:sz w:val="18"/>
          <w:szCs w:val="18"/>
        </w:rPr>
        <w:t>.</w:t>
      </w:r>
    </w:p>
    <w:p w14:paraId="40D2F387" w14:textId="77777777" w:rsidR="00D847FE" w:rsidRPr="00174B34" w:rsidRDefault="00D847FE" w:rsidP="00D8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գ</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գ</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գործունեության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ընդհանուր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ընթացիկ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ղեկավարումն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պաշտոնատար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երբ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«ա» և «բ» </w:t>
      </w:r>
      <w:proofErr w:type="spellStart"/>
      <w:r w:rsidRPr="00174B34">
        <w:rPr>
          <w:rFonts w:ascii="GHEA Grapalat" w:eastAsia="GHEA Grapalat" w:hAnsi="GHEA Grapalat" w:cs="GHEA Grapalat"/>
          <w:sz w:val="18"/>
          <w:szCs w:val="18"/>
        </w:rPr>
        <w:t>կետերի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պահանջներին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w:t>
      </w:r>
    </w:p>
    <w:p w14:paraId="77D56A7D"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bookmarkStart w:id="8" w:name="_heading=h.gjdgxs" w:colFirst="0" w:colLast="0"/>
      <w:bookmarkEnd w:id="8"/>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կազմակերպությունների</w:t>
      </w:r>
      <w:proofErr w:type="spellEnd"/>
      <w:r w:rsidRPr="00174B34">
        <w:rPr>
          <w:rFonts w:ascii="GHEA Grapalat" w:eastAsia="GHEA Grapalat" w:hAnsi="GHEA Grapalat" w:cs="GHEA Grapalat"/>
          <w:sz w:val="18"/>
          <w:szCs w:val="18"/>
        </w:rPr>
        <w:t xml:space="preserve"> </w:t>
      </w:r>
      <w:proofErr w:type="spellStart"/>
      <w:proofErr w:type="gramStart"/>
      <w:r w:rsidRPr="00174B34">
        <w:rPr>
          <w:rFonts w:ascii="GHEA Grapalat" w:eastAsia="GHEA Grapalat" w:hAnsi="GHEA Grapalat" w:cs="GHEA Grapalat"/>
          <w:sz w:val="18"/>
          <w:szCs w:val="18"/>
        </w:rPr>
        <w:t>համար</w:t>
      </w:r>
      <w:proofErr w:type="spellEnd"/>
      <w:r w:rsidRPr="00174B34">
        <w:rPr>
          <w:rFonts w:ascii="GHEA Grapalat" w:eastAsia="GHEA Grapalat" w:hAnsi="GHEA Grapalat" w:cs="GHEA Grapalat"/>
          <w:sz w:val="18"/>
          <w:szCs w:val="18"/>
        </w:rPr>
        <w:t>)»</w:t>
      </w:r>
      <w:proofErr w:type="gram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բացահայտումն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Ընդերքի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օրենսգրքով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չափանիշներով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w:t>
      </w:r>
      <w:r w:rsidRPr="00174B34">
        <w:rPr>
          <w:rFonts w:ascii="Cambria Math" w:eastAsia="Cambria Math" w:hAnsi="Cambria Math" w:cs="Cambria Math"/>
          <w:sz w:val="18"/>
          <w:szCs w:val="18"/>
        </w:rPr>
        <w:t>․</w:t>
      </w:r>
      <w:r w:rsidRPr="00174B34">
        <w:rPr>
          <w:rFonts w:ascii="GHEA Grapalat" w:eastAsia="GHEA Grapalat" w:hAnsi="GHEA Grapalat" w:cs="GHEA Grapalat"/>
          <w:sz w:val="18"/>
          <w:szCs w:val="18"/>
        </w:rPr>
        <w:t xml:space="preserve">5-րդ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հետևյալ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կանոններով</w:t>
      </w:r>
      <w:proofErr w:type="spellEnd"/>
      <w:r w:rsidRPr="00174B34">
        <w:rPr>
          <w:rFonts w:ascii="Cambria Math" w:eastAsia="GHEA Grapalat" w:hAnsi="Cambria Math" w:cs="Cambria Math"/>
          <w:sz w:val="18"/>
          <w:szCs w:val="18"/>
        </w:rPr>
        <w:t>․</w:t>
      </w:r>
    </w:p>
    <w:p w14:paraId="5163458E" w14:textId="77777777" w:rsidR="00D847FE" w:rsidRPr="00174B34" w:rsidRDefault="00D847FE" w:rsidP="00D8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ա</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ա</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ձայնի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փայերի</w:t>
      </w:r>
      <w:proofErr w:type="spellEnd"/>
      <w:r w:rsidRPr="00174B34">
        <w:rPr>
          <w:rFonts w:ascii="GHEA Grapalat" w:eastAsia="GHEA Grapalat" w:hAnsi="GHEA Grapalat" w:cs="GHEA Grapalat"/>
          <w:sz w:val="18"/>
          <w:szCs w:val="18"/>
        </w:rPr>
        <w:t xml:space="preserve">) 10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lastRenderedPageBreak/>
        <w:t>տոկոսին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10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ենթակետի</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պարբերությամբ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w:t>
      </w:r>
    </w:p>
    <w:p w14:paraId="68703412" w14:textId="77777777" w:rsidR="00D847FE" w:rsidRPr="00174B34" w:rsidRDefault="00D847FE" w:rsidP="00D8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բ</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բ</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նշանակելու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հեռացնելու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կառավարման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մարմինների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անդամների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մեծամասնությանը</w:t>
      </w:r>
      <w:proofErr w:type="spellEnd"/>
      <w:r w:rsidRPr="00174B34">
        <w:rPr>
          <w:rFonts w:ascii="GHEA Grapalat" w:eastAsia="GHEA Grapalat" w:hAnsi="GHEA Grapalat" w:cs="GHEA Grapalat"/>
          <w:sz w:val="18"/>
          <w:szCs w:val="18"/>
        </w:rPr>
        <w:t>.</w:t>
      </w:r>
    </w:p>
    <w:p w14:paraId="338A8E6D" w14:textId="77777777" w:rsidR="00D847FE" w:rsidRPr="00174B34" w:rsidRDefault="00D847FE" w:rsidP="00D8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գ</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գ</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անհատույց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ստացել</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տարվան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նախորդող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տարվա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ստացած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շահույթի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առնվազն</w:t>
      </w:r>
      <w:proofErr w:type="spellEnd"/>
      <w:r w:rsidRPr="00174B34">
        <w:rPr>
          <w:rFonts w:ascii="GHEA Grapalat" w:eastAsia="GHEA Grapalat" w:hAnsi="GHEA Grapalat" w:cs="GHEA Grapalat"/>
          <w:sz w:val="18"/>
          <w:szCs w:val="18"/>
        </w:rPr>
        <w:t xml:space="preserve"> 15 </w:t>
      </w:r>
      <w:proofErr w:type="spellStart"/>
      <w:r w:rsidRPr="00174B34">
        <w:rPr>
          <w:rFonts w:ascii="GHEA Grapalat" w:eastAsia="GHEA Grapalat" w:hAnsi="GHEA Grapalat" w:cs="GHEA Grapalat"/>
          <w:sz w:val="18"/>
          <w:szCs w:val="18"/>
        </w:rPr>
        <w:t>տոկոսի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օգուտ</w:t>
      </w:r>
      <w:proofErr w:type="spellEnd"/>
      <w:r w:rsidRPr="00174B34">
        <w:rPr>
          <w:rFonts w:ascii="GHEA Grapalat" w:eastAsia="GHEA Grapalat" w:hAnsi="GHEA Grapalat" w:cs="GHEA Grapalat"/>
          <w:sz w:val="18"/>
          <w:szCs w:val="18"/>
        </w:rPr>
        <w:t>.</w:t>
      </w:r>
    </w:p>
    <w:p w14:paraId="6586B70C" w14:textId="77777777" w:rsidR="00D847FE" w:rsidRPr="00174B34" w:rsidRDefault="00D847FE" w:rsidP="00D8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դ</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դ</w:t>
      </w:r>
      <w:r w:rsidRPr="00174B34">
        <w:rPr>
          <w:rFonts w:ascii="GHEA Grapalat" w:eastAsia="GHEA Grapalat" w:hAnsi="GHEA Grapalat" w:cs="GHEA Grapalat"/>
          <w:sz w:val="18"/>
          <w:szCs w:val="18"/>
        </w:rPr>
        <w:t>»</w:t>
      </w:r>
      <w:r w:rsidRPr="00174B34">
        <w:rPr>
          <w:rFonts w:ascii="GHEA Grapalat" w:eastAsia="GHEA Grapalat" w:hAnsi="GHEA Grapalat" w:cs="GHEA Grapalat"/>
          <w:b/>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w:t>
      </w:r>
      <w:proofErr w:type="spellEnd"/>
      <w:r w:rsidRPr="00174B34">
        <w:rPr>
          <w:rFonts w:ascii="GHEA Grapalat" w:eastAsia="GHEA Grapalat" w:hAnsi="GHEA Grapalat" w:cs="GHEA Grapalat"/>
          <w:sz w:val="18"/>
          <w:szCs w:val="18"/>
        </w:rPr>
        <w:t xml:space="preserve"> «ա»-«գ» </w:t>
      </w:r>
      <w:proofErr w:type="spellStart"/>
      <w:r w:rsidRPr="00174B34">
        <w:rPr>
          <w:rFonts w:ascii="GHEA Grapalat" w:eastAsia="GHEA Grapalat" w:hAnsi="GHEA Grapalat" w:cs="GHEA Grapalat"/>
          <w:sz w:val="18"/>
          <w:szCs w:val="18"/>
        </w:rPr>
        <w:t>կետերի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իմաստով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սակայն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գործիքների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կնքված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գործարքների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բնույթի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ազդեցության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վրա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միջոցներով</w:t>
      </w:r>
      <w:proofErr w:type="spellEnd"/>
      <w:r w:rsidRPr="00174B34">
        <w:rPr>
          <w:rFonts w:ascii="GHEA Grapalat" w:eastAsia="GHEA Grapalat" w:hAnsi="GHEA Grapalat" w:cs="GHEA Grapalat"/>
          <w:sz w:val="18"/>
          <w:szCs w:val="18"/>
        </w:rPr>
        <w:t>.</w:t>
      </w:r>
    </w:p>
    <w:p w14:paraId="7C294430" w14:textId="77777777" w:rsidR="00D847FE" w:rsidRPr="00174B34" w:rsidRDefault="00D847FE" w:rsidP="00D8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ե</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ե</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գործունեության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ընդհանուր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ընթացիկ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ղեկավարումն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պաշտոնատար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երբ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«ա»-«դ» </w:t>
      </w:r>
      <w:proofErr w:type="spellStart"/>
      <w:r w:rsidRPr="00174B34">
        <w:rPr>
          <w:rFonts w:ascii="GHEA Grapalat" w:eastAsia="GHEA Grapalat" w:hAnsi="GHEA Grapalat" w:cs="GHEA Grapalat"/>
          <w:sz w:val="18"/>
          <w:szCs w:val="18"/>
        </w:rPr>
        <w:t>կետերի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պահանջներին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w:t>
      </w:r>
    </w:p>
    <w:p w14:paraId="5629D6CE"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կարգավիճակի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դառնալու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ամիսը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կողմից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նկատմամբ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ձևի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Փոխկապակցված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համատեղ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փոխկապակցված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համաձայնեցված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փոխկապակցված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համաձայնեցված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Ընդերքի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օրենսգրքի</w:t>
      </w:r>
      <w:proofErr w:type="spellEnd"/>
      <w:r w:rsidRPr="00174B34">
        <w:rPr>
          <w:rFonts w:ascii="GHEA Grapalat" w:eastAsia="GHEA Grapalat" w:hAnsi="GHEA Grapalat" w:cs="GHEA Grapalat"/>
          <w:sz w:val="18"/>
          <w:szCs w:val="18"/>
        </w:rPr>
        <w:t xml:space="preserve"> 3-րդ </w:t>
      </w:r>
      <w:proofErr w:type="spellStart"/>
      <w:r w:rsidRPr="00174B34">
        <w:rPr>
          <w:rFonts w:ascii="GHEA Grapalat" w:eastAsia="GHEA Grapalat" w:hAnsi="GHEA Grapalat" w:cs="GHEA Grapalat"/>
          <w:sz w:val="18"/>
          <w:szCs w:val="18"/>
        </w:rPr>
        <w:t>հոդվածի</w:t>
      </w:r>
      <w:proofErr w:type="spellEnd"/>
      <w:r w:rsidRPr="00174B34">
        <w:rPr>
          <w:rFonts w:ascii="GHEA Grapalat" w:eastAsia="GHEA Grapalat" w:hAnsi="GHEA Grapalat" w:cs="GHEA Grapalat"/>
          <w:sz w:val="18"/>
          <w:szCs w:val="18"/>
        </w:rPr>
        <w:t xml:space="preserve"> 1-ին </w:t>
      </w:r>
      <w:proofErr w:type="spellStart"/>
      <w:r w:rsidRPr="00174B34">
        <w:rPr>
          <w:rFonts w:ascii="GHEA Grapalat" w:eastAsia="GHEA Grapalat" w:hAnsi="GHEA Grapalat" w:cs="GHEA Grapalat"/>
          <w:sz w:val="18"/>
          <w:szCs w:val="18"/>
        </w:rPr>
        <w:t>մասի</w:t>
      </w:r>
      <w:proofErr w:type="spellEnd"/>
      <w:r w:rsidRPr="00174B34">
        <w:rPr>
          <w:rFonts w:ascii="GHEA Grapalat" w:eastAsia="GHEA Grapalat" w:hAnsi="GHEA Grapalat" w:cs="GHEA Grapalat"/>
          <w:sz w:val="18"/>
          <w:szCs w:val="18"/>
        </w:rPr>
        <w:t xml:space="preserve"> 53-րդ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իմաստով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պաշտոնատար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նրա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ընտանիքի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անդամ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w:t>
      </w:r>
    </w:p>
    <w:p w14:paraId="1E226FEF"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կոնտակտային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էլեկտրոնային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փոստի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հեռախոսահամարը</w:t>
      </w:r>
      <w:proofErr w:type="spellEnd"/>
      <w:r w:rsidRPr="00174B34">
        <w:rPr>
          <w:rFonts w:ascii="GHEA Grapalat" w:eastAsia="GHEA Grapalat" w:hAnsi="GHEA Grapalat" w:cs="GHEA Grapalat"/>
          <w:sz w:val="18"/>
          <w:szCs w:val="18"/>
        </w:rPr>
        <w:t>:</w:t>
      </w:r>
    </w:p>
    <w:p w14:paraId="2A2CE829" w14:textId="77777777" w:rsidR="00D847FE" w:rsidRPr="00174B34" w:rsidRDefault="00D847FE" w:rsidP="00D8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color w:val="000000"/>
          <w:sz w:val="18"/>
          <w:szCs w:val="18"/>
        </w:rPr>
        <w:t>ենթակա</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լրացման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յուրաքանչյուր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առանձին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բոլոր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քանակով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17D3398D"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գրանցման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ներառյալ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կազմակերպաիրավական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ձևի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w:t>
      </w:r>
    </w:p>
    <w:p w14:paraId="1D5382BC"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ներ</w:t>
      </w:r>
      <w:proofErr w:type="spellEnd"/>
      <w:r w:rsidRPr="00174B34">
        <w:rPr>
          <w:rFonts w:ascii="GHEA Grapalat" w:eastAsia="GHEA Grapalat" w:hAnsi="GHEA Grapalat" w:cs="GHEA Grapalat"/>
          <w:sz w:val="18"/>
          <w:szCs w:val="18"/>
        </w:rPr>
        <w:t xml:space="preserve">)ի </w:t>
      </w:r>
      <w:proofErr w:type="spellStart"/>
      <w:r w:rsidRPr="00174B34">
        <w:rPr>
          <w:rFonts w:ascii="GHEA Grapalat" w:eastAsia="GHEA Grapalat" w:hAnsi="GHEA Grapalat" w:cs="GHEA Grapalat"/>
          <w:sz w:val="18"/>
          <w:szCs w:val="18"/>
        </w:rPr>
        <w:t>անունը</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ազգանունը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լրացման</w:t>
      </w:r>
      <w:proofErr w:type="spellEnd"/>
      <w:r w:rsidRPr="00174B34">
        <w:rPr>
          <w:rFonts w:ascii="GHEA Grapalat" w:eastAsia="GHEA Grapalat" w:hAnsi="GHEA Grapalat" w:cs="GHEA Grapalat"/>
          <w:sz w:val="18"/>
          <w:szCs w:val="18"/>
        </w:rPr>
        <w:t>։</w:t>
      </w:r>
    </w:p>
    <w:p w14:paraId="27CB15BA" w14:textId="77777777" w:rsidR="00D847FE" w:rsidRPr="00174B34" w:rsidRDefault="00D847FE" w:rsidP="00D8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պարտադիր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լրացվել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կարգավորվող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շուկայում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ֆոնդային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փակագծերում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ծածկագիրը</w:t>
      </w:r>
      <w:proofErr w:type="spellEnd"/>
      <w:r w:rsidRPr="00174B34">
        <w:rPr>
          <w:rFonts w:ascii="GHEA Grapalat" w:eastAsia="GHEA Grapalat" w:hAnsi="GHEA Grapalat" w:cs="GHEA Grapalat"/>
          <w:sz w:val="18"/>
          <w:szCs w:val="18"/>
        </w:rPr>
        <w:t xml:space="preserve"> (Market Identifier Code), </w:t>
      </w:r>
      <w:proofErr w:type="spellStart"/>
      <w:r w:rsidRPr="00174B34">
        <w:rPr>
          <w:rFonts w:ascii="GHEA Grapalat" w:eastAsia="GHEA Grapalat" w:hAnsi="GHEA Grapalat" w:cs="GHEA Grapalat"/>
          <w:sz w:val="18"/>
          <w:szCs w:val="18"/>
        </w:rPr>
        <w:t>որտեղ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հղում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փաստաթղթերին</w:t>
      </w:r>
      <w:proofErr w:type="spellEnd"/>
      <w:r w:rsidRPr="00174B34">
        <w:rPr>
          <w:rFonts w:ascii="GHEA Grapalat" w:eastAsia="GHEA Grapalat" w:hAnsi="GHEA Grapalat" w:cs="GHEA Grapalat"/>
          <w:sz w:val="18"/>
          <w:szCs w:val="18"/>
        </w:rPr>
        <w:t>։</w:t>
      </w:r>
    </w:p>
    <w:p w14:paraId="350D5996" w14:textId="77777777" w:rsidR="00D847FE" w:rsidRPr="00174B34" w:rsidRDefault="00D847FE" w:rsidP="00D8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6-րդ </w:t>
      </w:r>
      <w:proofErr w:type="spellStart"/>
      <w:r w:rsidRPr="00174B34">
        <w:rPr>
          <w:rFonts w:ascii="GHEA Grapalat" w:eastAsia="GHEA Grapalat" w:hAnsi="GHEA Grapalat" w:cs="GHEA Grapalat"/>
          <w:sz w:val="18"/>
          <w:szCs w:val="18"/>
        </w:rPr>
        <w:t>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Լրացուցիչ</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լրացուցիչ</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հավելյալ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պարզաբանումներ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որոնք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առնչվում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հավելյալ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պարզաբանումներ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կողմից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lastRenderedPageBreak/>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մարմինների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որոնք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պարազաբանումներ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առնչությամբ</w:t>
      </w:r>
      <w:proofErr w:type="spellEnd"/>
      <w:r w:rsidRPr="00174B34">
        <w:rPr>
          <w:rFonts w:ascii="GHEA Grapalat" w:eastAsia="GHEA Grapalat" w:hAnsi="GHEA Grapalat" w:cs="GHEA Grapalat"/>
          <w:sz w:val="18"/>
          <w:szCs w:val="18"/>
        </w:rPr>
        <w:t>։</w:t>
      </w:r>
    </w:p>
    <w:p w14:paraId="5C32A13D" w14:textId="77777777" w:rsidR="00D847FE" w:rsidRPr="00174B34" w:rsidRDefault="00D847FE" w:rsidP="00D8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լրացնում</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ստորագրում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հայտը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էջերի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համարակալումը</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հայտարարագրում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էջերի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քանակի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կատարելը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պարտադիր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w:t>
      </w:r>
    </w:p>
    <w:p w14:paraId="1D608185" w14:textId="77777777" w:rsidR="00D847FE" w:rsidRPr="00174B34" w:rsidRDefault="00D847FE" w:rsidP="00D847FE">
      <w:pPr>
        <w:pStyle w:val="BodyTextIndent3"/>
        <w:spacing w:line="240" w:lineRule="auto"/>
        <w:ind w:left="360" w:firstLine="0"/>
        <w:rPr>
          <w:rFonts w:ascii="GHEA Grapalat" w:hAnsi="GHEA Grapalat" w:cs="Sylfaen"/>
          <w:i/>
          <w:sz w:val="18"/>
          <w:szCs w:val="18"/>
          <w:lang w:val="hy-AM" w:eastAsia="ru-RU"/>
        </w:rPr>
      </w:pPr>
    </w:p>
    <w:p w14:paraId="1A55956C" w14:textId="77777777" w:rsidR="00D847FE" w:rsidRPr="00174B34" w:rsidRDefault="00D847FE" w:rsidP="00D847FE">
      <w:pPr>
        <w:pStyle w:val="BodyTextIndent3"/>
        <w:spacing w:line="240" w:lineRule="auto"/>
        <w:ind w:left="360" w:firstLine="0"/>
        <w:rPr>
          <w:rFonts w:ascii="GHEA Grapalat" w:hAnsi="GHEA Grapalat" w:cs="Sylfaen"/>
          <w:i/>
          <w:sz w:val="18"/>
          <w:szCs w:val="18"/>
          <w:lang w:val="hy-AM" w:eastAsia="ru-RU"/>
        </w:rPr>
      </w:pPr>
    </w:p>
    <w:p w14:paraId="60521C5C" w14:textId="77777777" w:rsidR="00D847FE" w:rsidRPr="00174B34" w:rsidRDefault="00D847FE" w:rsidP="00D847FE">
      <w:pPr>
        <w:pStyle w:val="BodyTextIndent3"/>
        <w:spacing w:line="240" w:lineRule="auto"/>
        <w:ind w:left="360" w:firstLine="0"/>
        <w:rPr>
          <w:rFonts w:ascii="GHEA Grapalat" w:hAnsi="GHEA Grapalat" w:cs="Sylfaen"/>
          <w:i/>
          <w:sz w:val="18"/>
          <w:szCs w:val="18"/>
          <w:lang w:val="hy-AM" w:eastAsia="ru-RU"/>
        </w:rPr>
      </w:pPr>
    </w:p>
    <w:p w14:paraId="4916E43E" w14:textId="77777777" w:rsidR="00D847FE" w:rsidRPr="00174B34" w:rsidRDefault="00D847FE" w:rsidP="00D847FE">
      <w:pPr>
        <w:pStyle w:val="BodyTextIndent3"/>
        <w:spacing w:line="240" w:lineRule="auto"/>
        <w:ind w:left="360" w:firstLine="0"/>
        <w:rPr>
          <w:rFonts w:ascii="GHEA Grapalat" w:hAnsi="GHEA Grapalat" w:cs="Sylfaen"/>
          <w:i/>
          <w:sz w:val="18"/>
          <w:szCs w:val="18"/>
          <w:lang w:val="hy-AM" w:eastAsia="ru-RU"/>
        </w:rPr>
      </w:pPr>
    </w:p>
    <w:p w14:paraId="0E3EEACE" w14:textId="77777777" w:rsidR="00D847FE" w:rsidRPr="00174B34" w:rsidRDefault="00D847FE" w:rsidP="00D847FE">
      <w:pPr>
        <w:pStyle w:val="BodyTextIndent3"/>
        <w:spacing w:line="240" w:lineRule="auto"/>
        <w:ind w:left="360" w:firstLine="0"/>
        <w:rPr>
          <w:rFonts w:ascii="GHEA Grapalat" w:hAnsi="GHEA Grapalat" w:cs="Sylfaen"/>
          <w:i/>
          <w:sz w:val="18"/>
          <w:szCs w:val="18"/>
          <w:lang w:val="hy-AM" w:eastAsia="ru-RU"/>
        </w:rPr>
      </w:pPr>
    </w:p>
    <w:p w14:paraId="1EC290DE" w14:textId="77777777" w:rsidR="00D847FE" w:rsidRPr="00821851" w:rsidRDefault="00D847FE" w:rsidP="00D847FE">
      <w:pPr>
        <w:pStyle w:val="BodyTextIndent3"/>
        <w:spacing w:line="240" w:lineRule="auto"/>
        <w:ind w:left="360" w:firstLine="0"/>
        <w:rPr>
          <w:rFonts w:ascii="GHEA Grapalat" w:hAnsi="GHEA Grapalat" w:cs="Sylfaen"/>
          <w:i/>
          <w:sz w:val="16"/>
          <w:szCs w:val="16"/>
          <w:lang w:val="hy-AM" w:eastAsia="ru-RU"/>
        </w:rPr>
      </w:pPr>
    </w:p>
    <w:p w14:paraId="293C58AF" w14:textId="77777777" w:rsidR="00D847FE" w:rsidRPr="00821851" w:rsidRDefault="00D847FE" w:rsidP="00D847FE">
      <w:pPr>
        <w:pStyle w:val="BodyTextIndent3"/>
        <w:spacing w:line="240" w:lineRule="auto"/>
        <w:ind w:left="360" w:firstLine="0"/>
        <w:rPr>
          <w:rFonts w:ascii="GHEA Grapalat" w:hAnsi="GHEA Grapalat" w:cs="Sylfaen"/>
          <w:i/>
          <w:sz w:val="16"/>
          <w:szCs w:val="16"/>
          <w:lang w:val="hy-AM" w:eastAsia="ru-RU"/>
        </w:rPr>
      </w:pPr>
    </w:p>
    <w:p w14:paraId="0B2308B8" w14:textId="77777777" w:rsidR="00D847FE" w:rsidRPr="00174B34" w:rsidRDefault="00D847FE" w:rsidP="00D847FE">
      <w:pPr>
        <w:pStyle w:val="BodyTextIndent3"/>
        <w:spacing w:line="240" w:lineRule="auto"/>
        <w:ind w:left="360" w:firstLine="0"/>
        <w:rPr>
          <w:rFonts w:ascii="GHEA Grapalat" w:hAnsi="GHEA Grapalat"/>
          <w:b/>
          <w:bCs/>
          <w:i/>
          <w:lang w:val="hy-AM"/>
        </w:rPr>
      </w:pPr>
      <w:r w:rsidRPr="00174B34">
        <w:rPr>
          <w:rFonts w:ascii="GHEA Grapalat" w:hAnsi="GHEA Grapalat" w:cs="Sylfaen"/>
          <w:b/>
          <w:bCs/>
          <w:i/>
          <w:lang w:val="hy-AM" w:eastAsia="ru-RU"/>
        </w:rPr>
        <w:t>** 1.2</w:t>
      </w:r>
      <w:r w:rsidRPr="00174B34">
        <w:rPr>
          <w:rFonts w:ascii="GHEA Grapalat" w:hAnsi="GHEA Grapalat"/>
          <w:b/>
          <w:bCs/>
          <w:i/>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4692B0FD" w14:textId="4B622CA0" w:rsidR="00CE11B7" w:rsidRPr="00F566BF" w:rsidRDefault="00D847FE" w:rsidP="00D847FE">
      <w:pPr>
        <w:pStyle w:val="BodyTextIndent3"/>
        <w:spacing w:line="240" w:lineRule="auto"/>
        <w:ind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24048CD" w:rsidR="00B2572B" w:rsidRPr="00F566BF" w:rsidRDefault="00B2572B" w:rsidP="00EF366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E861C2">
        <w:rPr>
          <w:rFonts w:ascii="GHEA Grapalat" w:hAnsi="GHEA Grapalat"/>
          <w:b/>
          <w:lang w:val="hy-AM"/>
        </w:rPr>
        <w:t>ՔՀ-ԳՀԾՁԲ-</w:t>
      </w:r>
      <w:r w:rsidR="00A004F8">
        <w:rPr>
          <w:rFonts w:ascii="GHEA Grapalat" w:hAnsi="GHEA Grapalat"/>
          <w:b/>
          <w:lang w:val="hy-AM"/>
        </w:rPr>
        <w:t>25/02</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56321F4" w:rsidR="00B2572B" w:rsidRPr="00F566BF" w:rsidRDefault="00EC14D6"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01D2490"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E861C2">
        <w:rPr>
          <w:rFonts w:ascii="GHEA Grapalat" w:hAnsi="GHEA Grapalat" w:cs="Arial"/>
          <w:b/>
          <w:bCs/>
          <w:sz w:val="20"/>
          <w:szCs w:val="20"/>
          <w:lang w:val="es-ES"/>
        </w:rPr>
        <w:t>ՔՀ-ԳՀԾՁԲ-</w:t>
      </w:r>
      <w:r w:rsidR="00A004F8">
        <w:rPr>
          <w:rFonts w:ascii="GHEA Grapalat" w:hAnsi="GHEA Grapalat" w:cs="Arial"/>
          <w:b/>
          <w:bCs/>
          <w:sz w:val="20"/>
          <w:szCs w:val="20"/>
          <w:lang w:val="es-ES"/>
        </w:rPr>
        <w:t>25/02</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EC14D6" w:rsidRPr="00D847FE">
        <w:rPr>
          <w:rFonts w:ascii="GHEA Grapalat" w:hAnsi="GHEA Grapalat" w:cs="Arial"/>
          <w:b/>
          <w:bCs/>
          <w:sz w:val="20"/>
          <w:szCs w:val="20"/>
          <w:lang w:val="es-ES"/>
        </w:rPr>
        <w:t>ԳՆԱՆՇՄԱՆ ՀԱՐՑՄԱՆ</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106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4813"/>
        <w:gridCol w:w="1559"/>
        <w:gridCol w:w="1417"/>
        <w:gridCol w:w="1760"/>
      </w:tblGrid>
      <w:tr w:rsidR="00CE693C" w:rsidRPr="00373F6D" w14:paraId="56402585" w14:textId="77777777" w:rsidTr="007258BE">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4813"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7258B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4813"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7258BE" w:rsidRPr="00373F6D" w14:paraId="72447677" w14:textId="77777777" w:rsidTr="007258B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7258BE" w:rsidRPr="00F566BF" w:rsidRDefault="007258BE" w:rsidP="007258BE">
            <w:pPr>
              <w:jc w:val="center"/>
              <w:rPr>
                <w:rFonts w:ascii="GHEA Grapalat" w:hAnsi="GHEA Grapalat"/>
                <w:b/>
                <w:bCs/>
                <w:sz w:val="18"/>
                <w:lang w:val="es-ES"/>
              </w:rPr>
            </w:pPr>
            <w:r w:rsidRPr="00F566BF">
              <w:rPr>
                <w:rFonts w:ascii="GHEA Grapalat" w:hAnsi="GHEA Grapalat"/>
                <w:b/>
                <w:bCs/>
                <w:sz w:val="18"/>
                <w:lang w:val="es-ES"/>
              </w:rPr>
              <w:t>1</w:t>
            </w:r>
          </w:p>
        </w:tc>
        <w:tc>
          <w:tcPr>
            <w:tcW w:w="4813" w:type="dxa"/>
            <w:tcBorders>
              <w:top w:val="single" w:sz="4" w:space="0" w:color="auto"/>
              <w:left w:val="single" w:sz="4" w:space="0" w:color="auto"/>
              <w:bottom w:val="single" w:sz="4" w:space="0" w:color="auto"/>
              <w:right w:val="single" w:sz="4" w:space="0" w:color="auto"/>
            </w:tcBorders>
            <w:vAlign w:val="center"/>
          </w:tcPr>
          <w:p w14:paraId="1FD3D72C" w14:textId="7F368628" w:rsidR="007258BE" w:rsidRPr="00E861C2" w:rsidRDefault="00C966CA" w:rsidP="007258BE">
            <w:pPr>
              <w:rPr>
                <w:rFonts w:ascii="GHEA Grapalat" w:hAnsi="GHEA Grapalat"/>
                <w:sz w:val="18"/>
                <w:lang w:val="hy-AM"/>
              </w:rPr>
            </w:pPr>
            <w:r w:rsidRPr="00C966CA">
              <w:rPr>
                <w:rFonts w:ascii="GHEA Grapalat" w:hAnsi="GHEA Grapalat" w:cs="Calibri"/>
                <w:color w:val="000000"/>
                <w:sz w:val="16"/>
                <w:szCs w:val="16"/>
              </w:rPr>
              <w:t>ՀՀ</w:t>
            </w:r>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Սյունիքի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մարզի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Քաջարան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համայնքի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Գեղի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բնակավայրով</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անցնող</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Գեղանուշ</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վտակի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հատակի</w:t>
            </w:r>
            <w:proofErr w:type="spellEnd"/>
            <w:r w:rsidRPr="00C966CA">
              <w:rPr>
                <w:rFonts w:ascii="GHEA Grapalat" w:hAnsi="GHEA Grapalat" w:cs="Calibri"/>
                <w:color w:val="000000"/>
                <w:sz w:val="16"/>
                <w:szCs w:val="16"/>
                <w:lang w:val="es-ES"/>
              </w:rPr>
              <w:t xml:space="preserve"> </w:t>
            </w:r>
            <w:r w:rsidRPr="00C966CA">
              <w:rPr>
                <w:rFonts w:ascii="GHEA Grapalat" w:hAnsi="GHEA Grapalat" w:cs="Calibri"/>
                <w:color w:val="000000"/>
                <w:sz w:val="16"/>
                <w:szCs w:val="16"/>
              </w:rPr>
              <w:t>և</w:t>
            </w:r>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պատերի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վերանորոգման</w:t>
            </w:r>
            <w:proofErr w:type="spellEnd"/>
            <w:r w:rsidRPr="00C966CA">
              <w:rPr>
                <w:rFonts w:ascii="GHEA Grapalat" w:hAnsi="GHEA Grapalat" w:cs="Calibri"/>
                <w:color w:val="000000"/>
                <w:sz w:val="16"/>
                <w:szCs w:val="16"/>
                <w:lang w:val="es-ES"/>
              </w:rPr>
              <w:t xml:space="preserve"> </w:t>
            </w:r>
            <w:r w:rsidRPr="00C966CA">
              <w:rPr>
                <w:rFonts w:ascii="GHEA Grapalat" w:hAnsi="GHEA Grapalat" w:cs="Calibri"/>
                <w:color w:val="000000"/>
                <w:sz w:val="16"/>
                <w:szCs w:val="16"/>
              </w:rPr>
              <w:t>և</w:t>
            </w:r>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ամրացման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աշխատանքների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նախագծա</w:t>
            </w:r>
            <w:proofErr w:type="spellEnd"/>
            <w:r w:rsidRPr="00C966CA">
              <w:rPr>
                <w:rFonts w:ascii="GHEA Grapalat" w:hAnsi="GHEA Grapalat" w:cs="Calibri"/>
                <w:color w:val="000000"/>
                <w:sz w:val="16"/>
                <w:szCs w:val="16"/>
                <w:lang w:val="es-ES"/>
              </w:rPr>
              <w:t>-</w:t>
            </w:r>
            <w:proofErr w:type="spellStart"/>
            <w:r w:rsidRPr="00C966CA">
              <w:rPr>
                <w:rFonts w:ascii="GHEA Grapalat" w:hAnsi="GHEA Grapalat" w:cs="Calibri"/>
                <w:color w:val="000000"/>
                <w:sz w:val="16"/>
                <w:szCs w:val="16"/>
              </w:rPr>
              <w:t>նախագծանախահաշվային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փաստաթղթերի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փորձաքննության</w:t>
            </w:r>
            <w:proofErr w:type="spellEnd"/>
            <w:r w:rsidRPr="00C966CA">
              <w:rPr>
                <w:rFonts w:ascii="GHEA Grapalat" w:hAnsi="GHEA Grapalat" w:cs="Calibri"/>
                <w:color w:val="000000"/>
                <w:sz w:val="16"/>
                <w:szCs w:val="16"/>
                <w:lang w:val="es-ES"/>
              </w:rPr>
              <w:t xml:space="preserve"> </w:t>
            </w:r>
            <w:r w:rsidRPr="00C966CA">
              <w:rPr>
                <w:rFonts w:ascii="GHEA Grapalat" w:hAnsi="GHEA Grapalat" w:cs="Calibri"/>
                <w:color w:val="000000"/>
                <w:sz w:val="16"/>
                <w:szCs w:val="16"/>
              </w:rPr>
              <w:t>և</w:t>
            </w:r>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եզրակացության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տրամադրման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ծառայություններ</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7258BE" w:rsidRPr="00F566BF" w:rsidRDefault="007258BE" w:rsidP="007258B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7258BE" w:rsidRPr="00F566BF" w:rsidRDefault="007258BE" w:rsidP="007258B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7258BE" w:rsidRPr="00F566BF" w:rsidRDefault="007258BE" w:rsidP="007258BE">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836D31">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27210">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44B2BF34" w14:textId="77777777" w:rsidR="004F02AD" w:rsidRPr="0039160D" w:rsidRDefault="004F02AD" w:rsidP="004F02AD">
      <w:pPr>
        <w:ind w:right="309"/>
        <w:jc w:val="both"/>
        <w:rPr>
          <w:rFonts w:ascii="GHEA Grapalat" w:hAnsi="GHEA Grapalat"/>
          <w:b/>
          <w:bCs/>
          <w:i/>
          <w:iCs/>
          <w:color w:val="17365D" w:themeColor="text2" w:themeShade="BF"/>
          <w:sz w:val="20"/>
          <w:lang w:val="es-ES"/>
        </w:rPr>
      </w:pPr>
      <w:r w:rsidRPr="0015088E">
        <w:rPr>
          <w:rFonts w:ascii="GHEA Grapalat" w:hAnsi="GHEA Grapalat"/>
          <w:bCs/>
          <w:i/>
          <w:sz w:val="18"/>
          <w:szCs w:val="18"/>
          <w:lang w:val="es-ES"/>
        </w:rPr>
        <w:t>**</w:t>
      </w:r>
      <w:r w:rsidRPr="0039160D">
        <w:rPr>
          <w:rFonts w:ascii="GHEA Grapalat" w:hAnsi="GHEA Grapalat"/>
          <w:b/>
          <w:bCs/>
          <w:i/>
          <w:color w:val="17365D" w:themeColor="text2" w:themeShade="BF"/>
          <w:sz w:val="16"/>
          <w:szCs w:val="16"/>
          <w:lang w:val="hy-AM"/>
        </w:rPr>
        <w:t>եթե</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մասնակիցն</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ավելացված</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արժեքի</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հարկ</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վճարող</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է</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ապա</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տվյալ</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պայմանագրի</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գծով</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Հայաստանի</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Հանրապետության</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պետական</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բյուջե</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վճարվելիք</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ավելացված</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արժեքի</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հարկի</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գումարը</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նշվում</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է</w:t>
      </w:r>
      <w:r w:rsidRPr="0039160D">
        <w:rPr>
          <w:rFonts w:ascii="GHEA Grapalat" w:hAnsi="GHEA Grapalat"/>
          <w:b/>
          <w:bCs/>
          <w:i/>
          <w:color w:val="17365D" w:themeColor="text2" w:themeShade="BF"/>
          <w:sz w:val="16"/>
          <w:szCs w:val="16"/>
          <w:lang w:val="af-ZA"/>
        </w:rPr>
        <w:t xml:space="preserve"> 4-</w:t>
      </w:r>
      <w:r w:rsidRPr="0039160D">
        <w:rPr>
          <w:rFonts w:ascii="GHEA Grapalat" w:hAnsi="GHEA Grapalat"/>
          <w:b/>
          <w:bCs/>
          <w:i/>
          <w:color w:val="17365D" w:themeColor="text2" w:themeShade="BF"/>
          <w:sz w:val="16"/>
          <w:szCs w:val="16"/>
          <w:lang w:val="hy-AM"/>
        </w:rPr>
        <w:t>րդ</w:t>
      </w:r>
      <w:r w:rsidRPr="0039160D">
        <w:rPr>
          <w:rFonts w:ascii="GHEA Grapalat" w:hAnsi="GHEA Grapalat"/>
          <w:b/>
          <w:bCs/>
          <w:i/>
          <w:color w:val="17365D" w:themeColor="text2" w:themeShade="BF"/>
          <w:sz w:val="16"/>
          <w:szCs w:val="16"/>
          <w:lang w:val="af-ZA"/>
        </w:rPr>
        <w:t xml:space="preserve"> </w:t>
      </w:r>
      <w:r w:rsidRPr="0039160D">
        <w:rPr>
          <w:rFonts w:ascii="GHEA Grapalat" w:hAnsi="GHEA Grapalat"/>
          <w:b/>
          <w:bCs/>
          <w:i/>
          <w:color w:val="17365D" w:themeColor="text2" w:themeShade="BF"/>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51F7D59E" w:rsidR="009C370D" w:rsidRPr="002D4DC4"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12259700" w:rsidR="009C370D" w:rsidRPr="00F566BF"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E861C2">
        <w:rPr>
          <w:rFonts w:ascii="GHEA Grapalat" w:hAnsi="GHEA Grapalat"/>
          <w:b/>
          <w:lang w:val="hy-AM"/>
        </w:rPr>
        <w:t>ՔՀ-ԳՀԾՁԲ-</w:t>
      </w:r>
      <w:r w:rsidR="00A004F8">
        <w:rPr>
          <w:rFonts w:ascii="GHEA Grapalat" w:hAnsi="GHEA Grapalat"/>
          <w:b/>
          <w:lang w:val="hy-AM"/>
        </w:rPr>
        <w:t>25/02</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AB60FB1" w14:textId="2471D3BB" w:rsidR="009C370D" w:rsidRPr="00F566BF" w:rsidRDefault="00EC14D6" w:rsidP="009C370D">
      <w:pPr>
        <w:pStyle w:val="BodyTextIndent3"/>
        <w:spacing w:line="240" w:lineRule="auto"/>
        <w:jc w:val="right"/>
        <w:rPr>
          <w:rFonts w:ascii="GHEA Grapalat" w:hAnsi="GHEA Grapalat"/>
          <w:szCs w:val="24"/>
          <w:lang w:val="hy-AM"/>
        </w:rPr>
      </w:pPr>
      <w:r>
        <w:rPr>
          <w:rFonts w:ascii="GHEA Grapalat" w:hAnsi="GHEA Grapalat" w:cs="Sylfaen"/>
          <w:b/>
          <w:lang w:val="hy-AM"/>
        </w:rPr>
        <w:t>ԳՆԱՆՇՄԱՆ ՀԱՐՑՄԱՆ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7584D7EF"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045CD57A" w14:textId="77777777"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707F480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DFAD6A2"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14:paraId="1A9466B3" w14:textId="77777777"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14:paraId="00A18037"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2D4DC4">
        <w:rPr>
          <w:rStyle w:val="Strong"/>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ab/>
      </w:r>
      <w:r w:rsidR="00286298"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EE0BEBB" w:rsidR="006E4901"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sidRPr="00AB13FF">
        <w:rPr>
          <w:rStyle w:val="Strong"/>
          <w:rFonts w:ascii="GHEA Grapalat" w:hAnsi="GHEA Grapalat"/>
          <w:sz w:val="20"/>
          <w:szCs w:val="20"/>
          <w:lang w:val="hy-AM"/>
        </w:rPr>
        <w:t>հինգ</w:t>
      </w:r>
      <w:r w:rsidRPr="00AB13FF">
        <w:rPr>
          <w:rStyle w:val="Strong"/>
          <w:rFonts w:ascii="GHEA Grapalat" w:hAnsi="GHEA Grapalat"/>
          <w:sz w:val="20"/>
          <w:szCs w:val="20"/>
          <w:lang w:val="hy-AM"/>
        </w:rPr>
        <w:t xml:space="preserve"> աշխատանքային օրվա ընթացքում</w:t>
      </w:r>
      <w:r w:rsidRPr="002D4DC4">
        <w:rPr>
          <w:rStyle w:val="Strong"/>
          <w:rFonts w:ascii="GHEA Grapalat" w:hAnsi="GHEA Grapalat"/>
          <w:b w:val="0"/>
          <w:bCs w:val="0"/>
          <w:sz w:val="20"/>
          <w:szCs w:val="20"/>
          <w:lang w:val="hy-AM"/>
        </w:rPr>
        <w:t xml:space="preserve">:   Վճարումը  կատարվում է բենեֆիցիարի </w:t>
      </w:r>
      <w:r w:rsidR="00E27ECE" w:rsidRPr="00E27ECE">
        <w:rPr>
          <w:rStyle w:val="Strong"/>
          <w:rFonts w:ascii="GHEA Grapalat" w:hAnsi="GHEA Grapalat"/>
          <w:sz w:val="20"/>
          <w:szCs w:val="20"/>
          <w:u w:val="single"/>
          <w:lang w:val="hy-AM"/>
        </w:rPr>
        <w:t>900315202151</w:t>
      </w:r>
      <w:r w:rsidRPr="002D4DC4">
        <w:rPr>
          <w:rStyle w:val="Strong"/>
          <w:rFonts w:ascii="GHEA Grapalat" w:hAnsi="GHEA Grapalat"/>
          <w:b w:val="0"/>
          <w:bCs w:val="0"/>
          <w:sz w:val="20"/>
          <w:szCs w:val="20"/>
          <w:lang w:val="hy-AM"/>
        </w:rPr>
        <w:t xml:space="preserve"> հաշվեհամարին </w:t>
      </w:r>
      <w:r w:rsidR="006E4901" w:rsidRPr="002D4DC4">
        <w:rPr>
          <w:rStyle w:val="Strong"/>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366960E6"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AB13FF">
        <w:rPr>
          <w:rFonts w:ascii="GHEA Grapalat" w:hAnsi="GHEA Grapalat"/>
          <w:color w:val="000000"/>
          <w:sz w:val="20"/>
          <w:szCs w:val="20"/>
          <w:lang w:val="hy-AM"/>
        </w:rPr>
        <w:t xml:space="preserve"> </w:t>
      </w:r>
      <w:hyperlink r:id="rId14" w:history="1">
        <w:r w:rsidR="00AB13FF" w:rsidRPr="00A637B0">
          <w:rPr>
            <w:rStyle w:val="Hyperlink"/>
            <w:rFonts w:ascii="GHEA Grapalat" w:hAnsi="GHEA Grapalat"/>
            <w:sz w:val="20"/>
            <w:szCs w:val="20"/>
            <w:lang w:val="hy-AM"/>
          </w:rPr>
          <w:t>kajaranfinance@gmail.com</w:t>
        </w:r>
      </w:hyperlink>
      <w:r w:rsidR="00E27ECE">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4EEE2D87" w14:textId="77777777"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BF4B31">
        <w:rPr>
          <w:lang w:val="hy-AM"/>
        </w:rPr>
        <w:instrText>HYPERLINK "http://www.procurement.am"</w:instrText>
      </w:r>
      <w:r>
        <w:fldChar w:fldCharType="separate"/>
      </w:r>
      <w:r w:rsidRPr="002D4DC4">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C878C94" w14:textId="1E124B9B" w:rsidR="00AB13FF" w:rsidRDefault="00AF6C6F" w:rsidP="00AB13FF">
      <w:pPr>
        <w:pStyle w:val="BodyTextIndent3"/>
        <w:spacing w:line="240" w:lineRule="auto"/>
        <w:jc w:val="right"/>
        <w:rPr>
          <w:rFonts w:ascii="GHEA Grapalat" w:hAnsi="GHEA Grapalat"/>
          <w:b/>
          <w:lang w:val="hy-AM"/>
        </w:rPr>
      </w:pPr>
      <w:r>
        <w:rPr>
          <w:rFonts w:ascii="GHEA Grapalat" w:hAnsi="GHEA Grapalat" w:cs="Sylfaen"/>
          <w:b/>
          <w:lang w:val="hy-AM"/>
        </w:rPr>
        <w:br w:type="page"/>
      </w:r>
    </w:p>
    <w:p w14:paraId="48776C8C" w14:textId="77777777" w:rsidR="00AB13FF" w:rsidRDefault="00AB13FF" w:rsidP="00AB13FF">
      <w:pPr>
        <w:pStyle w:val="BodyTextIndent3"/>
        <w:spacing w:line="240" w:lineRule="auto"/>
        <w:ind w:firstLine="0"/>
        <w:jc w:val="right"/>
        <w:rPr>
          <w:rFonts w:ascii="GHEA Grapalat" w:hAnsi="GHEA Grapalat"/>
          <w:b/>
          <w:lang w:val="hy-AM"/>
        </w:rPr>
      </w:pPr>
    </w:p>
    <w:p w14:paraId="1FAE9D1C" w14:textId="77777777" w:rsidR="00AB13FF" w:rsidRDefault="00AB13FF" w:rsidP="00AB13FF">
      <w:pPr>
        <w:pStyle w:val="BodyTextIndent3"/>
        <w:spacing w:line="240" w:lineRule="auto"/>
        <w:ind w:firstLine="0"/>
        <w:jc w:val="right"/>
        <w:rPr>
          <w:rFonts w:ascii="GHEA Grapalat" w:hAnsi="GHEA Grapalat"/>
          <w:b/>
          <w:lang w:val="hy-AM"/>
        </w:rPr>
      </w:pPr>
    </w:p>
    <w:p w14:paraId="3C6FE8F4" w14:textId="288C0BD4" w:rsidR="00091EBC" w:rsidRPr="002D4DC4" w:rsidRDefault="00325A9F" w:rsidP="00AB13FF">
      <w:pPr>
        <w:pStyle w:val="BodyTextIndent3"/>
        <w:spacing w:line="240" w:lineRule="auto"/>
        <w:ind w:firstLine="0"/>
        <w:jc w:val="right"/>
        <w:rPr>
          <w:rFonts w:ascii="GHEA Grapalat" w:hAnsi="GHEA Grapalat" w:cs="Arial"/>
          <w:b/>
          <w:lang w:val="hy-AM"/>
        </w:rPr>
      </w:pPr>
      <w:r>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7AA5CBFB" w:rsidR="00091EBC" w:rsidRPr="00F566BF" w:rsidRDefault="00091EBC" w:rsidP="00091EBC">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E861C2">
        <w:rPr>
          <w:rFonts w:ascii="GHEA Grapalat" w:hAnsi="GHEA Grapalat"/>
          <w:b/>
          <w:lang w:val="hy-AM"/>
        </w:rPr>
        <w:t>ՔՀ-ԳՀԾՁԲ-</w:t>
      </w:r>
      <w:r w:rsidR="00A004F8">
        <w:rPr>
          <w:rFonts w:ascii="GHEA Grapalat" w:hAnsi="GHEA Grapalat"/>
          <w:b/>
          <w:lang w:val="hy-AM"/>
        </w:rPr>
        <w:t>25/02</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140AABE8" w:rsidR="00091EBC" w:rsidRPr="00F566BF" w:rsidRDefault="00EC14D6"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BodyTextIndent3"/>
        <w:spacing w:line="240" w:lineRule="auto"/>
        <w:jc w:val="right"/>
        <w:rPr>
          <w:rFonts w:ascii="GHEA Grapalat" w:hAnsi="GHEA Grapalat" w:cs="Sylfaen"/>
          <w:b/>
          <w:lang w:val="hy-AM"/>
        </w:rPr>
      </w:pPr>
    </w:p>
    <w:p w14:paraId="34F565D9"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4862925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0894A36B"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71502">
        <w:rPr>
          <w:rStyle w:val="Strong"/>
          <w:rFonts w:ascii="GHEA Grapalat" w:hAnsi="GHEA Grapalat"/>
          <w:b w:val="0"/>
          <w:bCs w:val="0"/>
          <w:sz w:val="20"/>
          <w:szCs w:val="20"/>
          <w:lang w:val="hy-AM"/>
        </w:rPr>
        <w:t xml:space="preserve"> </w:t>
      </w:r>
      <w:r w:rsidR="002F4517" w:rsidRPr="004B2068">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002F4517"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186D47FC"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02768DD"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3A603DD"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sidRPr="00AB13FF">
        <w:rPr>
          <w:rStyle w:val="Strong"/>
          <w:rFonts w:ascii="GHEA Grapalat" w:hAnsi="GHEA Grapalat"/>
          <w:sz w:val="20"/>
          <w:szCs w:val="20"/>
          <w:lang w:val="hy-AM"/>
        </w:rPr>
        <w:t>հինգ</w:t>
      </w:r>
      <w:r w:rsidRPr="00AB13FF">
        <w:rPr>
          <w:rStyle w:val="Strong"/>
          <w:rFonts w:ascii="GHEA Grapalat" w:hAnsi="GHEA Grapalat"/>
          <w:sz w:val="20"/>
          <w:szCs w:val="20"/>
          <w:lang w:val="hy-AM"/>
        </w:rPr>
        <w:t xml:space="preserve"> աշխատանքային օրվա ընթացքում</w:t>
      </w:r>
      <w:r w:rsidRPr="002D4DC4">
        <w:rPr>
          <w:rStyle w:val="Strong"/>
          <w:rFonts w:ascii="GHEA Grapalat" w:hAnsi="GHEA Grapalat"/>
          <w:b w:val="0"/>
          <w:bCs w:val="0"/>
          <w:sz w:val="20"/>
          <w:szCs w:val="20"/>
          <w:lang w:val="hy-AM"/>
        </w:rPr>
        <w:t xml:space="preserve">:   Վճարումը  կատարվում է բենեֆիցիարի </w:t>
      </w:r>
      <w:r w:rsidR="00AB13FF" w:rsidRPr="00AB13FF">
        <w:rPr>
          <w:rStyle w:val="Strong"/>
          <w:rFonts w:ascii="GHEA Grapalat" w:hAnsi="GHEA Grapalat"/>
          <w:sz w:val="20"/>
          <w:szCs w:val="20"/>
          <w:u w:val="single"/>
          <w:lang w:val="hy-AM"/>
        </w:rPr>
        <w:t>900315202151</w:t>
      </w:r>
      <w:r w:rsidR="00AB13FF">
        <w:rPr>
          <w:rStyle w:val="Strong"/>
          <w:rFonts w:ascii="GHEA Grapalat" w:hAnsi="GHEA Grapalat"/>
          <w:b w:val="0"/>
          <w:bCs w:val="0"/>
          <w:sz w:val="20"/>
          <w:szCs w:val="20"/>
          <w:u w:val="single"/>
          <w:lang w:val="hy-AM"/>
        </w:rPr>
        <w:t xml:space="preserve"> </w:t>
      </w:r>
      <w:r w:rsidRPr="002D4DC4">
        <w:rPr>
          <w:rStyle w:val="Strong"/>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E0F38A3" w14:textId="77777777" w:rsidR="00AB13FF" w:rsidRPr="00842CF6" w:rsidRDefault="00DB01B8" w:rsidP="00AB13FF">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5" w:history="1">
        <w:r w:rsidR="00AB13FF" w:rsidRPr="00A637B0">
          <w:rPr>
            <w:rStyle w:val="Hyperlink"/>
            <w:rFonts w:ascii="GHEA Grapalat" w:hAnsi="GHEA Grapalat"/>
            <w:sz w:val="20"/>
            <w:szCs w:val="20"/>
            <w:lang w:val="hy-AM"/>
          </w:rPr>
          <w:t>kajaranfinance@gmail.com</w:t>
        </w:r>
      </w:hyperlink>
      <w:r w:rsidR="00AB13FF">
        <w:rPr>
          <w:rFonts w:ascii="GHEA Grapalat" w:hAnsi="GHEA Grapalat"/>
          <w:color w:val="000000"/>
          <w:sz w:val="20"/>
          <w:szCs w:val="20"/>
          <w:lang w:val="hy-AM"/>
        </w:rPr>
        <w:t xml:space="preserve"> </w:t>
      </w:r>
      <w:r w:rsidR="00AB13FF" w:rsidRPr="00842CF6">
        <w:rPr>
          <w:rFonts w:ascii="GHEA Grapalat" w:hAnsi="GHEA Grapalat"/>
          <w:color w:val="000000"/>
          <w:sz w:val="20"/>
          <w:szCs w:val="20"/>
          <w:lang w:val="hy-AM"/>
        </w:rPr>
        <w:t xml:space="preserve">էլեկտրոնային փոստի հասցեին։     </w:t>
      </w:r>
    </w:p>
    <w:p w14:paraId="268A68B4" w14:textId="28FCB3A9" w:rsidR="00091EBC" w:rsidRPr="002D4DC4" w:rsidRDefault="00091EBC" w:rsidP="00AB13FF">
      <w:pPr>
        <w:pStyle w:val="ListParagraph"/>
        <w:tabs>
          <w:tab w:val="left" w:pos="0"/>
        </w:tabs>
        <w:ind w:left="0"/>
        <w:mirrorIndents/>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BF4B31">
        <w:rPr>
          <w:lang w:val="hy-AM"/>
        </w:rPr>
        <w:instrText>HYPERLINK "http://www.procurement.am"</w:instrText>
      </w:r>
      <w:r>
        <w:fldChar w:fldCharType="separate"/>
      </w:r>
      <w:r w:rsidRPr="002D4DC4">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BodyTextIndent3"/>
        <w:spacing w:line="240" w:lineRule="auto"/>
        <w:jc w:val="center"/>
        <w:rPr>
          <w:rFonts w:ascii="GHEA Grapalat" w:hAnsi="GHEA Grapalat" w:cs="Arial"/>
          <w:b/>
          <w:lang w:val="hy-AM"/>
        </w:rPr>
      </w:pPr>
    </w:p>
    <w:p w14:paraId="175AA95A" w14:textId="77777777" w:rsidR="00091EBC" w:rsidRPr="00F566BF" w:rsidRDefault="00091EBC" w:rsidP="00091EBC">
      <w:pPr>
        <w:pStyle w:val="BodyTextIndent3"/>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BodyTextIndent3"/>
        <w:spacing w:line="240" w:lineRule="auto"/>
        <w:jc w:val="right"/>
        <w:rPr>
          <w:rFonts w:ascii="GHEA Grapalat" w:hAnsi="GHEA Grapalat" w:cs="Sylfaen"/>
          <w:b/>
          <w:lang w:val="hy-AM"/>
        </w:rPr>
      </w:pPr>
    </w:p>
    <w:p w14:paraId="06BB8108" w14:textId="501351CA" w:rsidR="00F46F1D" w:rsidRDefault="00F46F1D" w:rsidP="00631658">
      <w:pPr>
        <w:pStyle w:val="BodyTextIndent3"/>
        <w:spacing w:line="240" w:lineRule="auto"/>
        <w:jc w:val="right"/>
        <w:rPr>
          <w:rFonts w:ascii="GHEA Grapalat" w:hAnsi="GHEA Grapalat" w:cs="Sylfaen"/>
          <w:b/>
          <w:lang w:val="hy-AM"/>
        </w:rPr>
      </w:pPr>
    </w:p>
    <w:p w14:paraId="10359F55" w14:textId="742E3766" w:rsidR="00334EFB" w:rsidRDefault="00334EFB" w:rsidP="00631658">
      <w:pPr>
        <w:pStyle w:val="BodyTextIndent3"/>
        <w:spacing w:line="240" w:lineRule="auto"/>
        <w:jc w:val="right"/>
        <w:rPr>
          <w:rFonts w:ascii="GHEA Grapalat" w:hAnsi="GHEA Grapalat" w:cs="Sylfaen"/>
          <w:b/>
          <w:lang w:val="hy-AM"/>
        </w:rPr>
      </w:pPr>
    </w:p>
    <w:p w14:paraId="2C1034C0" w14:textId="04C4646C" w:rsidR="00334EFB" w:rsidRDefault="00334EFB" w:rsidP="00631658">
      <w:pPr>
        <w:pStyle w:val="BodyTextIndent3"/>
        <w:spacing w:line="240" w:lineRule="auto"/>
        <w:jc w:val="right"/>
        <w:rPr>
          <w:rFonts w:ascii="GHEA Grapalat" w:hAnsi="GHEA Grapalat" w:cs="Sylfaen"/>
          <w:b/>
          <w:lang w:val="hy-AM"/>
        </w:rPr>
      </w:pPr>
    </w:p>
    <w:p w14:paraId="7D4D3F53" w14:textId="178346EB" w:rsidR="00334EFB" w:rsidRDefault="00334EFB" w:rsidP="00631658">
      <w:pPr>
        <w:pStyle w:val="BodyTextIndent3"/>
        <w:spacing w:line="240" w:lineRule="auto"/>
        <w:jc w:val="right"/>
        <w:rPr>
          <w:rFonts w:ascii="GHEA Grapalat" w:hAnsi="GHEA Grapalat" w:cs="Sylfaen"/>
          <w:b/>
          <w:lang w:val="hy-AM"/>
        </w:rPr>
      </w:pPr>
    </w:p>
    <w:p w14:paraId="22447147" w14:textId="36BA6458" w:rsidR="00334EFB" w:rsidRDefault="00334EFB" w:rsidP="00631658">
      <w:pPr>
        <w:pStyle w:val="BodyTextIndent3"/>
        <w:spacing w:line="240" w:lineRule="auto"/>
        <w:jc w:val="right"/>
        <w:rPr>
          <w:rFonts w:ascii="GHEA Grapalat" w:hAnsi="GHEA Grapalat" w:cs="Sylfaen"/>
          <w:b/>
          <w:lang w:val="hy-AM"/>
        </w:rPr>
      </w:pPr>
    </w:p>
    <w:p w14:paraId="27A85C9C" w14:textId="00F5A1F2" w:rsidR="00334EFB" w:rsidRDefault="00334EFB" w:rsidP="00631658">
      <w:pPr>
        <w:pStyle w:val="BodyTextIndent3"/>
        <w:spacing w:line="240" w:lineRule="auto"/>
        <w:jc w:val="right"/>
        <w:rPr>
          <w:rFonts w:ascii="GHEA Grapalat" w:hAnsi="GHEA Grapalat" w:cs="Sylfaen"/>
          <w:b/>
          <w:lang w:val="hy-AM"/>
        </w:rPr>
      </w:pPr>
    </w:p>
    <w:p w14:paraId="6A526926" w14:textId="7698C566" w:rsidR="00334EFB" w:rsidRDefault="00334EFB" w:rsidP="00631658">
      <w:pPr>
        <w:pStyle w:val="BodyTextIndent3"/>
        <w:spacing w:line="240" w:lineRule="auto"/>
        <w:jc w:val="right"/>
        <w:rPr>
          <w:rFonts w:ascii="GHEA Grapalat" w:hAnsi="GHEA Grapalat" w:cs="Sylfaen"/>
          <w:b/>
          <w:lang w:val="hy-AM"/>
        </w:rPr>
      </w:pPr>
    </w:p>
    <w:p w14:paraId="5DD9C341" w14:textId="06246F5B" w:rsidR="00334EFB" w:rsidRDefault="00334EFB" w:rsidP="00631658">
      <w:pPr>
        <w:pStyle w:val="BodyTextIndent3"/>
        <w:spacing w:line="240" w:lineRule="auto"/>
        <w:jc w:val="right"/>
        <w:rPr>
          <w:rFonts w:ascii="GHEA Grapalat" w:hAnsi="GHEA Grapalat" w:cs="Sylfaen"/>
          <w:b/>
          <w:lang w:val="hy-AM"/>
        </w:rPr>
      </w:pPr>
    </w:p>
    <w:p w14:paraId="3ED0A843" w14:textId="65D3E0A3" w:rsidR="00334EFB" w:rsidRDefault="00334EFB" w:rsidP="00631658">
      <w:pPr>
        <w:pStyle w:val="BodyTextIndent3"/>
        <w:spacing w:line="240" w:lineRule="auto"/>
        <w:jc w:val="right"/>
        <w:rPr>
          <w:rFonts w:ascii="GHEA Grapalat" w:hAnsi="GHEA Grapalat" w:cs="Sylfaen"/>
          <w:b/>
          <w:lang w:val="hy-AM"/>
        </w:rPr>
      </w:pPr>
    </w:p>
    <w:p w14:paraId="0C5DC64D" w14:textId="048D3FD5" w:rsidR="00334EFB" w:rsidRDefault="00334EFB" w:rsidP="00631658">
      <w:pPr>
        <w:pStyle w:val="BodyTextIndent3"/>
        <w:spacing w:line="240" w:lineRule="auto"/>
        <w:jc w:val="right"/>
        <w:rPr>
          <w:rFonts w:ascii="GHEA Grapalat" w:hAnsi="GHEA Grapalat" w:cs="Sylfaen"/>
          <w:b/>
          <w:lang w:val="hy-AM"/>
        </w:rPr>
      </w:pPr>
    </w:p>
    <w:p w14:paraId="39D68946" w14:textId="765D136D" w:rsidR="00334EFB" w:rsidRDefault="00334EFB" w:rsidP="00631658">
      <w:pPr>
        <w:pStyle w:val="BodyTextIndent3"/>
        <w:spacing w:line="240" w:lineRule="auto"/>
        <w:jc w:val="right"/>
        <w:rPr>
          <w:rFonts w:ascii="GHEA Grapalat" w:hAnsi="GHEA Grapalat" w:cs="Sylfaen"/>
          <w:b/>
          <w:lang w:val="hy-AM"/>
        </w:rPr>
      </w:pPr>
    </w:p>
    <w:p w14:paraId="6BBF23FF" w14:textId="1ED4E0F4" w:rsidR="00334EFB" w:rsidRDefault="00334EFB" w:rsidP="00631658">
      <w:pPr>
        <w:pStyle w:val="BodyTextIndent3"/>
        <w:spacing w:line="240" w:lineRule="auto"/>
        <w:jc w:val="right"/>
        <w:rPr>
          <w:rFonts w:ascii="GHEA Grapalat" w:hAnsi="GHEA Grapalat" w:cs="Sylfaen"/>
          <w:b/>
          <w:lang w:val="hy-AM"/>
        </w:rPr>
      </w:pPr>
    </w:p>
    <w:p w14:paraId="67C6B918" w14:textId="4DB7C05C" w:rsidR="00334EFB" w:rsidRDefault="00334EFB" w:rsidP="00631658">
      <w:pPr>
        <w:pStyle w:val="BodyTextIndent3"/>
        <w:spacing w:line="240" w:lineRule="auto"/>
        <w:jc w:val="right"/>
        <w:rPr>
          <w:rFonts w:ascii="GHEA Grapalat" w:hAnsi="GHEA Grapalat" w:cs="Sylfaen"/>
          <w:b/>
          <w:lang w:val="hy-AM"/>
        </w:rPr>
      </w:pPr>
    </w:p>
    <w:p w14:paraId="1D5B5FD1" w14:textId="557798F6" w:rsidR="00334EFB" w:rsidRDefault="00334EFB" w:rsidP="00631658">
      <w:pPr>
        <w:pStyle w:val="BodyTextIndent3"/>
        <w:spacing w:line="240" w:lineRule="auto"/>
        <w:jc w:val="right"/>
        <w:rPr>
          <w:rFonts w:ascii="GHEA Grapalat" w:hAnsi="GHEA Grapalat" w:cs="Sylfaen"/>
          <w:b/>
          <w:lang w:val="hy-AM"/>
        </w:rPr>
      </w:pPr>
    </w:p>
    <w:p w14:paraId="6833EC82" w14:textId="2B051A95" w:rsidR="00334EFB" w:rsidRDefault="00334EFB" w:rsidP="00631658">
      <w:pPr>
        <w:pStyle w:val="BodyTextIndent3"/>
        <w:spacing w:line="240" w:lineRule="auto"/>
        <w:jc w:val="right"/>
        <w:rPr>
          <w:rFonts w:ascii="GHEA Grapalat" w:hAnsi="GHEA Grapalat" w:cs="Sylfaen"/>
          <w:b/>
          <w:lang w:val="hy-AM"/>
        </w:rPr>
      </w:pPr>
    </w:p>
    <w:p w14:paraId="7DD99A6B" w14:textId="20060857" w:rsidR="00334EFB" w:rsidRDefault="00334EFB" w:rsidP="00631658">
      <w:pPr>
        <w:pStyle w:val="BodyTextIndent3"/>
        <w:spacing w:line="240" w:lineRule="auto"/>
        <w:jc w:val="right"/>
        <w:rPr>
          <w:rFonts w:ascii="GHEA Grapalat" w:hAnsi="GHEA Grapalat" w:cs="Sylfaen"/>
          <w:b/>
          <w:lang w:val="hy-AM"/>
        </w:rPr>
      </w:pPr>
    </w:p>
    <w:p w14:paraId="227AA2B0" w14:textId="55BFEC70" w:rsidR="00334EFB" w:rsidRDefault="00334EFB" w:rsidP="00631658">
      <w:pPr>
        <w:pStyle w:val="BodyTextIndent3"/>
        <w:spacing w:line="240" w:lineRule="auto"/>
        <w:jc w:val="right"/>
        <w:rPr>
          <w:rFonts w:ascii="GHEA Grapalat" w:hAnsi="GHEA Grapalat" w:cs="Sylfaen"/>
          <w:b/>
          <w:lang w:val="hy-AM"/>
        </w:rPr>
      </w:pPr>
    </w:p>
    <w:p w14:paraId="3EDE6EDC" w14:textId="764FD685" w:rsidR="00334EFB" w:rsidRDefault="00334EFB" w:rsidP="00631658">
      <w:pPr>
        <w:pStyle w:val="BodyTextIndent3"/>
        <w:spacing w:line="240" w:lineRule="auto"/>
        <w:jc w:val="right"/>
        <w:rPr>
          <w:rFonts w:ascii="GHEA Grapalat" w:hAnsi="GHEA Grapalat" w:cs="Sylfaen"/>
          <w:b/>
          <w:lang w:val="hy-AM"/>
        </w:rPr>
      </w:pPr>
    </w:p>
    <w:p w14:paraId="6FE59C08" w14:textId="569FD884" w:rsidR="00334EFB" w:rsidRDefault="00334EFB" w:rsidP="00631658">
      <w:pPr>
        <w:pStyle w:val="BodyTextIndent3"/>
        <w:spacing w:line="240" w:lineRule="auto"/>
        <w:jc w:val="right"/>
        <w:rPr>
          <w:rFonts w:ascii="GHEA Grapalat" w:hAnsi="GHEA Grapalat" w:cs="Sylfaen"/>
          <w:b/>
          <w:lang w:val="hy-AM"/>
        </w:rPr>
      </w:pPr>
    </w:p>
    <w:p w14:paraId="4D42124D" w14:textId="7AC4DF59" w:rsidR="00334EFB" w:rsidRDefault="00334EFB" w:rsidP="00631658">
      <w:pPr>
        <w:pStyle w:val="BodyTextIndent3"/>
        <w:spacing w:line="240" w:lineRule="auto"/>
        <w:jc w:val="right"/>
        <w:rPr>
          <w:rFonts w:ascii="GHEA Grapalat" w:hAnsi="GHEA Grapalat" w:cs="Sylfaen"/>
          <w:b/>
          <w:lang w:val="hy-AM"/>
        </w:rPr>
      </w:pPr>
    </w:p>
    <w:p w14:paraId="6DB94F31" w14:textId="7920005C" w:rsidR="00334EFB" w:rsidRDefault="00334EFB" w:rsidP="00631658">
      <w:pPr>
        <w:pStyle w:val="BodyTextIndent3"/>
        <w:spacing w:line="240" w:lineRule="auto"/>
        <w:jc w:val="right"/>
        <w:rPr>
          <w:rFonts w:ascii="GHEA Grapalat" w:hAnsi="GHEA Grapalat" w:cs="Sylfaen"/>
          <w:b/>
          <w:lang w:val="hy-AM"/>
        </w:rPr>
      </w:pPr>
    </w:p>
    <w:p w14:paraId="5BBAC979" w14:textId="27D01122" w:rsidR="00334EFB" w:rsidRDefault="00334EFB" w:rsidP="00631658">
      <w:pPr>
        <w:pStyle w:val="BodyTextIndent3"/>
        <w:spacing w:line="240" w:lineRule="auto"/>
        <w:jc w:val="right"/>
        <w:rPr>
          <w:rFonts w:ascii="GHEA Grapalat" w:hAnsi="GHEA Grapalat" w:cs="Sylfaen"/>
          <w:b/>
          <w:lang w:val="hy-AM"/>
        </w:rPr>
      </w:pPr>
    </w:p>
    <w:p w14:paraId="742E0796" w14:textId="24E5F536" w:rsidR="00334EFB" w:rsidRDefault="00334EFB" w:rsidP="00631658">
      <w:pPr>
        <w:pStyle w:val="BodyTextIndent3"/>
        <w:spacing w:line="240" w:lineRule="auto"/>
        <w:jc w:val="right"/>
        <w:rPr>
          <w:rFonts w:ascii="GHEA Grapalat" w:hAnsi="GHEA Grapalat" w:cs="Sylfaen"/>
          <w:b/>
          <w:lang w:val="hy-AM"/>
        </w:rPr>
      </w:pPr>
    </w:p>
    <w:p w14:paraId="24FCEBDD" w14:textId="15F14F8F" w:rsidR="00334EFB" w:rsidRDefault="00334EFB" w:rsidP="00631658">
      <w:pPr>
        <w:pStyle w:val="BodyTextIndent3"/>
        <w:spacing w:line="240" w:lineRule="auto"/>
        <w:jc w:val="right"/>
        <w:rPr>
          <w:rFonts w:ascii="GHEA Grapalat" w:hAnsi="GHEA Grapalat" w:cs="Sylfaen"/>
          <w:b/>
          <w:lang w:val="hy-AM"/>
        </w:rPr>
      </w:pPr>
    </w:p>
    <w:p w14:paraId="6585E55B" w14:textId="5CBCCE0A" w:rsidR="00334EFB" w:rsidRDefault="00334EFB" w:rsidP="00631658">
      <w:pPr>
        <w:pStyle w:val="BodyTextIndent3"/>
        <w:spacing w:line="240" w:lineRule="auto"/>
        <w:jc w:val="right"/>
        <w:rPr>
          <w:rFonts w:ascii="GHEA Grapalat" w:hAnsi="GHEA Grapalat" w:cs="Sylfaen"/>
          <w:b/>
          <w:lang w:val="hy-AM"/>
        </w:rPr>
      </w:pPr>
    </w:p>
    <w:p w14:paraId="52394ABF" w14:textId="7AF5578D" w:rsidR="00334EFB" w:rsidRDefault="00334EFB" w:rsidP="00631658">
      <w:pPr>
        <w:pStyle w:val="BodyTextIndent3"/>
        <w:spacing w:line="240" w:lineRule="auto"/>
        <w:jc w:val="right"/>
        <w:rPr>
          <w:rFonts w:ascii="GHEA Grapalat" w:hAnsi="GHEA Grapalat" w:cs="Sylfaen"/>
          <w:b/>
          <w:lang w:val="hy-AM"/>
        </w:rPr>
      </w:pPr>
    </w:p>
    <w:p w14:paraId="312CB815" w14:textId="1B9EBAD9" w:rsidR="00334EFB" w:rsidRDefault="00334EFB" w:rsidP="00631658">
      <w:pPr>
        <w:pStyle w:val="BodyTextIndent3"/>
        <w:spacing w:line="240" w:lineRule="auto"/>
        <w:jc w:val="right"/>
        <w:rPr>
          <w:rFonts w:ascii="GHEA Grapalat" w:hAnsi="GHEA Grapalat" w:cs="Sylfaen"/>
          <w:b/>
          <w:lang w:val="hy-AM"/>
        </w:rPr>
      </w:pPr>
    </w:p>
    <w:p w14:paraId="3372D9AB" w14:textId="58154FDC" w:rsidR="00334EFB" w:rsidRDefault="00334EFB" w:rsidP="00631658">
      <w:pPr>
        <w:pStyle w:val="BodyTextIndent3"/>
        <w:spacing w:line="240" w:lineRule="auto"/>
        <w:jc w:val="right"/>
        <w:rPr>
          <w:rFonts w:ascii="GHEA Grapalat" w:hAnsi="GHEA Grapalat" w:cs="Sylfaen"/>
          <w:b/>
          <w:lang w:val="hy-AM"/>
        </w:rPr>
      </w:pPr>
    </w:p>
    <w:p w14:paraId="44A5837D" w14:textId="1CB220B6" w:rsidR="00334EFB" w:rsidRDefault="00334EFB" w:rsidP="00631658">
      <w:pPr>
        <w:pStyle w:val="BodyTextIndent3"/>
        <w:spacing w:line="240" w:lineRule="auto"/>
        <w:jc w:val="right"/>
        <w:rPr>
          <w:rFonts w:ascii="GHEA Grapalat" w:hAnsi="GHEA Grapalat" w:cs="Sylfaen"/>
          <w:b/>
          <w:lang w:val="hy-AM"/>
        </w:rPr>
      </w:pPr>
    </w:p>
    <w:p w14:paraId="789DB8D6" w14:textId="55C8D7F6" w:rsidR="00334EFB" w:rsidRDefault="00334EFB" w:rsidP="00631658">
      <w:pPr>
        <w:pStyle w:val="BodyTextIndent3"/>
        <w:spacing w:line="240" w:lineRule="auto"/>
        <w:jc w:val="right"/>
        <w:rPr>
          <w:rFonts w:ascii="GHEA Grapalat" w:hAnsi="GHEA Grapalat" w:cs="Sylfaen"/>
          <w:b/>
          <w:lang w:val="hy-AM"/>
        </w:rPr>
      </w:pPr>
    </w:p>
    <w:p w14:paraId="1511D9B4" w14:textId="68D97FFE" w:rsidR="00334EFB" w:rsidRDefault="00334EFB" w:rsidP="00631658">
      <w:pPr>
        <w:pStyle w:val="BodyTextIndent3"/>
        <w:spacing w:line="240" w:lineRule="auto"/>
        <w:jc w:val="right"/>
        <w:rPr>
          <w:rFonts w:ascii="GHEA Grapalat" w:hAnsi="GHEA Grapalat" w:cs="Sylfaen"/>
          <w:b/>
          <w:lang w:val="hy-AM"/>
        </w:rPr>
      </w:pPr>
    </w:p>
    <w:p w14:paraId="7B10168D" w14:textId="333E12EA" w:rsidR="00334EFB" w:rsidRDefault="00334EFB" w:rsidP="00631658">
      <w:pPr>
        <w:pStyle w:val="BodyTextIndent3"/>
        <w:spacing w:line="240" w:lineRule="auto"/>
        <w:jc w:val="right"/>
        <w:rPr>
          <w:rFonts w:ascii="GHEA Grapalat" w:hAnsi="GHEA Grapalat" w:cs="Sylfaen"/>
          <w:b/>
          <w:lang w:val="hy-AM"/>
        </w:rPr>
      </w:pPr>
    </w:p>
    <w:p w14:paraId="6F685FDD" w14:textId="12329EB8" w:rsidR="00334EFB" w:rsidRDefault="00334EFB" w:rsidP="00631658">
      <w:pPr>
        <w:pStyle w:val="BodyTextIndent3"/>
        <w:spacing w:line="240" w:lineRule="auto"/>
        <w:jc w:val="right"/>
        <w:rPr>
          <w:rFonts w:ascii="GHEA Grapalat" w:hAnsi="GHEA Grapalat" w:cs="Sylfaen"/>
          <w:b/>
          <w:lang w:val="hy-AM"/>
        </w:rPr>
      </w:pPr>
    </w:p>
    <w:p w14:paraId="3AFFAF04" w14:textId="7DEA12CD" w:rsidR="00334EFB" w:rsidRDefault="00334EFB" w:rsidP="00631658">
      <w:pPr>
        <w:pStyle w:val="BodyTextIndent3"/>
        <w:spacing w:line="240" w:lineRule="auto"/>
        <w:jc w:val="right"/>
        <w:rPr>
          <w:rFonts w:ascii="GHEA Grapalat" w:hAnsi="GHEA Grapalat" w:cs="Sylfaen"/>
          <w:b/>
          <w:lang w:val="hy-AM"/>
        </w:rPr>
      </w:pPr>
    </w:p>
    <w:p w14:paraId="17E04753" w14:textId="121CF094" w:rsidR="00334EFB" w:rsidRDefault="00334EFB" w:rsidP="00631658">
      <w:pPr>
        <w:pStyle w:val="BodyTextIndent3"/>
        <w:spacing w:line="240" w:lineRule="auto"/>
        <w:jc w:val="right"/>
        <w:rPr>
          <w:rFonts w:ascii="GHEA Grapalat" w:hAnsi="GHEA Grapalat" w:cs="Sylfaen"/>
          <w:b/>
          <w:lang w:val="hy-AM"/>
        </w:rPr>
      </w:pPr>
    </w:p>
    <w:p w14:paraId="7B4624CB" w14:textId="4CFE8771" w:rsidR="00334EFB" w:rsidRDefault="00334EFB" w:rsidP="00631658">
      <w:pPr>
        <w:pStyle w:val="BodyTextIndent3"/>
        <w:spacing w:line="240" w:lineRule="auto"/>
        <w:jc w:val="right"/>
        <w:rPr>
          <w:rFonts w:ascii="GHEA Grapalat" w:hAnsi="GHEA Grapalat" w:cs="Sylfaen"/>
          <w:b/>
          <w:lang w:val="hy-AM"/>
        </w:rPr>
      </w:pPr>
    </w:p>
    <w:p w14:paraId="5B9ED217" w14:textId="76EEA69A" w:rsidR="00334EFB" w:rsidRDefault="00334EFB" w:rsidP="00631658">
      <w:pPr>
        <w:pStyle w:val="BodyTextIndent3"/>
        <w:spacing w:line="240" w:lineRule="auto"/>
        <w:jc w:val="right"/>
        <w:rPr>
          <w:rFonts w:ascii="GHEA Grapalat" w:hAnsi="GHEA Grapalat" w:cs="Sylfaen"/>
          <w:b/>
          <w:lang w:val="hy-AM"/>
        </w:rPr>
      </w:pPr>
    </w:p>
    <w:p w14:paraId="3C7A5184" w14:textId="3B95FA43" w:rsidR="00334EFB" w:rsidRDefault="00334EFB" w:rsidP="00631658">
      <w:pPr>
        <w:pStyle w:val="BodyTextIndent3"/>
        <w:spacing w:line="240" w:lineRule="auto"/>
        <w:jc w:val="right"/>
        <w:rPr>
          <w:rFonts w:ascii="GHEA Grapalat" w:hAnsi="GHEA Grapalat" w:cs="Sylfaen"/>
          <w:b/>
          <w:lang w:val="hy-AM"/>
        </w:rPr>
      </w:pPr>
    </w:p>
    <w:p w14:paraId="03AEB6DB" w14:textId="60A9B338" w:rsidR="00334EFB" w:rsidRDefault="00334EFB" w:rsidP="00631658">
      <w:pPr>
        <w:pStyle w:val="BodyTextIndent3"/>
        <w:spacing w:line="240" w:lineRule="auto"/>
        <w:jc w:val="right"/>
        <w:rPr>
          <w:rFonts w:ascii="GHEA Grapalat" w:hAnsi="GHEA Grapalat" w:cs="Sylfaen"/>
          <w:b/>
          <w:lang w:val="hy-AM"/>
        </w:rPr>
      </w:pPr>
    </w:p>
    <w:p w14:paraId="694D4601" w14:textId="54838C53" w:rsidR="00334EFB" w:rsidRDefault="00334EFB" w:rsidP="00631658">
      <w:pPr>
        <w:pStyle w:val="BodyTextIndent3"/>
        <w:spacing w:line="240" w:lineRule="auto"/>
        <w:jc w:val="right"/>
        <w:rPr>
          <w:rFonts w:ascii="GHEA Grapalat" w:hAnsi="GHEA Grapalat" w:cs="Sylfaen"/>
          <w:b/>
          <w:lang w:val="hy-AM"/>
        </w:rPr>
      </w:pPr>
    </w:p>
    <w:p w14:paraId="55AB1E93" w14:textId="20C0BFC0" w:rsidR="00334EFB" w:rsidRDefault="00334EFB" w:rsidP="00631658">
      <w:pPr>
        <w:pStyle w:val="BodyTextIndent3"/>
        <w:spacing w:line="240" w:lineRule="auto"/>
        <w:jc w:val="right"/>
        <w:rPr>
          <w:rFonts w:ascii="GHEA Grapalat" w:hAnsi="GHEA Grapalat" w:cs="Sylfaen"/>
          <w:b/>
          <w:lang w:val="hy-AM"/>
        </w:rPr>
      </w:pPr>
    </w:p>
    <w:p w14:paraId="1D88F421" w14:textId="2A0A657D" w:rsidR="00334EFB" w:rsidRDefault="00334EFB" w:rsidP="00631658">
      <w:pPr>
        <w:pStyle w:val="BodyTextIndent3"/>
        <w:spacing w:line="240" w:lineRule="auto"/>
        <w:jc w:val="right"/>
        <w:rPr>
          <w:rFonts w:ascii="GHEA Grapalat" w:hAnsi="GHEA Grapalat" w:cs="Sylfaen"/>
          <w:b/>
          <w:lang w:val="hy-AM"/>
        </w:rPr>
      </w:pPr>
    </w:p>
    <w:p w14:paraId="6BE43B88" w14:textId="2DCCC96B" w:rsidR="00334EFB" w:rsidRDefault="00334EFB" w:rsidP="00631658">
      <w:pPr>
        <w:pStyle w:val="BodyTextIndent3"/>
        <w:spacing w:line="240" w:lineRule="auto"/>
        <w:jc w:val="right"/>
        <w:rPr>
          <w:rFonts w:ascii="GHEA Grapalat" w:hAnsi="GHEA Grapalat" w:cs="Sylfaen"/>
          <w:b/>
          <w:lang w:val="hy-AM"/>
        </w:rPr>
      </w:pPr>
    </w:p>
    <w:p w14:paraId="2457CED6" w14:textId="77777777" w:rsidR="00334EFB" w:rsidRDefault="00334EFB" w:rsidP="00631658">
      <w:pPr>
        <w:pStyle w:val="BodyTextIndent3"/>
        <w:spacing w:line="240" w:lineRule="auto"/>
        <w:jc w:val="right"/>
        <w:rPr>
          <w:rFonts w:ascii="GHEA Grapalat" w:hAnsi="GHEA Grapalat" w:cs="Sylfaen"/>
          <w:b/>
          <w:lang w:val="hy-AM"/>
        </w:rPr>
      </w:pPr>
    </w:p>
    <w:p w14:paraId="73B07011" w14:textId="77777777" w:rsidR="00F46F1D" w:rsidRDefault="00F46F1D" w:rsidP="00631658">
      <w:pPr>
        <w:pStyle w:val="BodyTextIndent3"/>
        <w:spacing w:line="240" w:lineRule="auto"/>
        <w:jc w:val="right"/>
        <w:rPr>
          <w:rFonts w:ascii="GHEA Grapalat" w:hAnsi="GHEA Grapalat" w:cs="Sylfaen"/>
          <w:b/>
          <w:lang w:val="hy-AM"/>
        </w:rPr>
      </w:pPr>
    </w:p>
    <w:p w14:paraId="16B9FB53" w14:textId="5FFC5BA2" w:rsidR="002B0E49" w:rsidRPr="00D66974" w:rsidRDefault="002B0E49" w:rsidP="00334EFB">
      <w:pPr>
        <w:pStyle w:val="BodyTextIndent3"/>
        <w:tabs>
          <w:tab w:val="left" w:pos="9105"/>
          <w:tab w:val="right" w:pos="10394"/>
        </w:tabs>
        <w:spacing w:line="240" w:lineRule="auto"/>
        <w:ind w:firstLine="0"/>
        <w:jc w:val="left"/>
        <w:rPr>
          <w:rFonts w:ascii="GHEA Grapalat" w:hAnsi="GHEA Grapalat" w:cs="Sylfaen"/>
          <w:b/>
          <w:lang w:val="hy-AM"/>
        </w:rPr>
      </w:pPr>
    </w:p>
    <w:p w14:paraId="7AECAD70" w14:textId="77777777" w:rsidR="00AB13FF" w:rsidRDefault="002B0E49" w:rsidP="002B0E49">
      <w:pPr>
        <w:pStyle w:val="BodyTextIndent3"/>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p>
    <w:p w14:paraId="344E8D5D" w14:textId="77777777" w:rsidR="00AB13FF" w:rsidRDefault="00AB13FF" w:rsidP="002B0E49">
      <w:pPr>
        <w:pStyle w:val="BodyTextIndent3"/>
        <w:tabs>
          <w:tab w:val="left" w:pos="9105"/>
          <w:tab w:val="right" w:pos="10394"/>
        </w:tabs>
        <w:spacing w:line="240" w:lineRule="auto"/>
        <w:jc w:val="left"/>
        <w:rPr>
          <w:rFonts w:ascii="GHEA Grapalat" w:hAnsi="GHEA Grapalat" w:cs="Sylfaen"/>
          <w:b/>
          <w:lang w:val="hy-AM"/>
        </w:rPr>
      </w:pPr>
    </w:p>
    <w:p w14:paraId="77EB5A58" w14:textId="64C6A902" w:rsidR="00F15AC0" w:rsidRPr="00D66974" w:rsidRDefault="00071D1C" w:rsidP="00AB13FF">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25E10A45" w:rsidR="00071D1C" w:rsidRPr="00D66974" w:rsidRDefault="00071D1C" w:rsidP="00EF3662">
      <w:pPr>
        <w:pStyle w:val="BodyTextIndent3"/>
        <w:spacing w:line="240" w:lineRule="auto"/>
        <w:jc w:val="right"/>
        <w:rPr>
          <w:rFonts w:ascii="GHEA Grapalat" w:hAnsi="GHEA Grapalat" w:cs="Sylfaen"/>
          <w:b/>
          <w:lang w:val="hy-AM"/>
        </w:rPr>
      </w:pPr>
      <w:r w:rsidRPr="00D66974">
        <w:rPr>
          <w:rFonts w:ascii="GHEA Grapalat" w:hAnsi="GHEA Grapalat" w:cs="Sylfaen"/>
          <w:b/>
          <w:lang w:val="hy-AM"/>
        </w:rPr>
        <w:t>«</w:t>
      </w:r>
      <w:r w:rsidR="00E861C2">
        <w:rPr>
          <w:rFonts w:ascii="GHEA Grapalat" w:hAnsi="GHEA Grapalat" w:cs="Sylfaen"/>
          <w:b/>
          <w:lang w:val="hy-AM"/>
        </w:rPr>
        <w:t>ՔՀ-ԳՀԾՁԲ-</w:t>
      </w:r>
      <w:r w:rsidR="00A004F8">
        <w:rPr>
          <w:rFonts w:ascii="GHEA Grapalat" w:hAnsi="GHEA Grapalat" w:cs="Sylfaen"/>
          <w:b/>
          <w:lang w:val="hy-AM"/>
        </w:rPr>
        <w:t>25/02</w:t>
      </w:r>
      <w:r w:rsidRPr="00D66974">
        <w:rPr>
          <w:rFonts w:ascii="GHEA Grapalat" w:hAnsi="GHEA Grapalat" w:cs="Sylfaen"/>
          <w:b/>
          <w:lang w:val="hy-AM"/>
        </w:rPr>
        <w:t>» ծածկագրով</w:t>
      </w:r>
    </w:p>
    <w:p w14:paraId="630CE518" w14:textId="397B93D7" w:rsidR="00071D1C" w:rsidRPr="00D66974" w:rsidRDefault="00EC14D6"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13B12D0C" w14:textId="77777777" w:rsidR="00F559A5" w:rsidRDefault="00F559A5" w:rsidP="00F559A5">
      <w:pPr>
        <w:ind w:left="-142" w:firstLine="142"/>
        <w:jc w:val="center"/>
        <w:rPr>
          <w:rFonts w:ascii="GHEA Grapalat" w:hAnsi="GHEA Grapalat" w:cs="Sylfaen"/>
          <w:b/>
          <w:lang w:val="hy-AM"/>
        </w:rPr>
      </w:pPr>
      <w:r>
        <w:rPr>
          <w:rFonts w:ascii="GHEA Grapalat" w:hAnsi="GHEA Grapalat" w:cs="Sylfaen"/>
          <w:b/>
          <w:lang w:val="hy-AM"/>
        </w:rPr>
        <w:t>ՔԱՋԱՐԱՆԻ  ՀԱՄԱՅՆՔԱՊԵՏԱՐԱՆԻ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Pr>
          <w:rFonts w:ascii="GHEA Grapalat" w:hAnsi="GHEA Grapalat" w:cs="Sylfaen"/>
          <w:b/>
          <w:lang w:val="hy-AM"/>
        </w:rPr>
        <w:t>ՓՈՐՁԱՔՆՆՈՒԹՅԱՆ</w:t>
      </w:r>
    </w:p>
    <w:p w14:paraId="0F19DE15" w14:textId="77777777" w:rsidR="00F559A5" w:rsidRPr="00CA25F9" w:rsidRDefault="00F559A5" w:rsidP="00F559A5">
      <w:pPr>
        <w:ind w:left="-142" w:firstLine="142"/>
        <w:jc w:val="center"/>
        <w:rPr>
          <w:rFonts w:ascii="GHEA Grapalat" w:hAnsi="GHEA Grapalat" w:cs="Sylfaen"/>
          <w:b/>
          <w:lang w:val="hy-AM"/>
        </w:rPr>
      </w:pPr>
      <w:r>
        <w:rPr>
          <w:rFonts w:ascii="GHEA Grapalat" w:hAnsi="GHEA Grapalat" w:cs="Sylfaen"/>
          <w:b/>
          <w:lang w:val="hy-AM"/>
        </w:rPr>
        <w:t xml:space="preserve"> ԾԱՌԱՅՈՒԹՅՈՒՆՆԵՐԻ </w:t>
      </w:r>
      <w:r w:rsidRPr="00D66974">
        <w:rPr>
          <w:rFonts w:ascii="GHEA Grapalat" w:hAnsi="GHEA Grapalat" w:cs="Sylfaen"/>
          <w:b/>
          <w:lang w:val="hy-AM"/>
        </w:rPr>
        <w:t>ՄԱՏՈՒՑՄԱՆ</w:t>
      </w:r>
    </w:p>
    <w:p w14:paraId="61C4EB9F" w14:textId="70B281E8"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3A958E0D"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00E861C2">
        <w:rPr>
          <w:rFonts w:ascii="GHEA Grapalat" w:hAnsi="GHEA Grapalat" w:cs="Sylfaen"/>
          <w:b/>
          <w:lang w:val="hy-AM"/>
        </w:rPr>
        <w:t>ՔՀ-ԳՀԾՁԲ-</w:t>
      </w:r>
      <w:r w:rsidR="00A004F8">
        <w:rPr>
          <w:rFonts w:ascii="GHEA Grapalat" w:hAnsi="GHEA Grapalat" w:cs="Sylfaen"/>
          <w:b/>
          <w:lang w:val="hy-AM"/>
        </w:rPr>
        <w:t>25/02</w:t>
      </w:r>
      <w:r w:rsidR="00F559A5">
        <w:rPr>
          <w:rFonts w:ascii="GHEA Grapalat" w:hAnsi="GHEA Grapalat" w:cs="Sylfaen"/>
          <w:b/>
          <w:lang w:val="hy-AM"/>
        </w:rPr>
        <w:t>-</w:t>
      </w:r>
    </w:p>
    <w:p w14:paraId="65ABB5C8" w14:textId="5536041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w:t>
      </w:r>
      <w:r w:rsidR="00F559A5">
        <w:rPr>
          <w:rFonts w:ascii="GHEA Grapalat" w:hAnsi="GHEA Grapalat" w:cs="Sylfaen"/>
          <w:sz w:val="20"/>
          <w:lang w:val="hy-AM"/>
        </w:rPr>
        <w:t xml:space="preserve"> Քաջարան</w:t>
      </w:r>
      <w:r w:rsidRPr="00D66974">
        <w:rPr>
          <w:rFonts w:ascii="GHEA Grapalat" w:hAnsi="GHEA Grapalat" w:cs="Sylfaen"/>
          <w:sz w:val="20"/>
          <w:lang w:val="hy-AM"/>
        </w:rPr>
        <w:t xml:space="preserve">                                                                                    </w:t>
      </w:r>
      <w:r w:rsidR="00F559A5">
        <w:rPr>
          <w:rFonts w:ascii="GHEA Grapalat" w:hAnsi="GHEA Grapalat" w:cs="Sylfaen"/>
          <w:sz w:val="20"/>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D1776F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w:t>
      </w:r>
      <w:r w:rsidRPr="00BD702A">
        <w:rPr>
          <w:rFonts w:ascii="GHEA Grapalat" w:hAnsi="GHEA Grapalat" w:cs="Sylfaen"/>
          <w:sz w:val="16"/>
          <w:szCs w:val="20"/>
          <w:lang w:val="hy-AM"/>
        </w:rPr>
        <w:t xml:space="preserve"> </w:t>
      </w:r>
      <w:r w:rsidR="00C966CA" w:rsidRPr="00C966CA">
        <w:rPr>
          <w:rFonts w:ascii="GHEA Grapalat" w:hAnsi="GHEA Grapalat" w:cs="Sylfaen"/>
          <w:b/>
          <w:bCs/>
          <w:i/>
          <w:iCs/>
          <w:sz w:val="20"/>
          <w:szCs w:val="20"/>
          <w:lang w:val="hy-AM"/>
        </w:rPr>
        <w:t xml:space="preserve">ՀՀ Սյունիքի մարզի Քաջարան համայնքի Գեղի բնակավայրով անցնող Գեղանուշ վտակի հատակի և պատերի վերանորոգման և ամրացման աշխատանքների նախագծա-նախագծանախահաշվային փաստաթղթերի փորձաքննության և եզրակացության տրամադրման </w:t>
      </w:r>
      <w:r w:rsidR="00BF4B31">
        <w:rPr>
          <w:rFonts w:ascii="GHEA Grapalat" w:hAnsi="GHEA Grapalat" w:cs="Sylfaen"/>
          <w:b/>
          <w:bCs/>
          <w:i/>
          <w:iCs/>
          <w:sz w:val="20"/>
          <w:szCs w:val="20"/>
          <w:lang w:val="hy-AM"/>
        </w:rPr>
        <w:t>ծառայությունների</w:t>
      </w:r>
      <w:r w:rsidR="00BD702A" w:rsidRPr="00BD702A">
        <w:rPr>
          <w:rFonts w:ascii="GHEA Grapalat" w:hAnsi="GHEA Grapalat" w:cs="Sylfaen"/>
          <w:sz w:val="16"/>
          <w:szCs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678ED3A6"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F4D67AA"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46D8517" w14:textId="77777777" w:rsidR="00BD702A" w:rsidRPr="00BD702A" w:rsidRDefault="00BD702A" w:rsidP="00BD702A">
      <w:pPr>
        <w:ind w:firstLine="720"/>
        <w:jc w:val="both"/>
        <w:rPr>
          <w:rFonts w:ascii="GHEA Grapalat" w:hAnsi="GHEA Grapalat"/>
          <w:b/>
          <w:sz w:val="20"/>
          <w:szCs w:val="20"/>
          <w:lang w:val="hy-AM"/>
        </w:rPr>
      </w:pPr>
      <w:r w:rsidRPr="00BD702A">
        <w:rPr>
          <w:rFonts w:ascii="GHEA Grapalat" w:hAnsi="GHEA Grapalat"/>
          <w:sz w:val="20"/>
          <w:szCs w:val="20"/>
          <w:lang w:val="hy-AM"/>
        </w:rPr>
        <w:t>2</w:t>
      </w:r>
      <w:r w:rsidRPr="00BD702A">
        <w:rPr>
          <w:rFonts w:ascii="GHEA Grapalat" w:hAnsi="GHEA Grapalat"/>
          <w:b/>
          <w:sz w:val="20"/>
          <w:szCs w:val="20"/>
          <w:lang w:val="hy-AM"/>
        </w:rPr>
        <w:t>.4.4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18977DA7" w14:textId="77777777" w:rsidR="00BD702A" w:rsidRPr="00BD702A" w:rsidRDefault="00BD702A" w:rsidP="00BD702A">
      <w:pPr>
        <w:ind w:firstLine="720"/>
        <w:jc w:val="both"/>
        <w:rPr>
          <w:rFonts w:ascii="GHEA Grapalat" w:hAnsi="GHEA Grapalat"/>
          <w:b/>
          <w:sz w:val="20"/>
          <w:szCs w:val="20"/>
          <w:lang w:val="hy-AM"/>
        </w:rPr>
      </w:pPr>
      <w:r w:rsidRPr="00BD702A">
        <w:rPr>
          <w:rFonts w:ascii="GHEA Grapalat" w:hAnsi="GHEA Grapalat"/>
          <w:b/>
          <w:sz w:val="20"/>
          <w:szCs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06BC2F49" w14:textId="77777777" w:rsidR="00BD702A" w:rsidRPr="00BD702A" w:rsidRDefault="00BD702A" w:rsidP="00BD702A">
      <w:pPr>
        <w:ind w:firstLine="720"/>
        <w:jc w:val="both"/>
        <w:rPr>
          <w:rFonts w:ascii="GHEA Grapalat" w:hAnsi="GHEA Grapalat"/>
          <w:b/>
          <w:sz w:val="20"/>
          <w:szCs w:val="20"/>
          <w:lang w:val="hy-AM"/>
        </w:rPr>
      </w:pPr>
      <w:r w:rsidRPr="00BD702A">
        <w:rPr>
          <w:rFonts w:ascii="GHEA Grapalat" w:hAnsi="GHEA Grapalat"/>
          <w:b/>
          <w:sz w:val="20"/>
          <w:szCs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7C6EBF29" w14:textId="77777777" w:rsidR="00BD702A" w:rsidRDefault="00BD702A" w:rsidP="00BD702A">
      <w:pPr>
        <w:ind w:firstLine="720"/>
        <w:jc w:val="both"/>
        <w:rPr>
          <w:rFonts w:ascii="GHEA Grapalat" w:hAnsi="GHEA Grapalat"/>
          <w:b/>
          <w:bCs/>
          <w:sz w:val="20"/>
          <w:szCs w:val="20"/>
          <w:lang w:val="hy-AM"/>
        </w:rPr>
      </w:pPr>
      <w:r w:rsidRPr="00BD702A">
        <w:rPr>
          <w:rFonts w:ascii="GHEA Grapalat" w:hAnsi="GHEA Grapalat"/>
          <w:b/>
          <w:bCs/>
          <w:sz w:val="20"/>
          <w:szCs w:val="20"/>
          <w:lang w:val="hy-AM"/>
        </w:rPr>
        <w:t>2</w:t>
      </w:r>
      <w:r w:rsidRPr="00BD702A">
        <w:rPr>
          <w:rFonts w:ascii="Cambria Math" w:hAnsi="Cambria Math" w:cs="Cambria Math"/>
          <w:b/>
          <w:bCs/>
          <w:sz w:val="20"/>
          <w:szCs w:val="20"/>
          <w:lang w:val="hy-AM"/>
        </w:rPr>
        <w:t>․</w:t>
      </w:r>
      <w:r w:rsidRPr="00BD702A">
        <w:rPr>
          <w:rFonts w:ascii="GHEA Grapalat" w:hAnsi="GHEA Grapalat"/>
          <w:b/>
          <w:bCs/>
          <w:sz w:val="20"/>
          <w:szCs w:val="20"/>
          <w:lang w:val="hy-AM"/>
        </w:rPr>
        <w:t>4</w:t>
      </w:r>
      <w:r w:rsidRPr="00BD702A">
        <w:rPr>
          <w:rFonts w:ascii="Cambria Math" w:hAnsi="Cambria Math" w:cs="Cambria Math"/>
          <w:b/>
          <w:bCs/>
          <w:sz w:val="20"/>
          <w:szCs w:val="20"/>
          <w:lang w:val="hy-AM"/>
        </w:rPr>
        <w:t>․</w:t>
      </w:r>
      <w:r w:rsidRPr="00BD702A">
        <w:rPr>
          <w:rFonts w:ascii="GHEA Grapalat" w:hAnsi="GHEA Grapalat"/>
          <w:b/>
          <w:bCs/>
          <w:sz w:val="20"/>
          <w:szCs w:val="20"/>
          <w:lang w:val="hy-AM"/>
        </w:rPr>
        <w:t>5</w:t>
      </w:r>
      <w:r w:rsidRPr="00BD702A">
        <w:rPr>
          <w:rFonts w:ascii="GHEA Grapalat" w:hAnsi="GHEA Grapalat"/>
          <w:b/>
          <w:bCs/>
          <w:sz w:val="20"/>
          <w:szCs w:val="20"/>
          <w:lang w:val="es-ES"/>
        </w:rPr>
        <w:t xml:space="preserve"> </w:t>
      </w:r>
      <w:r w:rsidRPr="00BD702A">
        <w:rPr>
          <w:rFonts w:ascii="GHEA Grapalat" w:hAnsi="GHEA Grapalat"/>
          <w:b/>
          <w:sz w:val="20"/>
          <w:szCs w:val="20"/>
          <w:lang w:val="hy-AM"/>
        </w:rPr>
        <w:t>Եթե փորձաքննության ընթացքում հայտնաբերված բացթողումների ու սխալների ուղղումը չի ենթադրում հիմնական նախագծային լուծումների փոփոխում, ապա նախագիծը ճշտվում և լրացվում է աշխատանքային կարգով, որից հետո տրվում է վերջնական փորձագիտական եզրակացություն: Այդ դեպքում նախագիծը կրկնակի փորձաքննության չի ներկայացվում</w:t>
      </w:r>
      <w:r w:rsidRPr="00BD702A">
        <w:rPr>
          <w:rFonts w:ascii="GHEA Grapalat" w:hAnsi="GHEA Grapalat"/>
          <w:b/>
          <w:bCs/>
          <w:sz w:val="20"/>
          <w:szCs w:val="20"/>
          <w:lang w:val="hy-AM"/>
        </w:rPr>
        <w:t>:</w:t>
      </w:r>
    </w:p>
    <w:p w14:paraId="03A8C069" w14:textId="4FFBD5AD" w:rsidR="00E85164" w:rsidRPr="00E85164" w:rsidRDefault="00E85164" w:rsidP="00E85164">
      <w:pPr>
        <w:ind w:firstLine="720"/>
        <w:jc w:val="both"/>
        <w:rPr>
          <w:rFonts w:ascii="GHEA Grapalat" w:hAnsi="GHEA Grapalat"/>
          <w:b/>
          <w:bCs/>
          <w:sz w:val="20"/>
          <w:lang w:val="af-ZA"/>
        </w:rPr>
      </w:pPr>
      <w:r w:rsidRPr="00E85164">
        <w:rPr>
          <w:rFonts w:ascii="GHEA Grapalat" w:hAnsi="GHEA Grapalat"/>
          <w:b/>
          <w:bCs/>
          <w:sz w:val="20"/>
          <w:lang w:val="af-ZA"/>
        </w:rPr>
        <w:t xml:space="preserve">Եթե նախագիծը վերադարձվում է լրամշակման, որից հետևում է, որ նախագիծը ենթակա է լրամշակման` ըստ եզրակացությունում ներկայացված դիտողությունների և առաջարկությունների, որից հետո ճշտված և լրամշակված նախագծային փաստաթղթերի մասով այն պատվիրատուի կողմից ներկայացվում է կրկնակի փորձաքննության: Նախագծման ծառայություններ մատուցող ընկերությունը պարտավոր է պատվիրատուի կողմից սահմանված ողջամիտ ժամկետում լրամշակել նախագծանախահաշվային փաստաթղթերը՝ պայմանագրով ստանձած պարտավորությունների շրջանակում։ Սույն դրույթի խախտումը կարող է ևս պատճառ հանդիսանալ պատվիրատուի կողմից պայմանագրի միակողմանի լուծմանը։ </w:t>
      </w:r>
    </w:p>
    <w:p w14:paraId="3FA87836" w14:textId="77777777" w:rsidR="00BD702A" w:rsidRPr="00BD702A" w:rsidRDefault="00BD702A" w:rsidP="00BD702A">
      <w:pPr>
        <w:ind w:firstLine="720"/>
        <w:jc w:val="both"/>
        <w:rPr>
          <w:rFonts w:ascii="GHEA Grapalat" w:hAnsi="GHEA Grapalat"/>
          <w:b/>
          <w:bCs/>
          <w:sz w:val="20"/>
          <w:szCs w:val="20"/>
          <w:lang w:val="hy-AM"/>
        </w:rPr>
      </w:pPr>
      <w:r w:rsidRPr="00BD702A">
        <w:rPr>
          <w:rFonts w:ascii="GHEA Grapalat" w:hAnsi="GHEA Grapalat"/>
          <w:b/>
          <w:bCs/>
          <w:sz w:val="20"/>
          <w:szCs w:val="20"/>
          <w:lang w:val="hy-AM"/>
        </w:rPr>
        <w:t>2</w:t>
      </w:r>
      <w:r w:rsidRPr="00BD702A">
        <w:rPr>
          <w:rFonts w:ascii="Cambria Math" w:hAnsi="Cambria Math" w:cs="Cambria Math"/>
          <w:b/>
          <w:bCs/>
          <w:sz w:val="20"/>
          <w:szCs w:val="20"/>
          <w:lang w:val="hy-AM"/>
        </w:rPr>
        <w:t>․</w:t>
      </w:r>
      <w:r w:rsidRPr="00BD702A">
        <w:rPr>
          <w:rFonts w:ascii="GHEA Grapalat" w:hAnsi="GHEA Grapalat"/>
          <w:b/>
          <w:bCs/>
          <w:sz w:val="20"/>
          <w:szCs w:val="20"/>
          <w:lang w:val="hy-AM"/>
        </w:rPr>
        <w:t>4</w:t>
      </w:r>
      <w:r w:rsidRPr="00BD702A">
        <w:rPr>
          <w:rFonts w:ascii="Cambria Math" w:hAnsi="Cambria Math" w:cs="Cambria Math"/>
          <w:b/>
          <w:bCs/>
          <w:sz w:val="20"/>
          <w:szCs w:val="20"/>
          <w:lang w:val="hy-AM"/>
        </w:rPr>
        <w:t>․</w:t>
      </w:r>
      <w:r w:rsidRPr="00BD702A">
        <w:rPr>
          <w:rFonts w:ascii="GHEA Grapalat" w:hAnsi="GHEA Grapalat"/>
          <w:b/>
          <w:bCs/>
          <w:sz w:val="20"/>
          <w:szCs w:val="20"/>
          <w:lang w:val="hy-AM"/>
        </w:rPr>
        <w:t xml:space="preserve">6 </w:t>
      </w:r>
      <w:r w:rsidRPr="00BD702A">
        <w:rPr>
          <w:rFonts w:ascii="GHEA Grapalat" w:hAnsi="GHEA Grapalat"/>
          <w:b/>
          <w:sz w:val="20"/>
          <w:szCs w:val="20"/>
          <w:lang w:val="hy-AM"/>
        </w:rPr>
        <w:t>Նախնական փորձաքննություն իրականացնող կազմակերպության կողմից կրկնակի կամ լրացուցիչ (նախագծերի փոփոխության կամ լրամշակման անհրաժեշտության առաջացման ցանկացած դեպքում) փորձաքննություն իրականացնելու անհրաժեշտության ծագման դեպքում՝ փորձաքննություն իրականացնելու համար անհրաժեշտ գումարը վճարում է  նախագծերի պատրաստման, ծախսերի գնահատման ծառայություն մատուցող ընկերությունը: Ընդ որում, նախագիծերի կրկնակի, լրացուցիչ փորձաքննությունը իրականացնելու է նախնական փորձաքննություն իրականացրած կազմակերպությունը՝ Պատվիրատուի կողմից սահմանված ժամկետում:</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FCC578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5AA37419"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17BFF" w:rsidRPr="00C17BFF">
        <w:rPr>
          <w:rFonts w:ascii="GHEA Grapalat" w:hAnsi="GHEA Grapalat" w:cs="Sylfaen"/>
          <w:b/>
          <w:bCs/>
          <w:sz w:val="20"/>
          <w:szCs w:val="20"/>
          <w:lang w:val="hy-AM"/>
        </w:rPr>
        <w:t>15</w:t>
      </w:r>
      <w:r w:rsidRPr="00C17BFF">
        <w:rPr>
          <w:rFonts w:ascii="GHEA Grapalat" w:hAnsi="GHEA Grapalat" w:cs="Sylfaen"/>
          <w:b/>
          <w:bCs/>
          <w:sz w:val="20"/>
          <w:szCs w:val="20"/>
          <w:lang w:val="hy-AM"/>
        </w:rPr>
        <w:t xml:space="preserve"> աշխատանքային օրվա</w:t>
      </w:r>
      <w:r w:rsidRPr="00D66974">
        <w:rPr>
          <w:rFonts w:ascii="GHEA Grapalat" w:hAnsi="GHEA Grapalat" w:cs="Sylfaen"/>
          <w:sz w:val="20"/>
          <w:szCs w:val="20"/>
          <w:lang w:val="hy-AM"/>
        </w:rPr>
        <w:t xml:space="preserve">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w:t>
      </w:r>
      <w:r w:rsidRPr="00D66974">
        <w:rPr>
          <w:rFonts w:ascii="GHEA Grapalat" w:hAnsi="GHEA Grapalat" w:cs="Sylfaen"/>
          <w:sz w:val="20"/>
          <w:lang w:val="hy-AM"/>
        </w:rPr>
        <w:lastRenderedPageBreak/>
        <w:t xml:space="preserve">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312EA3BB"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17BFF">
        <w:rPr>
          <w:rFonts w:ascii="GHEA Grapalat" w:hAnsi="GHEA Grapalat"/>
          <w:sz w:val="20"/>
          <w:lang w:val="hy-AM"/>
        </w:rPr>
        <w:t>30</w:t>
      </w:r>
      <w:r w:rsidRPr="00D66974">
        <w:rPr>
          <w:rFonts w:ascii="GHEA Grapalat" w:hAnsi="GHEA Grapalat"/>
          <w:sz w:val="20"/>
          <w:lang w:val="hy-AM"/>
        </w:rPr>
        <w:t xml:space="preserve">-ը: </w:t>
      </w:r>
    </w:p>
    <w:p w14:paraId="496C014F" w14:textId="32FB7CA3" w:rsidR="007678FA" w:rsidRDefault="0087619B" w:rsidP="00C17BFF">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3543DBD9" w14:textId="77777777" w:rsidR="00C17BFF" w:rsidRPr="00C17BFF" w:rsidRDefault="00C17BFF" w:rsidP="00C17BFF">
      <w:pPr>
        <w:ind w:firstLine="709"/>
        <w:jc w:val="both"/>
        <w:rPr>
          <w:rFonts w:ascii="GHEA Grapalat" w:hAnsi="GHEA Grapalat"/>
          <w:sz w:val="20"/>
          <w:lang w:val="hy-AM"/>
        </w:rPr>
      </w:pPr>
    </w:p>
    <w:p w14:paraId="4F7B182D" w14:textId="7A980B8F" w:rsidR="007678FA" w:rsidRPr="00D66974" w:rsidRDefault="00C17BFF" w:rsidP="00C17BFF">
      <w:pPr>
        <w:ind w:left="360"/>
        <w:jc w:val="both"/>
        <w:rPr>
          <w:rFonts w:ascii="GHEA Grapalat" w:hAnsi="GHEA Grapalat" w:cs="Sylfaen"/>
          <w:b/>
          <w:sz w:val="20"/>
          <w:lang w:val="hy-AM"/>
        </w:rPr>
      </w:pPr>
      <w:r>
        <w:rPr>
          <w:rFonts w:ascii="GHEA Grapalat" w:hAnsi="GHEA Grapalat" w:cs="Sylfaen"/>
          <w:b/>
          <w:sz w:val="20"/>
          <w:lang w:val="hy-AM"/>
        </w:rPr>
        <w:t>5</w:t>
      </w:r>
      <w:r>
        <w:rPr>
          <w:rFonts w:ascii="Cambria Math" w:hAnsi="Cambria Math" w:cs="Sylfaen"/>
          <w:b/>
          <w:sz w:val="20"/>
          <w:lang w:val="hy-AM"/>
        </w:rPr>
        <w:t xml:space="preserve">․ </w:t>
      </w:r>
      <w:r w:rsidR="007678FA" w:rsidRPr="00D66974">
        <w:rPr>
          <w:rFonts w:ascii="GHEA Grapalat" w:hAnsi="GHEA Grapalat" w:cs="Sylfaen"/>
          <w:b/>
          <w:sz w:val="20"/>
          <w:lang w:val="hy-AM"/>
        </w:rPr>
        <w:t>ԿՈՂՄԵՐԻ ՊԱՏԱՍԽԱՆԱՏՎՈՒԹՅՈՒՆԸ</w:t>
      </w: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058BF9B3"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12D7BAE6" w:rsidR="00AC12AD" w:rsidRPr="00D66974" w:rsidRDefault="00AC12AD" w:rsidP="00C17BFF">
      <w:pPr>
        <w:ind w:firstLine="709"/>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929BD8D"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lastRenderedPageBreak/>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FootnoteReference"/>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lastRenderedPageBreak/>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5813DDB7" w:rsidR="007678FA" w:rsidRPr="00C40FE8" w:rsidRDefault="007678FA" w:rsidP="007678FA">
      <w:pPr>
        <w:jc w:val="center"/>
        <w:rPr>
          <w:rFonts w:ascii="GHEA Grapalat" w:hAnsi="GHEA Grapalat"/>
          <w:b/>
          <w:bCs/>
          <w:sz w:val="20"/>
          <w:lang w:val="hy-AM"/>
        </w:rPr>
      </w:pPr>
      <w:r w:rsidRPr="00C40FE8">
        <w:rPr>
          <w:rFonts w:ascii="GHEA Grapalat" w:hAnsi="GHEA Grapalat"/>
          <w:b/>
          <w:bCs/>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127"/>
        <w:gridCol w:w="1424"/>
        <w:gridCol w:w="2449"/>
      </w:tblGrid>
      <w:tr w:rsidR="007678FA" w:rsidRPr="00F566BF" w14:paraId="2B10E770" w14:textId="77777777" w:rsidTr="00C40FE8">
        <w:tc>
          <w:tcPr>
            <w:tcW w:w="11483"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852359" w:rsidRPr="00F566BF" w14:paraId="591AED89" w14:textId="77777777" w:rsidTr="00C40FE8">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409"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966" w:type="dxa"/>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1127"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1127" w:type="dxa"/>
            <w:vMerge w:val="restart"/>
            <w:vAlign w:val="center"/>
          </w:tcPr>
          <w:p w14:paraId="4FA56C6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3873"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852359" w:rsidRPr="00F566BF" w14:paraId="55772FF4" w14:textId="77777777" w:rsidTr="00C40FE8">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1409" w:type="dxa"/>
            <w:vMerge/>
            <w:vAlign w:val="center"/>
          </w:tcPr>
          <w:p w14:paraId="3B4D31CB" w14:textId="77777777" w:rsidR="007678FA" w:rsidRPr="00F566BF" w:rsidRDefault="007678FA" w:rsidP="00E53C12">
            <w:pPr>
              <w:jc w:val="center"/>
              <w:rPr>
                <w:rFonts w:ascii="GHEA Grapalat" w:hAnsi="GHEA Grapalat"/>
                <w:sz w:val="18"/>
              </w:rPr>
            </w:pPr>
          </w:p>
        </w:tc>
        <w:tc>
          <w:tcPr>
            <w:tcW w:w="966"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1127" w:type="dxa"/>
            <w:vMerge/>
            <w:vAlign w:val="center"/>
          </w:tcPr>
          <w:p w14:paraId="69754339" w14:textId="77777777" w:rsidR="007678FA" w:rsidRPr="00F566BF" w:rsidRDefault="007678FA" w:rsidP="00E53C12">
            <w:pPr>
              <w:jc w:val="center"/>
              <w:rPr>
                <w:rFonts w:ascii="GHEA Grapalat" w:hAnsi="GHEA Grapalat"/>
                <w:sz w:val="18"/>
              </w:rPr>
            </w:pPr>
          </w:p>
        </w:tc>
        <w:tc>
          <w:tcPr>
            <w:tcW w:w="1424"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2449"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C40FE8" w:rsidRPr="00F566BF" w14:paraId="5865D235" w14:textId="77777777" w:rsidTr="00C40FE8">
        <w:trPr>
          <w:trHeight w:val="246"/>
        </w:trPr>
        <w:tc>
          <w:tcPr>
            <w:tcW w:w="1451" w:type="dxa"/>
            <w:vAlign w:val="center"/>
          </w:tcPr>
          <w:p w14:paraId="58777756" w14:textId="2DC9245A" w:rsidR="00C40FE8" w:rsidRPr="00852359" w:rsidRDefault="00C40FE8" w:rsidP="00C40FE8">
            <w:pPr>
              <w:jc w:val="center"/>
              <w:rPr>
                <w:rFonts w:ascii="GHEA Grapalat" w:hAnsi="GHEA Grapalat"/>
                <w:sz w:val="16"/>
                <w:szCs w:val="16"/>
              </w:rPr>
            </w:pPr>
            <w:r w:rsidRPr="00852359">
              <w:rPr>
                <w:rFonts w:ascii="GHEA Grapalat" w:hAnsi="GHEA Grapalat"/>
                <w:sz w:val="16"/>
                <w:szCs w:val="16"/>
                <w:lang w:val="hy-AM"/>
              </w:rPr>
              <w:t>1</w:t>
            </w:r>
          </w:p>
        </w:tc>
        <w:tc>
          <w:tcPr>
            <w:tcW w:w="1530" w:type="dxa"/>
            <w:vAlign w:val="center"/>
          </w:tcPr>
          <w:p w14:paraId="7A2A01D2" w14:textId="783CC338" w:rsidR="00C40FE8" w:rsidRPr="00852359" w:rsidRDefault="00C40FE8" w:rsidP="00C40FE8">
            <w:pPr>
              <w:jc w:val="center"/>
              <w:rPr>
                <w:rFonts w:ascii="GHEA Grapalat" w:hAnsi="GHEA Grapalat"/>
                <w:sz w:val="16"/>
                <w:szCs w:val="16"/>
              </w:rPr>
            </w:pPr>
            <w:r w:rsidRPr="00852359">
              <w:rPr>
                <w:rFonts w:ascii="GHEA Grapalat" w:hAnsi="GHEA Grapalat"/>
                <w:b/>
                <w:bCs/>
                <w:iCs/>
                <w:sz w:val="16"/>
                <w:szCs w:val="16"/>
              </w:rPr>
              <w:t>50531140/</w:t>
            </w:r>
            <w:r w:rsidR="00FC4783">
              <w:rPr>
                <w:rFonts w:ascii="GHEA Grapalat" w:hAnsi="GHEA Grapalat"/>
                <w:b/>
                <w:bCs/>
                <w:iCs/>
                <w:sz w:val="16"/>
                <w:szCs w:val="16"/>
              </w:rPr>
              <w:t>1</w:t>
            </w:r>
          </w:p>
        </w:tc>
        <w:tc>
          <w:tcPr>
            <w:tcW w:w="1409" w:type="dxa"/>
            <w:vAlign w:val="center"/>
          </w:tcPr>
          <w:p w14:paraId="3894BE7D" w14:textId="282EFB84" w:rsidR="00C40FE8" w:rsidRPr="00852359" w:rsidRDefault="00C40FE8" w:rsidP="00C40FE8">
            <w:pPr>
              <w:jc w:val="center"/>
              <w:rPr>
                <w:rFonts w:ascii="GHEA Grapalat" w:hAnsi="GHEA Grapalat"/>
                <w:sz w:val="16"/>
                <w:szCs w:val="16"/>
              </w:rPr>
            </w:pPr>
            <w:r w:rsidRPr="00852359">
              <w:rPr>
                <w:rFonts w:ascii="GHEA Grapalat" w:hAnsi="GHEA Grapalat"/>
                <w:sz w:val="16"/>
                <w:szCs w:val="16"/>
                <w:lang w:val="hy-AM"/>
              </w:rPr>
              <w:t>Ստորև</w:t>
            </w:r>
          </w:p>
        </w:tc>
        <w:tc>
          <w:tcPr>
            <w:tcW w:w="966" w:type="dxa"/>
            <w:vAlign w:val="center"/>
          </w:tcPr>
          <w:p w14:paraId="3D5C9C26" w14:textId="2D73C28F" w:rsidR="00C40FE8" w:rsidRPr="00852359" w:rsidRDefault="00C40FE8" w:rsidP="00C40FE8">
            <w:pPr>
              <w:jc w:val="center"/>
              <w:rPr>
                <w:rFonts w:ascii="GHEA Grapalat" w:hAnsi="GHEA Grapalat"/>
                <w:sz w:val="16"/>
                <w:szCs w:val="16"/>
              </w:rPr>
            </w:pPr>
            <w:r w:rsidRPr="00852359">
              <w:rPr>
                <w:rFonts w:ascii="GHEA Grapalat" w:hAnsi="GHEA Grapalat"/>
                <w:sz w:val="16"/>
                <w:szCs w:val="16"/>
                <w:lang w:val="hy-AM"/>
              </w:rPr>
              <w:t>դրամ</w:t>
            </w:r>
          </w:p>
        </w:tc>
        <w:tc>
          <w:tcPr>
            <w:tcW w:w="1127" w:type="dxa"/>
            <w:vAlign w:val="center"/>
          </w:tcPr>
          <w:p w14:paraId="24DF365F" w14:textId="457CCC74" w:rsidR="00C40FE8" w:rsidRPr="00852359" w:rsidRDefault="00C40FE8" w:rsidP="00C40FE8">
            <w:pPr>
              <w:jc w:val="center"/>
              <w:rPr>
                <w:rFonts w:ascii="GHEA Grapalat" w:hAnsi="GHEA Grapalat"/>
                <w:sz w:val="16"/>
                <w:szCs w:val="16"/>
              </w:rPr>
            </w:pPr>
          </w:p>
        </w:tc>
        <w:tc>
          <w:tcPr>
            <w:tcW w:w="1127" w:type="dxa"/>
            <w:vAlign w:val="center"/>
          </w:tcPr>
          <w:p w14:paraId="2235A8D0" w14:textId="4CFBA5FD" w:rsidR="00C40FE8" w:rsidRPr="00852359" w:rsidRDefault="00C40FE8" w:rsidP="00C40FE8">
            <w:pPr>
              <w:jc w:val="center"/>
              <w:rPr>
                <w:rFonts w:ascii="GHEA Grapalat" w:hAnsi="GHEA Grapalat"/>
                <w:sz w:val="16"/>
                <w:szCs w:val="16"/>
              </w:rPr>
            </w:pPr>
            <w:r w:rsidRPr="00852359">
              <w:rPr>
                <w:rFonts w:ascii="GHEA Grapalat" w:hAnsi="GHEA Grapalat"/>
                <w:sz w:val="16"/>
                <w:szCs w:val="16"/>
                <w:lang w:val="hy-AM"/>
              </w:rPr>
              <w:t>1</w:t>
            </w:r>
          </w:p>
        </w:tc>
        <w:tc>
          <w:tcPr>
            <w:tcW w:w="1424" w:type="dxa"/>
            <w:vAlign w:val="center"/>
          </w:tcPr>
          <w:p w14:paraId="7F9A0648" w14:textId="7D32DF32" w:rsidR="00C40FE8" w:rsidRPr="00852359" w:rsidRDefault="00C40FE8" w:rsidP="00C40FE8">
            <w:pPr>
              <w:jc w:val="center"/>
              <w:rPr>
                <w:rFonts w:ascii="GHEA Grapalat" w:hAnsi="GHEA Grapalat"/>
                <w:sz w:val="16"/>
                <w:szCs w:val="16"/>
              </w:rPr>
            </w:pPr>
            <w:r w:rsidRPr="00852359">
              <w:rPr>
                <w:rFonts w:ascii="GHEA Grapalat" w:hAnsi="GHEA Grapalat" w:cs="Cambria Math"/>
                <w:sz w:val="16"/>
                <w:szCs w:val="16"/>
                <w:lang w:val="hy-AM"/>
              </w:rPr>
              <w:t>ք</w:t>
            </w:r>
            <w:r w:rsidRPr="00852359">
              <w:rPr>
                <w:rFonts w:ascii="Cambria Math" w:hAnsi="Cambria Math" w:cs="Cambria Math"/>
                <w:sz w:val="16"/>
                <w:szCs w:val="16"/>
                <w:lang w:val="hy-AM"/>
              </w:rPr>
              <w:t>․</w:t>
            </w:r>
            <w:r w:rsidRPr="00852359">
              <w:rPr>
                <w:rFonts w:ascii="GHEA Grapalat" w:hAnsi="GHEA Grapalat"/>
                <w:sz w:val="16"/>
                <w:szCs w:val="16"/>
                <w:lang w:val="hy-AM"/>
              </w:rPr>
              <w:t xml:space="preserve"> Քաջարան Լեռնագործների 4</w:t>
            </w:r>
          </w:p>
        </w:tc>
        <w:tc>
          <w:tcPr>
            <w:tcW w:w="2449" w:type="dxa"/>
            <w:vAlign w:val="center"/>
          </w:tcPr>
          <w:p w14:paraId="52EFE660" w14:textId="1EF8ADC3" w:rsidR="00C40FE8" w:rsidRPr="00852359" w:rsidRDefault="00C40FE8" w:rsidP="00C40FE8">
            <w:pPr>
              <w:jc w:val="center"/>
              <w:rPr>
                <w:rFonts w:ascii="GHEA Grapalat" w:hAnsi="GHEA Grapalat"/>
                <w:sz w:val="16"/>
                <w:szCs w:val="16"/>
              </w:rPr>
            </w:pPr>
            <w:r w:rsidRPr="00852359">
              <w:rPr>
                <w:rFonts w:ascii="GHEA Grapalat" w:hAnsi="GHEA Grapalat"/>
                <w:sz w:val="16"/>
                <w:szCs w:val="16"/>
                <w:lang w:val="hy-AM"/>
              </w:rPr>
              <w:t>Պայմանագիրն ուժի մեջ մտնելուց հետո Պատվիրատուի կողմից նախագծանախահաշվային փաստաթղթերը Կատարողին տրամադրելու օրվանից հաշված 20 (</w:t>
            </w:r>
            <w:r>
              <w:rPr>
                <w:rFonts w:ascii="GHEA Grapalat" w:hAnsi="GHEA Grapalat"/>
                <w:sz w:val="16"/>
                <w:szCs w:val="16"/>
                <w:lang w:val="hy-AM"/>
              </w:rPr>
              <w:t>քսան</w:t>
            </w:r>
            <w:r w:rsidRPr="00852359">
              <w:rPr>
                <w:rFonts w:ascii="GHEA Grapalat" w:hAnsi="GHEA Grapalat"/>
                <w:sz w:val="16"/>
                <w:szCs w:val="16"/>
                <w:lang w:val="hy-AM"/>
              </w:rPr>
              <w:t>) օրացուցային օր:</w:t>
            </w:r>
          </w:p>
        </w:tc>
      </w:tr>
    </w:tbl>
    <w:p w14:paraId="517FB5A0" w14:textId="77777777" w:rsidR="00C40FE8" w:rsidRDefault="00C40FE8" w:rsidP="00FC4783">
      <w:pPr>
        <w:rPr>
          <w:rFonts w:ascii="GHEA Grapalat" w:hAnsi="GHEA Grapalat" w:cs="Sylfaen"/>
          <w:sz w:val="12"/>
          <w:szCs w:val="12"/>
          <w:lang w:val="hy-AM"/>
        </w:rPr>
      </w:pPr>
    </w:p>
    <w:tbl>
      <w:tblPr>
        <w:tblpPr w:leftFromText="180" w:rightFromText="180" w:vertAnchor="text" w:horzAnchor="margin" w:tblpX="-417" w:tblpY="242"/>
        <w:tblOverlap w:val="neve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8924"/>
      </w:tblGrid>
      <w:tr w:rsidR="00C40FE8" w:rsidRPr="006301F0" w14:paraId="4A77F763" w14:textId="77777777" w:rsidTr="00FC4783">
        <w:trPr>
          <w:trHeight w:val="1207"/>
        </w:trPr>
        <w:tc>
          <w:tcPr>
            <w:tcW w:w="11477" w:type="dxa"/>
            <w:gridSpan w:val="2"/>
          </w:tcPr>
          <w:p w14:paraId="717CC8C9"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 xml:space="preserve">Պատվիրված նախագծանախահաշվային փաստաթղթերի </w:t>
            </w:r>
            <w:r>
              <w:rPr>
                <w:rFonts w:ascii="GHEA Grapalat" w:hAnsi="GHEA Grapalat"/>
                <w:bCs/>
                <w:iCs/>
                <w:sz w:val="18"/>
                <w:szCs w:val="16"/>
                <w:lang w:val="af-ZA"/>
              </w:rPr>
              <w:t xml:space="preserve">պարզ </w:t>
            </w:r>
            <w:r w:rsidRPr="00534B9D">
              <w:rPr>
                <w:rFonts w:ascii="GHEA Grapalat" w:hAnsi="GHEA Grapalat"/>
                <w:bCs/>
                <w:iCs/>
                <w:sz w:val="18"/>
                <w:szCs w:val="16"/>
                <w:lang w:val="af-ZA"/>
              </w:rPr>
              <w:t>փորձաքննության անցկացման և եզրակացության տրամադրում: Փորձաքննությունն իրականացվում է և փորձաքննություն իրականացնողի միջև կնքվող պայմանագրի համաձայն` ՀՀ օրենսդրության և նորմատեխնիկական փաստաթղթերի պարտադիր պահանջներին համապատասխան:</w:t>
            </w:r>
          </w:p>
          <w:p w14:paraId="5B2FB9A9"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Փորձաքննությունն իրականացնելու համար  պատվիրատուի կողմից կներկայացվի</w:t>
            </w:r>
          </w:p>
          <w:p w14:paraId="50F25EF0"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•Նախագծային փաստաթղթեր (ընդհանուր բացատրագիր, գլխավոր հատակագիծ, ճարտարապետաշինարարական լուծումներ, ինժեներական սարքավորումներ, ցանցեր և համակարգեր, հիմնական շինարարական նյութերի, արտադրանքների կոնստրուկցիաների հավաք ամփոփագրեր),</w:t>
            </w:r>
          </w:p>
          <w:p w14:paraId="7D30EF28"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•Նախահաշվային փաստաթղթեր (Ամփոփ, օբյեկտային և լոկալ նախահաշիվներ):</w:t>
            </w:r>
          </w:p>
          <w:p w14:paraId="5953C6CB" w14:textId="77777777" w:rsidR="00C40FE8" w:rsidRPr="00312DF2" w:rsidRDefault="00C40FE8" w:rsidP="00FC4783">
            <w:pPr>
              <w:tabs>
                <w:tab w:val="left" w:pos="62"/>
              </w:tabs>
              <w:jc w:val="both"/>
              <w:rPr>
                <w:rFonts w:ascii="GHEA Grapalat" w:hAnsi="GHEA Grapalat"/>
                <w:b/>
                <w:iCs/>
                <w:sz w:val="18"/>
                <w:szCs w:val="16"/>
                <w:lang w:val="af-ZA"/>
              </w:rPr>
            </w:pPr>
            <w:r w:rsidRPr="00312DF2">
              <w:rPr>
                <w:rFonts w:ascii="GHEA Grapalat" w:hAnsi="GHEA Grapalat"/>
                <w:b/>
                <w:iCs/>
                <w:sz w:val="18"/>
                <w:szCs w:val="16"/>
                <w:lang w:val="af-ZA"/>
              </w:rPr>
              <w:t>Տեխնիկական առաջադրանք</w:t>
            </w:r>
          </w:p>
          <w:p w14:paraId="7DFE3DEC"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Առաջադրանքի վերջնական նպատակն է նախագծանախահաշվային փաստաթղթերի փաթեթների փորձաքննության դրական եզրակացության առկայությունը:</w:t>
            </w:r>
          </w:p>
          <w:p w14:paraId="1D9A8152"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Փորձաքննության միջոցով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w:t>
            </w:r>
          </w:p>
          <w:p w14:paraId="4B5FE08F"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Փորձաքննության միջոցով աշխատանքային նախագծի ներքո մշակված</w:t>
            </w:r>
          </w:p>
          <w:p w14:paraId="3836A983"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1. գծագրական մասի և մասնագրերի,</w:t>
            </w:r>
          </w:p>
          <w:p w14:paraId="2411DF15"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2.նախագծային և նախահաշվային փաստաթղթերով ամրագրված ծավալների միմյանց համապատասխանության ապահովում:</w:t>
            </w:r>
          </w:p>
          <w:p w14:paraId="5CA7EFF6"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Փորձաքննության միջոցով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w:t>
            </w:r>
          </w:p>
          <w:p w14:paraId="31AD8736"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Պատվիրատուի տեխնիկական բնութագրով  նախատեսված  նախագծանախահաշվային փաստաթղթերի  փաթեթի համար փորձաքննության ապահովում, մասնագիտական եզրակացությունների առկայությամբ համալիր փորձաքննության արդյունքներով ամփոփ եզրակացության ներկայացում:</w:t>
            </w:r>
          </w:p>
          <w:p w14:paraId="6928EA19"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Նախագծողի կողմից օրենքի կամ այլ իրավական ակտերի պահանջների ու պայմանների կոպիտ խախտման դեպքում համապատասխան առաջարկությամբ միջնորդագրի ուղղում Պատվիրատուին եզրակացության տրամադրում՝  հետևյալ բովանդակությամբ.</w:t>
            </w:r>
          </w:p>
          <w:p w14:paraId="61A9A5DC" w14:textId="77777777" w:rsidR="00C40FE8" w:rsidRPr="00312DF2" w:rsidRDefault="00C40FE8" w:rsidP="00FC4783">
            <w:pPr>
              <w:tabs>
                <w:tab w:val="left" w:pos="62"/>
              </w:tabs>
              <w:jc w:val="both"/>
              <w:rPr>
                <w:rFonts w:ascii="GHEA Grapalat" w:hAnsi="GHEA Grapalat"/>
                <w:b/>
                <w:iCs/>
                <w:sz w:val="18"/>
                <w:szCs w:val="16"/>
                <w:lang w:val="af-ZA"/>
              </w:rPr>
            </w:pPr>
            <w:r w:rsidRPr="00312DF2">
              <w:rPr>
                <w:rFonts w:ascii="GHEA Grapalat" w:hAnsi="GHEA Grapalat"/>
                <w:b/>
                <w:iCs/>
                <w:sz w:val="18"/>
                <w:szCs w:val="16"/>
                <w:lang w:val="af-ZA"/>
              </w:rPr>
              <w:t>Փորձագիտական եզրակացությունը պետք է ներառի`</w:t>
            </w:r>
          </w:p>
          <w:p w14:paraId="444CCE86"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1)նախագծման համար հիմք հանդիսացող փաստաթղթերի ցանկը և դրանց համառոտ բնութագիրը.</w:t>
            </w:r>
          </w:p>
          <w:p w14:paraId="519BD035"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2)ելակետային փաստաթղթերին և օբյեկտի նախագծման տեխնիկական պայմաններին նախագծային լուծումների համապատասխանության վերաբերյալ կատարված եզրահանգումները.</w:t>
            </w:r>
          </w:p>
          <w:p w14:paraId="618F5FD0"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3)հիմնական նախագծային լուծումների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p>
          <w:p w14:paraId="545B913E"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4)ընդունված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14:paraId="57DFD9D4"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5)փորձաքննության ընթացքում աշխատանքային կարգով կատարված հիմնական փոփոխությունները և լրացումները.</w:t>
            </w:r>
          </w:p>
          <w:p w14:paraId="41B47FD8"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6)քաղաքաշինական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14:paraId="4499558A"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Բացի այդ, հետևյալ ձևակերպումները</w:t>
            </w:r>
          </w:p>
          <w:p w14:paraId="49736154"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lastRenderedPageBreak/>
              <w:t>1.Նախագծի գծագրական մասը և մասնագրերը մշակված են միմյանց համապատասխան,</w:t>
            </w:r>
          </w:p>
          <w:p w14:paraId="6A69B751"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2.Նախահաշվով նախատեսված  ծավալները համապատասխանում են նախագծային ծավալներին,</w:t>
            </w:r>
          </w:p>
          <w:p w14:paraId="74AA9C87"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3.Նախագիծը երաշխավորվում է դրական եզրակացությամբ՝ նախահաշվային արժեքով,</w:t>
            </w:r>
          </w:p>
          <w:p w14:paraId="5043DBC8"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4.Փորձաքննության ներկայացված փաստաթղթերի ցանկը:</w:t>
            </w:r>
          </w:p>
          <w:p w14:paraId="5653617F"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Փորձագիտական դրական եզրակացությունը չի կարող պարունակել նախագծային լուծումների վերաբերյալ դիտողություններ, առաջարկություններ կամ նախագծում ճշտումներ ու լրացումներ կատարելու մասին հանձնարարականներ:</w:t>
            </w:r>
          </w:p>
          <w:p w14:paraId="57D016CF"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Ամփոփիչ ձևակերպում.</w:t>
            </w:r>
          </w:p>
          <w:p w14:paraId="6507DC96"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1.«Երաշխավորվում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p>
          <w:p w14:paraId="79A65B14"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2. «Նախագիծը վերադարձվում է լրամշակման, կամ</w:t>
            </w:r>
          </w:p>
          <w:p w14:paraId="7E010061"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3«Նախագծային փաստաթղթերը չեն համապատասխանում Հայաստանի Հանրապետության oրենսդրության և նորմատիվատեխնիկական պահանջներին</w:t>
            </w:r>
          </w:p>
          <w:p w14:paraId="07787BA8"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4. Եզրակացությունը ներկայացնել  2  օրինակից և էլեկտրոնային տարբերակով:</w:t>
            </w:r>
          </w:p>
          <w:p w14:paraId="342C9D98" w14:textId="77777777" w:rsidR="00C40FE8" w:rsidRPr="00534B9D" w:rsidRDefault="00C40FE8" w:rsidP="00FC4783">
            <w:pPr>
              <w:tabs>
                <w:tab w:val="left" w:pos="62"/>
              </w:tabs>
              <w:jc w:val="both"/>
              <w:rPr>
                <w:rFonts w:ascii="GHEA Grapalat" w:hAnsi="GHEA Grapalat"/>
                <w:bCs/>
                <w:iCs/>
                <w:sz w:val="18"/>
                <w:szCs w:val="16"/>
                <w:lang w:val="af-ZA"/>
              </w:rPr>
            </w:pPr>
            <w:r w:rsidRPr="00534B9D">
              <w:rPr>
                <w:rFonts w:ascii="GHEA Grapalat" w:hAnsi="GHEA Grapalat"/>
                <w:bCs/>
                <w:iCs/>
                <w:sz w:val="18"/>
                <w:szCs w:val="16"/>
                <w:lang w:val="af-ZA"/>
              </w:rPr>
              <w:t>5.Ծառայության սակագների հաշվարկը իրականացվում է ՀՀ Կառավարության 2011թ. Հունիսի 23-ի N 879-Ն որոշման 8-րդ հավելվածի հիման վրա:</w:t>
            </w:r>
          </w:p>
          <w:p w14:paraId="2EA6A796" w14:textId="77777777" w:rsidR="00C40FE8" w:rsidRPr="006301F0" w:rsidRDefault="00C40FE8" w:rsidP="00FC4783">
            <w:pPr>
              <w:tabs>
                <w:tab w:val="left" w:pos="62"/>
              </w:tabs>
              <w:jc w:val="both"/>
              <w:rPr>
                <w:rFonts w:ascii="GHEA Grapalat" w:hAnsi="GHEA Grapalat"/>
                <w:sz w:val="20"/>
                <w:szCs w:val="20"/>
                <w:highlight w:val="yellow"/>
                <w:lang w:val="af-ZA"/>
              </w:rPr>
            </w:pPr>
          </w:p>
        </w:tc>
      </w:tr>
      <w:tr w:rsidR="00C40FE8" w:rsidRPr="00373F6D" w14:paraId="09559AC9" w14:textId="77777777" w:rsidTr="00FC4783">
        <w:tc>
          <w:tcPr>
            <w:tcW w:w="2553" w:type="dxa"/>
          </w:tcPr>
          <w:p w14:paraId="775A7F42" w14:textId="77777777" w:rsidR="00C40FE8" w:rsidRPr="00312DF2" w:rsidRDefault="00C40FE8" w:rsidP="00FC4783">
            <w:pPr>
              <w:rPr>
                <w:rFonts w:ascii="GHEA Grapalat" w:hAnsi="GHEA Grapalat"/>
                <w:bCs/>
                <w:iCs/>
                <w:sz w:val="18"/>
                <w:szCs w:val="16"/>
                <w:lang w:val="af-ZA"/>
              </w:rPr>
            </w:pPr>
            <w:r w:rsidRPr="00312DF2">
              <w:rPr>
                <w:rFonts w:ascii="GHEA Grapalat" w:hAnsi="GHEA Grapalat"/>
                <w:bCs/>
                <w:iCs/>
                <w:sz w:val="18"/>
                <w:szCs w:val="16"/>
                <w:lang w:val="af-ZA"/>
              </w:rPr>
              <w:lastRenderedPageBreak/>
              <w:t>Քաղաքաշինական փաստաթղթերի փորձաքննության իրականացման օրենսդրական և նորմատիվային պահանջներ</w:t>
            </w:r>
          </w:p>
        </w:tc>
        <w:tc>
          <w:tcPr>
            <w:tcW w:w="8924" w:type="dxa"/>
          </w:tcPr>
          <w:p w14:paraId="65D0EF33" w14:textId="77777777" w:rsidR="00C40FE8" w:rsidRPr="006301F0" w:rsidRDefault="00C40FE8" w:rsidP="00FC4783">
            <w:pPr>
              <w:tabs>
                <w:tab w:val="left" w:pos="62"/>
              </w:tabs>
              <w:jc w:val="both"/>
              <w:rPr>
                <w:rFonts w:ascii="GHEA Grapalat" w:hAnsi="GHEA Grapalat"/>
                <w:bCs/>
                <w:iCs/>
                <w:sz w:val="18"/>
                <w:szCs w:val="16"/>
                <w:lang w:val="af-ZA"/>
              </w:rPr>
            </w:pPr>
            <w:r w:rsidRPr="006301F0">
              <w:rPr>
                <w:rFonts w:ascii="GHEA Grapalat" w:hAnsi="GHEA Grapalat"/>
                <w:bCs/>
                <w:iCs/>
                <w:sz w:val="18"/>
                <w:szCs w:val="16"/>
                <w:lang w:val="af-ZA"/>
              </w:rPr>
              <w:t>Քաղաքաշինական փաստաթղթերի փորձաքննության իրականացնել համաձայն՝</w:t>
            </w:r>
          </w:p>
          <w:p w14:paraId="1B756AD8" w14:textId="77777777" w:rsidR="00C40FE8" w:rsidRPr="00312DF2" w:rsidRDefault="00C40FE8" w:rsidP="00FC4783">
            <w:pPr>
              <w:pStyle w:val="ListParagraph"/>
              <w:numPr>
                <w:ilvl w:val="0"/>
                <w:numId w:val="34"/>
              </w:numPr>
              <w:tabs>
                <w:tab w:val="left" w:pos="62"/>
                <w:tab w:val="num" w:pos="252"/>
              </w:tabs>
              <w:jc w:val="both"/>
              <w:rPr>
                <w:rFonts w:ascii="GHEA Grapalat" w:hAnsi="GHEA Grapalat"/>
                <w:bCs/>
                <w:iCs/>
                <w:sz w:val="18"/>
                <w:szCs w:val="16"/>
                <w:lang w:val="af-ZA"/>
              </w:rPr>
            </w:pPr>
            <w:r w:rsidRPr="00312DF2">
              <w:rPr>
                <w:rFonts w:ascii="GHEA Grapalat" w:hAnsi="GHEA Grapalat"/>
                <w:bCs/>
                <w:iCs/>
                <w:sz w:val="18"/>
                <w:szCs w:val="16"/>
                <w:lang w:val="af-ZA"/>
              </w:rPr>
              <w:t>ՀՀ քաղաքաշինության մասին օրենքի,</w:t>
            </w:r>
          </w:p>
          <w:p w14:paraId="0290A8DB" w14:textId="77777777" w:rsidR="00C40FE8" w:rsidRPr="00312DF2" w:rsidRDefault="00C40FE8" w:rsidP="00FC4783">
            <w:pPr>
              <w:pStyle w:val="ListParagraph"/>
              <w:numPr>
                <w:ilvl w:val="0"/>
                <w:numId w:val="34"/>
              </w:numPr>
              <w:tabs>
                <w:tab w:val="left" w:pos="62"/>
                <w:tab w:val="num" w:pos="252"/>
              </w:tabs>
              <w:jc w:val="both"/>
              <w:rPr>
                <w:rFonts w:ascii="GHEA Grapalat" w:hAnsi="GHEA Grapalat"/>
                <w:bCs/>
                <w:iCs/>
                <w:sz w:val="18"/>
                <w:szCs w:val="16"/>
                <w:lang w:val="af-ZA"/>
              </w:rPr>
            </w:pPr>
            <w:r w:rsidRPr="00312DF2">
              <w:rPr>
                <w:rFonts w:ascii="GHEA Grapalat" w:hAnsi="GHEA Grapalat"/>
                <w:bCs/>
                <w:iCs/>
                <w:sz w:val="18"/>
                <w:szCs w:val="16"/>
                <w:lang w:val="af-ZA"/>
              </w:rPr>
              <w:t>ՀՀ գնումների մասին օրենքի,</w:t>
            </w:r>
          </w:p>
          <w:p w14:paraId="02AA7882" w14:textId="77777777" w:rsidR="00C40FE8" w:rsidRPr="00312DF2" w:rsidRDefault="00C40FE8" w:rsidP="00FC4783">
            <w:pPr>
              <w:pStyle w:val="ListParagraph"/>
              <w:numPr>
                <w:ilvl w:val="0"/>
                <w:numId w:val="34"/>
              </w:numPr>
              <w:tabs>
                <w:tab w:val="left" w:pos="62"/>
                <w:tab w:val="num" w:pos="252"/>
              </w:tabs>
              <w:jc w:val="both"/>
              <w:rPr>
                <w:rFonts w:ascii="GHEA Grapalat" w:hAnsi="GHEA Grapalat"/>
                <w:bCs/>
                <w:iCs/>
                <w:sz w:val="18"/>
                <w:szCs w:val="16"/>
                <w:lang w:val="af-ZA"/>
              </w:rPr>
            </w:pPr>
            <w:r w:rsidRPr="00312DF2">
              <w:rPr>
                <w:rFonts w:ascii="GHEA Grapalat" w:hAnsi="GHEA Grapalat"/>
                <w:bCs/>
                <w:iCs/>
                <w:sz w:val="18"/>
                <w:szCs w:val="16"/>
                <w:lang w:val="af-ZA"/>
              </w:rPr>
              <w:t>ՀՀ քաղաքաշինության կոմիտեի նախագահի 12</w:t>
            </w:r>
            <w:r w:rsidRPr="00312DF2">
              <w:rPr>
                <w:rFonts w:ascii="MS Mincho" w:eastAsia="MS Mincho" w:hAnsi="MS Mincho" w:cs="MS Mincho" w:hint="eastAsia"/>
                <w:bCs/>
                <w:iCs/>
                <w:sz w:val="18"/>
                <w:szCs w:val="16"/>
                <w:lang w:val="af-ZA"/>
              </w:rPr>
              <w:t>․</w:t>
            </w:r>
            <w:r w:rsidRPr="00312DF2">
              <w:rPr>
                <w:rFonts w:ascii="GHEA Grapalat" w:hAnsi="GHEA Grapalat"/>
                <w:bCs/>
                <w:iCs/>
                <w:sz w:val="18"/>
                <w:szCs w:val="16"/>
                <w:lang w:val="af-ZA"/>
              </w:rPr>
              <w:t>12</w:t>
            </w:r>
            <w:r w:rsidRPr="00312DF2">
              <w:rPr>
                <w:rFonts w:ascii="MS Mincho" w:eastAsia="MS Mincho" w:hAnsi="MS Mincho" w:cs="MS Mincho" w:hint="eastAsia"/>
                <w:bCs/>
                <w:iCs/>
                <w:sz w:val="18"/>
                <w:szCs w:val="16"/>
                <w:lang w:val="af-ZA"/>
              </w:rPr>
              <w:t>․</w:t>
            </w:r>
            <w:r w:rsidRPr="00312DF2">
              <w:rPr>
                <w:rFonts w:ascii="GHEA Grapalat" w:hAnsi="GHEA Grapalat"/>
                <w:bCs/>
                <w:iCs/>
                <w:sz w:val="18"/>
                <w:szCs w:val="16"/>
                <w:lang w:val="af-ZA"/>
              </w:rPr>
              <w:t>2022թ</w:t>
            </w:r>
            <w:r w:rsidRPr="00312DF2">
              <w:rPr>
                <w:rFonts w:ascii="MS Mincho" w:eastAsia="MS Mincho" w:hAnsi="MS Mincho" w:cs="MS Mincho" w:hint="eastAsia"/>
                <w:bCs/>
                <w:iCs/>
                <w:sz w:val="18"/>
                <w:szCs w:val="16"/>
                <w:lang w:val="af-ZA"/>
              </w:rPr>
              <w:t>․</w:t>
            </w:r>
            <w:r w:rsidRPr="00312DF2">
              <w:rPr>
                <w:rFonts w:ascii="GHEA Grapalat" w:hAnsi="GHEA Grapalat"/>
                <w:bCs/>
                <w:iCs/>
                <w:sz w:val="18"/>
                <w:szCs w:val="16"/>
                <w:lang w:val="af-ZA"/>
              </w:rPr>
              <w:t xml:space="preserve"> թիվ 28-Ն հրամանի,</w:t>
            </w:r>
          </w:p>
          <w:p w14:paraId="60DDC761" w14:textId="77777777" w:rsidR="00C40FE8" w:rsidRPr="00312DF2" w:rsidRDefault="00C40FE8" w:rsidP="00FC4783">
            <w:pPr>
              <w:pStyle w:val="ListParagraph"/>
              <w:numPr>
                <w:ilvl w:val="0"/>
                <w:numId w:val="34"/>
              </w:numPr>
              <w:tabs>
                <w:tab w:val="left" w:pos="62"/>
                <w:tab w:val="num" w:pos="252"/>
              </w:tabs>
              <w:jc w:val="both"/>
              <w:rPr>
                <w:rFonts w:ascii="GHEA Grapalat" w:hAnsi="GHEA Grapalat"/>
                <w:bCs/>
                <w:iCs/>
                <w:sz w:val="18"/>
                <w:szCs w:val="16"/>
                <w:lang w:val="af-ZA"/>
              </w:rPr>
            </w:pPr>
            <w:r w:rsidRPr="00312DF2">
              <w:rPr>
                <w:rFonts w:ascii="GHEA Grapalat" w:hAnsi="GHEA Grapalat"/>
                <w:bCs/>
                <w:iCs/>
                <w:sz w:val="18"/>
                <w:szCs w:val="16"/>
                <w:lang w:val="af-ZA"/>
              </w:rPr>
              <w:t>ՄՄ ՏԿ 014-2011 մաքսային միության տեխնիկական կանոնակարգի,</w:t>
            </w:r>
          </w:p>
          <w:p w14:paraId="3736AEE6" w14:textId="77777777" w:rsidR="00C40FE8" w:rsidRPr="00312DF2" w:rsidRDefault="00C40FE8" w:rsidP="00FC4783">
            <w:pPr>
              <w:pStyle w:val="ListParagraph"/>
              <w:numPr>
                <w:ilvl w:val="0"/>
                <w:numId w:val="34"/>
              </w:numPr>
              <w:tabs>
                <w:tab w:val="left" w:pos="62"/>
                <w:tab w:val="num" w:pos="252"/>
              </w:tabs>
              <w:jc w:val="both"/>
              <w:rPr>
                <w:rFonts w:ascii="GHEA Grapalat" w:hAnsi="GHEA Grapalat"/>
                <w:bCs/>
                <w:iCs/>
                <w:sz w:val="18"/>
                <w:szCs w:val="16"/>
                <w:lang w:val="af-ZA"/>
              </w:rPr>
            </w:pPr>
            <w:r w:rsidRPr="00312DF2">
              <w:rPr>
                <w:rFonts w:ascii="GHEA Grapalat" w:hAnsi="GHEA Grapalat"/>
                <w:bCs/>
                <w:iCs/>
                <w:sz w:val="18"/>
                <w:szCs w:val="16"/>
                <w:lang w:val="af-ZA"/>
              </w:rPr>
              <w:t xml:space="preserve">ՀՀ կառավարության թիվ N 596-Ն 19 մարտի 2015թ. որոշմամբ հաստատված ՀՀ-ում կառուցապատման նպատակով թույլտվությունների և այլ փաստաթղթերի տրամադրման, ՀՀ-ում քաղաքաշինական փաստաթղթերի փորձաքննության իրականացման, քաղաքաշինական էլեկտրոնային թույլտվությունների տրամադրման կարգերի, </w:t>
            </w:r>
          </w:p>
          <w:p w14:paraId="47E07782" w14:textId="77777777" w:rsidR="00C40FE8" w:rsidRPr="00312DF2" w:rsidRDefault="00C40FE8" w:rsidP="00FC4783">
            <w:pPr>
              <w:numPr>
                <w:ilvl w:val="0"/>
                <w:numId w:val="34"/>
              </w:numPr>
              <w:ind w:right="166"/>
              <w:jc w:val="both"/>
              <w:rPr>
                <w:rFonts w:ascii="GHEA Grapalat" w:hAnsi="GHEA Grapalat"/>
                <w:bCs/>
                <w:iCs/>
                <w:sz w:val="18"/>
                <w:szCs w:val="16"/>
                <w:lang w:val="af-ZA"/>
              </w:rPr>
            </w:pPr>
            <w:r w:rsidRPr="00312DF2">
              <w:rPr>
                <w:rFonts w:ascii="GHEA Grapalat" w:hAnsi="GHEA Grapalat"/>
                <w:bCs/>
                <w:iCs/>
                <w:sz w:val="18"/>
                <w:szCs w:val="16"/>
                <w:lang w:val="af-ZA"/>
              </w:rPr>
              <w:t>ՀՀ կառավարության թիվ N 526-Ն 04 մայիսի 2017թ. որոշմամամբ հաստատված գնումների գործընթացի կազմակերպման կարգի:</w:t>
            </w:r>
          </w:p>
        </w:tc>
      </w:tr>
    </w:tbl>
    <w:p w14:paraId="432EB259" w14:textId="77777777" w:rsidR="00C40FE8" w:rsidRPr="00C40FE8" w:rsidRDefault="00C40FE8" w:rsidP="00C40FE8">
      <w:pPr>
        <w:rPr>
          <w:rFonts w:ascii="GHEA Grapalat" w:hAnsi="GHEA Grapalat" w:cs="Sylfaen"/>
          <w:sz w:val="12"/>
          <w:szCs w:val="12"/>
          <w:lang w:val="af-ZA"/>
        </w:rPr>
      </w:pPr>
    </w:p>
    <w:tbl>
      <w:tblPr>
        <w:tblpPr w:leftFromText="180" w:rightFromText="180" w:vertAnchor="text" w:horzAnchor="margin" w:tblpX="14" w:tblpY="242"/>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415"/>
      </w:tblGrid>
      <w:tr w:rsidR="00D052F0" w:rsidRPr="00D052F0" w14:paraId="77F603D7" w14:textId="77777777" w:rsidTr="006F33F2">
        <w:trPr>
          <w:trHeight w:val="231"/>
        </w:trPr>
        <w:tc>
          <w:tcPr>
            <w:tcW w:w="10910" w:type="dxa"/>
            <w:gridSpan w:val="2"/>
            <w:tcBorders>
              <w:top w:val="single" w:sz="4" w:space="0" w:color="auto"/>
            </w:tcBorders>
          </w:tcPr>
          <w:p w14:paraId="1DF26AC0" w14:textId="77777777" w:rsidR="00D052F0" w:rsidRPr="00D052F0" w:rsidRDefault="00D052F0" w:rsidP="00003019">
            <w:pPr>
              <w:pStyle w:val="ListParagraph1"/>
              <w:ind w:left="360" w:right="166"/>
              <w:jc w:val="center"/>
              <w:rPr>
                <w:rFonts w:ascii="GHEA Grapalat" w:hAnsi="GHEA Grapalat"/>
                <w:b/>
                <w:sz w:val="20"/>
                <w:szCs w:val="20"/>
                <w:highlight w:val="yellow"/>
                <w:lang w:val="hy-AM"/>
              </w:rPr>
            </w:pPr>
            <w:proofErr w:type="spellStart"/>
            <w:r w:rsidRPr="00DB7BEE">
              <w:rPr>
                <w:rFonts w:ascii="GHEA Grapalat" w:hAnsi="GHEA Grapalat"/>
                <w:b/>
                <w:sz w:val="20"/>
                <w:szCs w:val="20"/>
              </w:rPr>
              <w:t>Ծառայության</w:t>
            </w:r>
            <w:proofErr w:type="spellEnd"/>
            <w:r w:rsidRPr="00DB7BEE">
              <w:rPr>
                <w:rFonts w:ascii="GHEA Grapalat" w:hAnsi="GHEA Grapalat"/>
                <w:b/>
                <w:sz w:val="20"/>
                <w:szCs w:val="20"/>
              </w:rPr>
              <w:t xml:space="preserve"> </w:t>
            </w:r>
            <w:proofErr w:type="spellStart"/>
            <w:r w:rsidRPr="00DB7BEE">
              <w:rPr>
                <w:rFonts w:ascii="GHEA Grapalat" w:hAnsi="GHEA Grapalat"/>
                <w:b/>
                <w:sz w:val="20"/>
                <w:szCs w:val="20"/>
              </w:rPr>
              <w:t>մատուցման</w:t>
            </w:r>
            <w:proofErr w:type="spellEnd"/>
            <w:r w:rsidRPr="00DB7BEE">
              <w:rPr>
                <w:rFonts w:ascii="GHEA Grapalat" w:hAnsi="GHEA Grapalat"/>
                <w:b/>
                <w:sz w:val="20"/>
                <w:szCs w:val="20"/>
                <w:lang w:val="hy-AM"/>
              </w:rPr>
              <w:t xml:space="preserve"> ժամկետը</w:t>
            </w:r>
          </w:p>
        </w:tc>
      </w:tr>
      <w:tr w:rsidR="00D052F0" w:rsidRPr="00D052F0" w14:paraId="1E595AED" w14:textId="77777777" w:rsidTr="006F33F2">
        <w:tc>
          <w:tcPr>
            <w:tcW w:w="5495" w:type="dxa"/>
          </w:tcPr>
          <w:p w14:paraId="33FE42DF" w14:textId="77777777" w:rsidR="00D052F0" w:rsidRPr="002A0A91" w:rsidRDefault="00D052F0" w:rsidP="00003019">
            <w:pPr>
              <w:ind w:right="166"/>
              <w:jc w:val="center"/>
              <w:rPr>
                <w:rFonts w:ascii="GHEA Grapalat" w:hAnsi="GHEA Grapalat"/>
                <w:b/>
                <w:sz w:val="20"/>
                <w:szCs w:val="20"/>
              </w:rPr>
            </w:pPr>
            <w:proofErr w:type="spellStart"/>
            <w:r w:rsidRPr="002A0A91">
              <w:rPr>
                <w:rFonts w:ascii="GHEA Grapalat" w:hAnsi="GHEA Grapalat"/>
                <w:b/>
                <w:sz w:val="20"/>
                <w:szCs w:val="20"/>
              </w:rPr>
              <w:t>սկիզբը</w:t>
            </w:r>
            <w:proofErr w:type="spellEnd"/>
          </w:p>
        </w:tc>
        <w:tc>
          <w:tcPr>
            <w:tcW w:w="5415" w:type="dxa"/>
          </w:tcPr>
          <w:p w14:paraId="3C5830EA" w14:textId="77777777" w:rsidR="00D052F0" w:rsidRPr="002A0A91" w:rsidRDefault="00D052F0" w:rsidP="00003019">
            <w:pPr>
              <w:pStyle w:val="ListParagraph1"/>
              <w:ind w:left="360" w:right="166"/>
              <w:jc w:val="center"/>
              <w:rPr>
                <w:rFonts w:ascii="GHEA Grapalat" w:hAnsi="GHEA Grapalat"/>
                <w:b/>
                <w:sz w:val="20"/>
                <w:szCs w:val="20"/>
                <w:lang w:val="hy-AM"/>
              </w:rPr>
            </w:pPr>
            <w:r w:rsidRPr="002A0A91">
              <w:rPr>
                <w:rFonts w:ascii="GHEA Grapalat" w:hAnsi="GHEA Grapalat"/>
                <w:b/>
                <w:sz w:val="20"/>
                <w:szCs w:val="20"/>
                <w:lang w:val="hy-AM"/>
              </w:rPr>
              <w:t>ավարտը</w:t>
            </w:r>
          </w:p>
        </w:tc>
      </w:tr>
      <w:tr w:rsidR="00D052F0" w:rsidRPr="00373F6D" w14:paraId="4D0CDA0A" w14:textId="77777777" w:rsidTr="006F33F2">
        <w:tc>
          <w:tcPr>
            <w:tcW w:w="5495" w:type="dxa"/>
            <w:vAlign w:val="center"/>
          </w:tcPr>
          <w:p w14:paraId="6501E85F" w14:textId="77777777" w:rsidR="00D052F0" w:rsidRPr="002A0A91" w:rsidRDefault="00D052F0" w:rsidP="00003019">
            <w:pPr>
              <w:pStyle w:val="ListParagraph2"/>
              <w:ind w:left="0" w:right="166"/>
              <w:jc w:val="center"/>
              <w:rPr>
                <w:rFonts w:ascii="GHEA Grapalat" w:eastAsia="Times New Roman" w:hAnsi="GHEA Grapalat"/>
                <w:sz w:val="20"/>
                <w:szCs w:val="20"/>
                <w:lang w:val="hy-AM"/>
              </w:rPr>
            </w:pPr>
            <w:r w:rsidRPr="002A0A91">
              <w:rPr>
                <w:rFonts w:ascii="GHEA Grapalat" w:eastAsia="Times New Roman" w:hAnsi="GHEA Grapalat"/>
                <w:sz w:val="20"/>
                <w:szCs w:val="20"/>
                <w:lang w:val="hy-AM"/>
              </w:rPr>
              <w:t>Պայմանագիրն ուժի մեջ մտնելուց հետո Պատվիրատուի կողմից նախագծանախահաշվային փաստաթղթերը Կատարողին տրամադրելու օրը</w:t>
            </w:r>
          </w:p>
        </w:tc>
        <w:tc>
          <w:tcPr>
            <w:tcW w:w="5415" w:type="dxa"/>
            <w:vAlign w:val="center"/>
          </w:tcPr>
          <w:p w14:paraId="153C8025" w14:textId="77777777" w:rsidR="00D052F0" w:rsidRPr="00427210" w:rsidRDefault="00D052F0" w:rsidP="00003019">
            <w:pPr>
              <w:pStyle w:val="ListParagraph2"/>
              <w:ind w:left="0" w:right="166"/>
              <w:jc w:val="center"/>
              <w:rPr>
                <w:rFonts w:ascii="GHEA Grapalat" w:eastAsia="Times New Roman" w:hAnsi="GHEA Grapalat"/>
                <w:sz w:val="20"/>
                <w:szCs w:val="20"/>
                <w:lang w:val="hy-AM"/>
              </w:rPr>
            </w:pPr>
            <w:r w:rsidRPr="002A0A91">
              <w:rPr>
                <w:rFonts w:ascii="GHEA Grapalat" w:eastAsia="Times New Roman" w:hAnsi="GHEA Grapalat"/>
                <w:sz w:val="20"/>
                <w:szCs w:val="20"/>
                <w:lang w:val="hy-AM"/>
              </w:rPr>
              <w:t>Պատվիրատուի կողմից նախագծանախահաշվային փաստաթղթերը Կատարողին տրամադրելու օրվանից հաշված 20-րդ (քսան) օրը</w:t>
            </w:r>
          </w:p>
        </w:tc>
      </w:tr>
    </w:tbl>
    <w:p w14:paraId="3ED24537" w14:textId="77777777" w:rsidR="007678FA" w:rsidRPr="00D052F0"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D052F0">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5848440B" w14:textId="77777777" w:rsidR="007678FA" w:rsidRDefault="007678FA" w:rsidP="007678FA">
      <w:pPr>
        <w:jc w:val="center"/>
        <w:rPr>
          <w:rFonts w:ascii="GHEA Grapalat" w:hAnsi="GHEA Grapalat"/>
          <w:sz w:val="20"/>
          <w:lang w:val="pt-BR"/>
        </w:rPr>
      </w:pPr>
    </w:p>
    <w:p w14:paraId="7D234A47" w14:textId="77777777" w:rsidR="0017418C" w:rsidRPr="002268CD" w:rsidRDefault="0017418C"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F566BF" w:rsidRDefault="007678FA" w:rsidP="007678FA">
      <w:pPr>
        <w:tabs>
          <w:tab w:val="left" w:pos="9540"/>
        </w:tabs>
        <w:rPr>
          <w:rFonts w:ascii="GHEA Grapalat" w:hAnsi="GHEA Grapalat"/>
          <w:sz w:val="20"/>
        </w:rPr>
      </w:pPr>
    </w:p>
    <w:p w14:paraId="545EF838" w14:textId="5580910B"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5553"/>
        <w:gridCol w:w="2410"/>
        <w:gridCol w:w="10"/>
      </w:tblGrid>
      <w:tr w:rsidR="00C40FE8" w:rsidRPr="00312DF2" w14:paraId="2F286372" w14:textId="77777777" w:rsidTr="00E8120B">
        <w:tc>
          <w:tcPr>
            <w:tcW w:w="10954" w:type="dxa"/>
            <w:gridSpan w:val="5"/>
          </w:tcPr>
          <w:p w14:paraId="51226278" w14:textId="77777777" w:rsidR="00C40FE8" w:rsidRPr="00312DF2" w:rsidRDefault="00C40FE8" w:rsidP="00323164">
            <w:pPr>
              <w:jc w:val="center"/>
              <w:rPr>
                <w:rFonts w:ascii="GHEA Grapalat" w:hAnsi="GHEA Grapalat"/>
                <w:sz w:val="16"/>
                <w:szCs w:val="16"/>
                <w:lang w:val="es-ES"/>
              </w:rPr>
            </w:pPr>
            <w:proofErr w:type="spellStart"/>
            <w:r w:rsidRPr="00312DF2">
              <w:rPr>
                <w:rFonts w:ascii="GHEA Grapalat" w:hAnsi="GHEA Grapalat"/>
                <w:sz w:val="16"/>
                <w:szCs w:val="16"/>
                <w:lang w:val="es-ES"/>
              </w:rPr>
              <w:t>Ծառայության</w:t>
            </w:r>
            <w:proofErr w:type="spellEnd"/>
          </w:p>
        </w:tc>
      </w:tr>
      <w:tr w:rsidR="00C40FE8" w:rsidRPr="00373F6D" w14:paraId="6428D1BC" w14:textId="77777777" w:rsidTr="00E8120B">
        <w:trPr>
          <w:gridAfter w:val="1"/>
          <w:wAfter w:w="10" w:type="dxa"/>
        </w:trPr>
        <w:tc>
          <w:tcPr>
            <w:tcW w:w="1451" w:type="dxa"/>
            <w:vAlign w:val="center"/>
          </w:tcPr>
          <w:p w14:paraId="3B7BDBB0" w14:textId="77777777" w:rsidR="00C40FE8" w:rsidRPr="00312DF2" w:rsidRDefault="00C40FE8" w:rsidP="00C40FE8">
            <w:pPr>
              <w:jc w:val="center"/>
              <w:rPr>
                <w:rFonts w:ascii="GHEA Grapalat" w:hAnsi="GHEA Grapalat"/>
                <w:sz w:val="16"/>
                <w:szCs w:val="16"/>
                <w:lang w:val="es-ES"/>
              </w:rPr>
            </w:pPr>
            <w:proofErr w:type="spellStart"/>
            <w:r w:rsidRPr="00312DF2">
              <w:rPr>
                <w:rFonts w:ascii="GHEA Grapalat" w:hAnsi="GHEA Grapalat"/>
                <w:sz w:val="16"/>
                <w:szCs w:val="16"/>
              </w:rPr>
              <w:t>հրավերով</w:t>
            </w:r>
            <w:proofErr w:type="spellEnd"/>
            <w:r w:rsidRPr="00312DF2">
              <w:rPr>
                <w:rFonts w:ascii="GHEA Grapalat" w:hAnsi="GHEA Grapalat"/>
                <w:sz w:val="16"/>
                <w:szCs w:val="16"/>
              </w:rPr>
              <w:t xml:space="preserve"> </w:t>
            </w:r>
            <w:proofErr w:type="spellStart"/>
            <w:r w:rsidRPr="00312DF2">
              <w:rPr>
                <w:rFonts w:ascii="GHEA Grapalat" w:hAnsi="GHEA Grapalat"/>
                <w:sz w:val="16"/>
                <w:szCs w:val="16"/>
              </w:rPr>
              <w:t>նախատեսված</w:t>
            </w:r>
            <w:proofErr w:type="spellEnd"/>
            <w:r w:rsidRPr="00312DF2">
              <w:rPr>
                <w:rFonts w:ascii="GHEA Grapalat" w:hAnsi="GHEA Grapalat"/>
                <w:sz w:val="16"/>
                <w:szCs w:val="16"/>
              </w:rPr>
              <w:t xml:space="preserve"> </w:t>
            </w:r>
            <w:proofErr w:type="spellStart"/>
            <w:r w:rsidRPr="00312DF2">
              <w:rPr>
                <w:rFonts w:ascii="GHEA Grapalat" w:hAnsi="GHEA Grapalat"/>
                <w:sz w:val="16"/>
                <w:szCs w:val="16"/>
              </w:rPr>
              <w:t>չափաբաժնի</w:t>
            </w:r>
            <w:proofErr w:type="spellEnd"/>
            <w:r w:rsidRPr="00312DF2">
              <w:rPr>
                <w:rFonts w:ascii="GHEA Grapalat" w:hAnsi="GHEA Grapalat"/>
                <w:sz w:val="16"/>
                <w:szCs w:val="16"/>
              </w:rPr>
              <w:t xml:space="preserve"> </w:t>
            </w:r>
            <w:proofErr w:type="spellStart"/>
            <w:r w:rsidRPr="00312DF2">
              <w:rPr>
                <w:rFonts w:ascii="GHEA Grapalat" w:hAnsi="GHEA Grapalat"/>
                <w:sz w:val="16"/>
                <w:szCs w:val="16"/>
              </w:rPr>
              <w:t>համարը</w:t>
            </w:r>
            <w:proofErr w:type="spellEnd"/>
          </w:p>
        </w:tc>
        <w:tc>
          <w:tcPr>
            <w:tcW w:w="1530" w:type="dxa"/>
            <w:vAlign w:val="center"/>
          </w:tcPr>
          <w:p w14:paraId="19A7CF86" w14:textId="77777777" w:rsidR="00C40FE8" w:rsidRPr="00312DF2" w:rsidRDefault="00C40FE8" w:rsidP="00C40FE8">
            <w:pPr>
              <w:jc w:val="center"/>
              <w:rPr>
                <w:rFonts w:ascii="GHEA Grapalat" w:hAnsi="GHEA Grapalat"/>
                <w:sz w:val="16"/>
                <w:szCs w:val="16"/>
                <w:lang w:val="es-ES"/>
              </w:rPr>
            </w:pPr>
            <w:proofErr w:type="spellStart"/>
            <w:r w:rsidRPr="00312DF2">
              <w:rPr>
                <w:rFonts w:ascii="GHEA Grapalat" w:hAnsi="GHEA Grapalat"/>
                <w:sz w:val="16"/>
                <w:szCs w:val="16"/>
              </w:rPr>
              <w:t>գնումների</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rPr>
              <w:t>պլանով</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rPr>
              <w:t>նախատեսված</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rPr>
              <w:t>միջանցիկ</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rPr>
              <w:t>ծածկագիրը</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rPr>
              <w:t>ըստ</w:t>
            </w:r>
            <w:proofErr w:type="spellEnd"/>
            <w:r w:rsidRPr="00312DF2">
              <w:rPr>
                <w:rFonts w:ascii="GHEA Grapalat" w:hAnsi="GHEA Grapalat"/>
                <w:sz w:val="16"/>
                <w:szCs w:val="16"/>
                <w:lang w:val="es-ES"/>
              </w:rPr>
              <w:t xml:space="preserve"> </w:t>
            </w:r>
            <w:r w:rsidRPr="00312DF2">
              <w:rPr>
                <w:rFonts w:ascii="GHEA Grapalat" w:hAnsi="GHEA Grapalat"/>
                <w:sz w:val="16"/>
                <w:szCs w:val="16"/>
              </w:rPr>
              <w:t>ԳՄԱ</w:t>
            </w:r>
            <w:r w:rsidRPr="00312DF2">
              <w:rPr>
                <w:rFonts w:ascii="GHEA Grapalat" w:hAnsi="GHEA Grapalat"/>
                <w:sz w:val="16"/>
                <w:szCs w:val="16"/>
                <w:lang w:val="es-ES"/>
              </w:rPr>
              <w:t xml:space="preserve"> </w:t>
            </w:r>
            <w:proofErr w:type="spellStart"/>
            <w:r w:rsidRPr="00312DF2">
              <w:rPr>
                <w:rFonts w:ascii="GHEA Grapalat" w:hAnsi="GHEA Grapalat"/>
                <w:sz w:val="16"/>
                <w:szCs w:val="16"/>
              </w:rPr>
              <w:t>դասակարգման</w:t>
            </w:r>
            <w:proofErr w:type="spellEnd"/>
            <w:r w:rsidRPr="00312DF2">
              <w:rPr>
                <w:rFonts w:ascii="GHEA Grapalat" w:hAnsi="GHEA Grapalat"/>
                <w:sz w:val="16"/>
                <w:szCs w:val="16"/>
                <w:lang w:val="es-ES"/>
              </w:rPr>
              <w:t xml:space="preserve"> (CPV)</w:t>
            </w:r>
          </w:p>
        </w:tc>
        <w:tc>
          <w:tcPr>
            <w:tcW w:w="5553" w:type="dxa"/>
            <w:vAlign w:val="center"/>
          </w:tcPr>
          <w:p w14:paraId="55D10053" w14:textId="77777777" w:rsidR="00C40FE8" w:rsidRPr="00312DF2" w:rsidRDefault="00C40FE8" w:rsidP="00C40FE8">
            <w:pPr>
              <w:jc w:val="center"/>
              <w:rPr>
                <w:rFonts w:ascii="GHEA Grapalat" w:hAnsi="GHEA Grapalat"/>
                <w:sz w:val="16"/>
                <w:szCs w:val="16"/>
                <w:lang w:val="es-ES"/>
              </w:rPr>
            </w:pPr>
            <w:proofErr w:type="spellStart"/>
            <w:r w:rsidRPr="00312DF2">
              <w:rPr>
                <w:rFonts w:ascii="GHEA Grapalat" w:hAnsi="GHEA Grapalat"/>
                <w:sz w:val="16"/>
                <w:szCs w:val="16"/>
              </w:rPr>
              <w:t>անվանումը</w:t>
            </w:r>
            <w:proofErr w:type="spellEnd"/>
          </w:p>
        </w:tc>
        <w:tc>
          <w:tcPr>
            <w:tcW w:w="2410" w:type="dxa"/>
            <w:vAlign w:val="center"/>
          </w:tcPr>
          <w:p w14:paraId="4E065647" w14:textId="6686DDD5" w:rsidR="00C40FE8" w:rsidRPr="00312DF2" w:rsidRDefault="00C40FE8" w:rsidP="00C40FE8">
            <w:pPr>
              <w:jc w:val="center"/>
              <w:rPr>
                <w:rFonts w:ascii="GHEA Grapalat" w:hAnsi="GHEA Grapalat"/>
                <w:sz w:val="16"/>
                <w:szCs w:val="16"/>
                <w:lang w:val="es-ES"/>
              </w:rPr>
            </w:pPr>
            <w:proofErr w:type="spellStart"/>
            <w:r w:rsidRPr="00312DF2">
              <w:rPr>
                <w:rFonts w:ascii="GHEA Grapalat" w:hAnsi="GHEA Grapalat"/>
                <w:sz w:val="16"/>
                <w:szCs w:val="16"/>
                <w:lang w:val="es-ES"/>
              </w:rPr>
              <w:t>դիմաց</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lang w:val="es-ES"/>
              </w:rPr>
              <w:t>վճարումներն</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lang w:val="es-ES"/>
              </w:rPr>
              <w:t>իրականացվելու</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lang w:val="es-ES"/>
              </w:rPr>
              <w:t>են</w:t>
            </w:r>
            <w:proofErr w:type="spellEnd"/>
            <w:r>
              <w:rPr>
                <w:rFonts w:ascii="GHEA Grapalat" w:hAnsi="GHEA Grapalat"/>
                <w:sz w:val="16"/>
                <w:szCs w:val="16"/>
                <w:lang w:val="es-ES"/>
              </w:rPr>
              <w:t xml:space="preserve"> </w:t>
            </w:r>
            <w:proofErr w:type="spellStart"/>
            <w:r w:rsidRPr="00312DF2">
              <w:rPr>
                <w:rFonts w:ascii="GHEA Grapalat" w:hAnsi="GHEA Grapalat"/>
                <w:sz w:val="16"/>
                <w:szCs w:val="16"/>
                <w:lang w:val="es-ES"/>
              </w:rPr>
              <w:t>երկկողմանի</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lang w:val="es-ES"/>
              </w:rPr>
              <w:t>հաստատված</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lang w:val="es-ES"/>
              </w:rPr>
              <w:t>հանձնման-ընդունման</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lang w:val="es-ES"/>
              </w:rPr>
              <w:t>արձանագրության</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lang w:val="es-ES"/>
              </w:rPr>
              <w:t>հիմա</w:t>
            </w:r>
            <w:proofErr w:type="spellEnd"/>
            <w:r w:rsidRPr="00312DF2">
              <w:rPr>
                <w:rFonts w:ascii="GHEA Grapalat" w:hAnsi="GHEA Grapalat"/>
                <w:sz w:val="16"/>
                <w:szCs w:val="16"/>
                <w:lang w:val="es-ES"/>
              </w:rPr>
              <w:t xml:space="preserve"> </w:t>
            </w:r>
            <w:proofErr w:type="spellStart"/>
            <w:r w:rsidRPr="00312DF2">
              <w:rPr>
                <w:rFonts w:ascii="GHEA Grapalat" w:hAnsi="GHEA Grapalat"/>
                <w:sz w:val="16"/>
                <w:szCs w:val="16"/>
                <w:lang w:val="es-ES"/>
              </w:rPr>
              <w:t>վրա</w:t>
            </w:r>
            <w:proofErr w:type="spellEnd"/>
          </w:p>
        </w:tc>
      </w:tr>
      <w:tr w:rsidR="00C40FE8" w:rsidRPr="00312DF2" w14:paraId="745468A1" w14:textId="77777777" w:rsidTr="00E8120B">
        <w:trPr>
          <w:gridAfter w:val="1"/>
          <w:wAfter w:w="10" w:type="dxa"/>
          <w:trHeight w:val="1538"/>
        </w:trPr>
        <w:tc>
          <w:tcPr>
            <w:tcW w:w="1451" w:type="dxa"/>
          </w:tcPr>
          <w:p w14:paraId="0D030160" w14:textId="77777777" w:rsidR="00C40FE8" w:rsidRPr="00312DF2" w:rsidRDefault="00C40FE8" w:rsidP="00323164">
            <w:pPr>
              <w:jc w:val="center"/>
              <w:rPr>
                <w:rFonts w:ascii="GHEA Grapalat" w:hAnsi="GHEA Grapalat"/>
                <w:sz w:val="16"/>
                <w:szCs w:val="16"/>
                <w:lang w:val="es-ES"/>
              </w:rPr>
            </w:pPr>
          </w:p>
        </w:tc>
        <w:tc>
          <w:tcPr>
            <w:tcW w:w="1530" w:type="dxa"/>
          </w:tcPr>
          <w:p w14:paraId="47587ED1" w14:textId="77777777" w:rsidR="00C40FE8" w:rsidRPr="00312DF2" w:rsidRDefault="00C40FE8" w:rsidP="00323164">
            <w:pPr>
              <w:jc w:val="center"/>
              <w:rPr>
                <w:rFonts w:ascii="GHEA Grapalat" w:hAnsi="GHEA Grapalat"/>
                <w:sz w:val="16"/>
                <w:szCs w:val="16"/>
                <w:lang w:val="es-ES"/>
              </w:rPr>
            </w:pPr>
          </w:p>
        </w:tc>
        <w:tc>
          <w:tcPr>
            <w:tcW w:w="5553" w:type="dxa"/>
          </w:tcPr>
          <w:p w14:paraId="2905E195" w14:textId="77777777" w:rsidR="00C40FE8" w:rsidRPr="00312DF2" w:rsidRDefault="00C40FE8" w:rsidP="00323164">
            <w:pPr>
              <w:jc w:val="center"/>
              <w:rPr>
                <w:rFonts w:ascii="GHEA Grapalat" w:hAnsi="GHEA Grapalat"/>
                <w:sz w:val="16"/>
                <w:szCs w:val="16"/>
                <w:lang w:val="es-ES"/>
              </w:rPr>
            </w:pPr>
          </w:p>
        </w:tc>
        <w:tc>
          <w:tcPr>
            <w:tcW w:w="2410" w:type="dxa"/>
            <w:vAlign w:val="center"/>
          </w:tcPr>
          <w:p w14:paraId="61ABD9CF" w14:textId="77777777" w:rsidR="00C40FE8" w:rsidRPr="00312DF2" w:rsidRDefault="00C40FE8" w:rsidP="00323164">
            <w:pPr>
              <w:ind w:right="-1"/>
              <w:jc w:val="center"/>
              <w:rPr>
                <w:rFonts w:ascii="GHEA Grapalat" w:hAnsi="GHEA Grapalat"/>
                <w:sz w:val="16"/>
                <w:szCs w:val="16"/>
                <w:lang w:val="pt-BR"/>
              </w:rPr>
            </w:pPr>
            <w:r w:rsidRPr="00312DF2">
              <w:rPr>
                <w:rFonts w:ascii="GHEA Grapalat" w:hAnsi="GHEA Grapalat" w:cs="Sylfaen"/>
                <w:sz w:val="16"/>
                <w:szCs w:val="16"/>
                <w:lang w:val="pt-BR"/>
              </w:rPr>
              <w:t>Ընդամենը</w:t>
            </w:r>
          </w:p>
          <w:p w14:paraId="18CFBB62" w14:textId="77777777" w:rsidR="00C40FE8" w:rsidRPr="00312DF2" w:rsidRDefault="00C40FE8" w:rsidP="00323164">
            <w:pPr>
              <w:jc w:val="center"/>
              <w:rPr>
                <w:rFonts w:ascii="GHEA Grapalat" w:hAnsi="GHEA Grapalat"/>
                <w:sz w:val="16"/>
                <w:szCs w:val="16"/>
                <w:lang w:val="es-ES"/>
              </w:rPr>
            </w:pPr>
          </w:p>
        </w:tc>
      </w:tr>
      <w:tr w:rsidR="00C40FE8" w:rsidRPr="00312DF2" w14:paraId="204CF3A5" w14:textId="77777777" w:rsidTr="00E8120B">
        <w:trPr>
          <w:gridAfter w:val="1"/>
          <w:wAfter w:w="10" w:type="dxa"/>
          <w:trHeight w:val="979"/>
        </w:trPr>
        <w:tc>
          <w:tcPr>
            <w:tcW w:w="1451" w:type="dxa"/>
          </w:tcPr>
          <w:p w14:paraId="653ED402" w14:textId="77777777" w:rsidR="00C40FE8" w:rsidRPr="00312DF2" w:rsidRDefault="00C40FE8" w:rsidP="00C40FE8">
            <w:pPr>
              <w:pStyle w:val="ListParagraph"/>
              <w:numPr>
                <w:ilvl w:val="0"/>
                <w:numId w:val="35"/>
              </w:numPr>
              <w:jc w:val="center"/>
              <w:rPr>
                <w:rFonts w:ascii="GHEA Grapalat" w:hAnsi="GHEA Grapalat"/>
                <w:sz w:val="16"/>
                <w:szCs w:val="16"/>
                <w:lang w:val="es-ES"/>
              </w:rPr>
            </w:pPr>
          </w:p>
        </w:tc>
        <w:tc>
          <w:tcPr>
            <w:tcW w:w="1530" w:type="dxa"/>
            <w:vAlign w:val="center"/>
          </w:tcPr>
          <w:p w14:paraId="365843BE" w14:textId="479734CB" w:rsidR="00C40FE8" w:rsidRPr="00312DF2" w:rsidRDefault="00C40FE8" w:rsidP="00C40FE8">
            <w:pPr>
              <w:jc w:val="center"/>
              <w:rPr>
                <w:rFonts w:ascii="GHEA Grapalat" w:hAnsi="GHEA Grapalat"/>
                <w:sz w:val="16"/>
                <w:szCs w:val="16"/>
                <w:lang w:val="es-ES"/>
              </w:rPr>
            </w:pPr>
            <w:r w:rsidRPr="00852359">
              <w:rPr>
                <w:rFonts w:ascii="GHEA Grapalat" w:hAnsi="GHEA Grapalat"/>
                <w:b/>
                <w:bCs/>
                <w:iCs/>
                <w:sz w:val="16"/>
                <w:szCs w:val="16"/>
              </w:rPr>
              <w:t>50531140/</w:t>
            </w:r>
            <w:r w:rsidR="00FC4783">
              <w:rPr>
                <w:rFonts w:ascii="GHEA Grapalat" w:hAnsi="GHEA Grapalat"/>
                <w:b/>
                <w:bCs/>
                <w:iCs/>
                <w:sz w:val="16"/>
                <w:szCs w:val="16"/>
              </w:rPr>
              <w:t>1</w:t>
            </w:r>
          </w:p>
        </w:tc>
        <w:tc>
          <w:tcPr>
            <w:tcW w:w="5553" w:type="dxa"/>
            <w:vAlign w:val="center"/>
          </w:tcPr>
          <w:p w14:paraId="732BA2E4" w14:textId="770CF81C" w:rsidR="00C40FE8" w:rsidRPr="003D5024" w:rsidRDefault="00C966CA" w:rsidP="00C40FE8">
            <w:pPr>
              <w:jc w:val="center"/>
              <w:rPr>
                <w:rFonts w:ascii="GHEA Grapalat" w:hAnsi="GHEA Grapalat"/>
                <w:sz w:val="16"/>
                <w:szCs w:val="16"/>
                <w:lang w:val="es-ES"/>
              </w:rPr>
            </w:pPr>
            <w:r w:rsidRPr="00C966CA">
              <w:rPr>
                <w:rFonts w:ascii="GHEA Grapalat" w:hAnsi="GHEA Grapalat" w:cs="Calibri"/>
                <w:color w:val="000000"/>
                <w:sz w:val="16"/>
                <w:szCs w:val="16"/>
              </w:rPr>
              <w:t>ՀՀ</w:t>
            </w:r>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Սյունիքի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մարզի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Քաջարան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համայնքի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Գեղի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բնակավայրով</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անցնող</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Գեղանուշ</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վտակի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հատակի</w:t>
            </w:r>
            <w:proofErr w:type="spellEnd"/>
            <w:r w:rsidRPr="00C966CA">
              <w:rPr>
                <w:rFonts w:ascii="GHEA Grapalat" w:hAnsi="GHEA Grapalat" w:cs="Calibri"/>
                <w:color w:val="000000"/>
                <w:sz w:val="16"/>
                <w:szCs w:val="16"/>
                <w:lang w:val="es-ES"/>
              </w:rPr>
              <w:t xml:space="preserve"> </w:t>
            </w:r>
            <w:r w:rsidRPr="00C966CA">
              <w:rPr>
                <w:rFonts w:ascii="GHEA Grapalat" w:hAnsi="GHEA Grapalat" w:cs="Calibri"/>
                <w:color w:val="000000"/>
                <w:sz w:val="16"/>
                <w:szCs w:val="16"/>
              </w:rPr>
              <w:t>և</w:t>
            </w:r>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պատերի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վերանորոգման</w:t>
            </w:r>
            <w:proofErr w:type="spellEnd"/>
            <w:r w:rsidRPr="00C966CA">
              <w:rPr>
                <w:rFonts w:ascii="GHEA Grapalat" w:hAnsi="GHEA Grapalat" w:cs="Calibri"/>
                <w:color w:val="000000"/>
                <w:sz w:val="16"/>
                <w:szCs w:val="16"/>
                <w:lang w:val="es-ES"/>
              </w:rPr>
              <w:t xml:space="preserve"> </w:t>
            </w:r>
            <w:r w:rsidRPr="00C966CA">
              <w:rPr>
                <w:rFonts w:ascii="GHEA Grapalat" w:hAnsi="GHEA Grapalat" w:cs="Calibri"/>
                <w:color w:val="000000"/>
                <w:sz w:val="16"/>
                <w:szCs w:val="16"/>
              </w:rPr>
              <w:t>և</w:t>
            </w:r>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ամրացման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աշխատանքների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նախագծա</w:t>
            </w:r>
            <w:proofErr w:type="spellEnd"/>
            <w:r w:rsidRPr="00C966CA">
              <w:rPr>
                <w:rFonts w:ascii="GHEA Grapalat" w:hAnsi="GHEA Grapalat" w:cs="Calibri"/>
                <w:color w:val="000000"/>
                <w:sz w:val="16"/>
                <w:szCs w:val="16"/>
                <w:lang w:val="es-ES"/>
              </w:rPr>
              <w:t>-</w:t>
            </w:r>
            <w:proofErr w:type="spellStart"/>
            <w:r w:rsidRPr="00C966CA">
              <w:rPr>
                <w:rFonts w:ascii="GHEA Grapalat" w:hAnsi="GHEA Grapalat" w:cs="Calibri"/>
                <w:color w:val="000000"/>
                <w:sz w:val="16"/>
                <w:szCs w:val="16"/>
              </w:rPr>
              <w:t>նախագծանախահաշվային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փաստաթղթերի</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փորձաքննության</w:t>
            </w:r>
            <w:proofErr w:type="spellEnd"/>
            <w:r w:rsidRPr="00C966CA">
              <w:rPr>
                <w:rFonts w:ascii="GHEA Grapalat" w:hAnsi="GHEA Grapalat" w:cs="Calibri"/>
                <w:color w:val="000000"/>
                <w:sz w:val="16"/>
                <w:szCs w:val="16"/>
                <w:lang w:val="es-ES"/>
              </w:rPr>
              <w:t xml:space="preserve"> </w:t>
            </w:r>
            <w:r w:rsidRPr="00C966CA">
              <w:rPr>
                <w:rFonts w:ascii="GHEA Grapalat" w:hAnsi="GHEA Grapalat" w:cs="Calibri"/>
                <w:color w:val="000000"/>
                <w:sz w:val="16"/>
                <w:szCs w:val="16"/>
              </w:rPr>
              <w:t>և</w:t>
            </w:r>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եզրակացության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տրամադրման</w:t>
            </w:r>
            <w:proofErr w:type="spellEnd"/>
            <w:r w:rsidRPr="00C966CA">
              <w:rPr>
                <w:rFonts w:ascii="GHEA Grapalat" w:hAnsi="GHEA Grapalat" w:cs="Calibri"/>
                <w:color w:val="000000"/>
                <w:sz w:val="16"/>
                <w:szCs w:val="16"/>
                <w:lang w:val="es-ES"/>
              </w:rPr>
              <w:t xml:space="preserve"> </w:t>
            </w:r>
            <w:proofErr w:type="spellStart"/>
            <w:r w:rsidRPr="00C966CA">
              <w:rPr>
                <w:rFonts w:ascii="GHEA Grapalat" w:hAnsi="GHEA Grapalat" w:cs="Calibri"/>
                <w:color w:val="000000"/>
                <w:sz w:val="16"/>
                <w:szCs w:val="16"/>
              </w:rPr>
              <w:t>ծառայություններ</w:t>
            </w:r>
            <w:proofErr w:type="spellEnd"/>
          </w:p>
        </w:tc>
        <w:tc>
          <w:tcPr>
            <w:tcW w:w="2410" w:type="dxa"/>
          </w:tcPr>
          <w:p w14:paraId="6C1500FB" w14:textId="77777777" w:rsidR="00C40FE8" w:rsidRPr="00312DF2" w:rsidRDefault="00C40FE8" w:rsidP="00C40FE8">
            <w:pPr>
              <w:jc w:val="center"/>
              <w:rPr>
                <w:rFonts w:ascii="GHEA Grapalat" w:hAnsi="GHEA Grapalat"/>
                <w:sz w:val="16"/>
                <w:szCs w:val="16"/>
                <w:lang w:val="pt-BR"/>
              </w:rPr>
            </w:pPr>
          </w:p>
          <w:p w14:paraId="7CD39CA2" w14:textId="77777777" w:rsidR="00C40FE8" w:rsidRPr="00312DF2" w:rsidRDefault="00C40FE8" w:rsidP="00C40FE8">
            <w:pPr>
              <w:jc w:val="center"/>
              <w:rPr>
                <w:rFonts w:ascii="GHEA Grapalat" w:hAnsi="GHEA Grapalat"/>
                <w:sz w:val="16"/>
                <w:szCs w:val="16"/>
                <w:lang w:val="pt-BR"/>
              </w:rPr>
            </w:pPr>
          </w:p>
          <w:p w14:paraId="5D2CF201" w14:textId="77777777" w:rsidR="00C40FE8" w:rsidRPr="00312DF2" w:rsidRDefault="00C40FE8" w:rsidP="00C40FE8">
            <w:pPr>
              <w:jc w:val="center"/>
              <w:rPr>
                <w:rFonts w:ascii="GHEA Grapalat" w:hAnsi="GHEA Grapalat"/>
                <w:b/>
                <w:sz w:val="16"/>
                <w:szCs w:val="16"/>
                <w:lang w:val="pt-BR"/>
              </w:rPr>
            </w:pPr>
            <w:r>
              <w:rPr>
                <w:rFonts w:ascii="GHEA Grapalat" w:hAnsi="GHEA Grapalat"/>
                <w:sz w:val="16"/>
                <w:szCs w:val="16"/>
                <w:lang w:val="pt-BR"/>
              </w:rPr>
              <w:t>100</w:t>
            </w:r>
            <w:r w:rsidRPr="00312DF2">
              <w:rPr>
                <w:rFonts w:ascii="GHEA Grapalat" w:hAnsi="GHEA Grapalat"/>
                <w:sz w:val="16"/>
                <w:szCs w:val="16"/>
                <w:lang w:val="pt-BR"/>
              </w:rPr>
              <w:t xml:space="preserve"> %</w:t>
            </w:r>
          </w:p>
        </w:tc>
      </w:tr>
    </w:tbl>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73F6D"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82C3C" w14:textId="77777777" w:rsidR="00FC221E" w:rsidRDefault="00FC221E">
      <w:r>
        <w:separator/>
      </w:r>
    </w:p>
  </w:endnote>
  <w:endnote w:type="continuationSeparator" w:id="0">
    <w:p w14:paraId="510D55BD" w14:textId="77777777" w:rsidR="00FC221E" w:rsidRDefault="00FC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F277" w14:textId="77777777" w:rsidR="00FC221E" w:rsidRDefault="00FC221E">
      <w:r>
        <w:separator/>
      </w:r>
    </w:p>
  </w:footnote>
  <w:footnote w:type="continuationSeparator" w:id="0">
    <w:p w14:paraId="425B542F" w14:textId="77777777" w:rsidR="00FC221E" w:rsidRDefault="00FC221E">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FootnoteReference"/>
        </w:rPr>
        <w:footnoteRef/>
      </w:r>
      <w:r>
        <w:t xml:space="preserve"> </w:t>
      </w:r>
      <w:r w:rsidRPr="00F05BDD">
        <w:rPr>
          <w:rFonts w:ascii="GHEA Grapalat" w:hAnsi="GHEA Grapalat"/>
          <w:b/>
          <w:bCs/>
          <w:i/>
          <w:color w:val="17365D" w:themeColor="text2" w:themeShade="BF"/>
          <w:sz w:val="16"/>
          <w:szCs w:val="16"/>
          <w:lang w:val="af-ZA"/>
        </w:rPr>
        <w:t>ՀՀ ռեզիդենտ հանդիսացող մասնակիցների դեպքում հրապարակվում է դիմում հայտարարության մեջ նշված</w:t>
      </w:r>
      <w:r w:rsidRPr="00F05BDD">
        <w:rPr>
          <w:rFonts w:ascii="GHEA Grapalat" w:hAnsi="GHEA Grapalat"/>
          <w:b/>
          <w:bCs/>
          <w:i/>
          <w:color w:val="17365D" w:themeColor="text2" w:themeShade="BF"/>
          <w:sz w:val="16"/>
          <w:szCs w:val="16"/>
          <w:lang w:val="hy-AM"/>
        </w:rPr>
        <w:t>՝</w:t>
      </w:r>
      <w:r w:rsidRPr="00F05BDD">
        <w:rPr>
          <w:rFonts w:ascii="GHEA Grapalat" w:hAnsi="GHEA Grapalat"/>
          <w:b/>
          <w:bCs/>
          <w:i/>
          <w:color w:val="17365D" w:themeColor="text2" w:themeShade="BF"/>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47FFCB8" w14:textId="77777777" w:rsidR="00682830" w:rsidRPr="00C614A0" w:rsidRDefault="00682830" w:rsidP="00682830">
      <w:pPr>
        <w:jc w:val="both"/>
        <w:rPr>
          <w:rFonts w:asciiTheme="minorHAnsi" w:hAnsiTheme="minorHAnsi"/>
          <w:b/>
          <w:color w:val="4F81BD" w:themeColor="accent1"/>
          <w:lang w:val="hy-AM"/>
        </w:rPr>
      </w:pPr>
      <w:r w:rsidRPr="00C614A0">
        <w:rPr>
          <w:rStyle w:val="FootnoteReference"/>
          <w:color w:val="4F81BD" w:themeColor="accent1"/>
        </w:rPr>
        <w:footnoteRef/>
      </w:r>
      <w:r w:rsidRPr="001361FC">
        <w:rPr>
          <w:b/>
          <w:color w:val="4F81BD" w:themeColor="accent1"/>
          <w:lang w:val="hy-AM"/>
        </w:rPr>
        <w:t xml:space="preserve"> </w:t>
      </w:r>
      <w:r w:rsidRPr="00C614A0">
        <w:rPr>
          <w:rFonts w:ascii="GHEA Grapalat" w:hAnsi="GHEA Grapalat"/>
          <w:b/>
          <w:i/>
          <w:color w:val="4F81BD" w:themeColor="accent1"/>
          <w:sz w:val="16"/>
          <w:szCs w:val="16"/>
          <w:lang w:val="af-ZA"/>
        </w:rPr>
        <w:t>ՀՀ ռեզիդենտ հանդիսացող մասնակիցների դեպքում հրապարակվում է դիմում հայտարարության մեջ նշված</w:t>
      </w:r>
      <w:r w:rsidRPr="00C614A0">
        <w:rPr>
          <w:rFonts w:ascii="GHEA Grapalat" w:hAnsi="GHEA Grapalat"/>
          <w:b/>
          <w:i/>
          <w:color w:val="4F81BD" w:themeColor="accent1"/>
          <w:sz w:val="16"/>
          <w:szCs w:val="16"/>
          <w:lang w:val="hy-AM"/>
        </w:rPr>
        <w:t>՝</w:t>
      </w:r>
      <w:r w:rsidRPr="00C614A0">
        <w:rPr>
          <w:rFonts w:ascii="GHEA Grapalat" w:hAnsi="GHEA Grapalat"/>
          <w:b/>
          <w:i/>
          <w:color w:val="4F81BD" w:themeColor="accent1"/>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1D0F06EC" w14:textId="77777777" w:rsidR="00682830" w:rsidRDefault="00682830" w:rsidP="00682830">
      <w:pPr>
        <w:pStyle w:val="FootnoteText"/>
        <w:jc w:val="both"/>
        <w:rPr>
          <w:rFonts w:ascii="GHEA Grapalat" w:hAnsi="GHEA Grapalat" w:cs="Sylfaen"/>
          <w:i/>
          <w:sz w:val="16"/>
          <w:szCs w:val="16"/>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p w14:paraId="64894AAC" w14:textId="77777777" w:rsidR="00682830" w:rsidRPr="000D00EB" w:rsidRDefault="00682830" w:rsidP="00682830">
      <w:pPr>
        <w:jc w:val="both"/>
        <w:rPr>
          <w:rFonts w:asciiTheme="minorHAnsi" w:hAnsiTheme="minorHAnsi"/>
          <w:color w:val="1F497D" w:themeColor="text2"/>
          <w:lang w:val="hy-AM"/>
        </w:rPr>
      </w:pPr>
    </w:p>
    <w:p w14:paraId="02029882" w14:textId="77777777" w:rsidR="00682830" w:rsidRPr="000D00EB" w:rsidRDefault="00682830" w:rsidP="00682830">
      <w:pPr>
        <w:pStyle w:val="FootnoteText"/>
        <w:jc w:val="both"/>
        <w:rPr>
          <w:rFonts w:ascii="Sylfaen" w:hAnsi="Sylfaen" w:cs="Sylfaen"/>
          <w:color w:val="1F497D" w:themeColor="text2"/>
          <w:lang w:val="af-ZA"/>
        </w:rPr>
      </w:pPr>
    </w:p>
  </w:footnote>
  <w:footnote w:id="4">
    <w:p w14:paraId="00A747BB" w14:textId="77777777" w:rsidR="0008536B" w:rsidRPr="00D66974" w:rsidRDefault="0008536B"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FootnoteText"/>
        <w:rPr>
          <w:rFonts w:asciiTheme="minorHAnsi" w:hAnsiTheme="minorHAnsi"/>
          <w:lang w:val="hy-AM"/>
        </w:rPr>
      </w:pPr>
    </w:p>
  </w:footnote>
  <w:footnote w:id="5">
    <w:p w14:paraId="09F7E7FA" w14:textId="7F44E7C6" w:rsidR="0008536B" w:rsidRPr="00AD2285" w:rsidRDefault="0008536B">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08536B" w:rsidRPr="00AD2285" w:rsidRDefault="0008536B">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E34FB8"/>
    <w:multiLevelType w:val="hybridMultilevel"/>
    <w:tmpl w:val="24F06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10867"/>
    <w:multiLevelType w:val="hybridMultilevel"/>
    <w:tmpl w:val="E22C3584"/>
    <w:lvl w:ilvl="0" w:tplc="042B000B">
      <w:start w:val="1"/>
      <w:numFmt w:val="bullet"/>
      <w:lvlText w:val=""/>
      <w:lvlJc w:val="left"/>
      <w:pPr>
        <w:ind w:left="1287" w:hanging="360"/>
      </w:pPr>
      <w:rPr>
        <w:rFonts w:ascii="Wingdings" w:hAnsi="Wingdings" w:hint="default"/>
      </w:rPr>
    </w:lvl>
    <w:lvl w:ilvl="1" w:tplc="042B0003" w:tentative="1">
      <w:start w:val="1"/>
      <w:numFmt w:val="bullet"/>
      <w:lvlText w:val="o"/>
      <w:lvlJc w:val="left"/>
      <w:pPr>
        <w:ind w:left="2007" w:hanging="360"/>
      </w:pPr>
      <w:rPr>
        <w:rFonts w:ascii="Courier New" w:hAnsi="Courier New" w:cs="Courier New" w:hint="default"/>
      </w:rPr>
    </w:lvl>
    <w:lvl w:ilvl="2" w:tplc="042B0005" w:tentative="1">
      <w:start w:val="1"/>
      <w:numFmt w:val="bullet"/>
      <w:lvlText w:val=""/>
      <w:lvlJc w:val="left"/>
      <w:pPr>
        <w:ind w:left="2727" w:hanging="360"/>
      </w:pPr>
      <w:rPr>
        <w:rFonts w:ascii="Wingdings" w:hAnsi="Wingdings" w:hint="default"/>
      </w:rPr>
    </w:lvl>
    <w:lvl w:ilvl="3" w:tplc="042B0001" w:tentative="1">
      <w:start w:val="1"/>
      <w:numFmt w:val="bullet"/>
      <w:lvlText w:val=""/>
      <w:lvlJc w:val="left"/>
      <w:pPr>
        <w:ind w:left="3447" w:hanging="360"/>
      </w:pPr>
      <w:rPr>
        <w:rFonts w:ascii="Symbol" w:hAnsi="Symbol" w:hint="default"/>
      </w:rPr>
    </w:lvl>
    <w:lvl w:ilvl="4" w:tplc="042B0003" w:tentative="1">
      <w:start w:val="1"/>
      <w:numFmt w:val="bullet"/>
      <w:lvlText w:val="o"/>
      <w:lvlJc w:val="left"/>
      <w:pPr>
        <w:ind w:left="4167" w:hanging="360"/>
      </w:pPr>
      <w:rPr>
        <w:rFonts w:ascii="Courier New" w:hAnsi="Courier New" w:cs="Courier New" w:hint="default"/>
      </w:rPr>
    </w:lvl>
    <w:lvl w:ilvl="5" w:tplc="042B0005" w:tentative="1">
      <w:start w:val="1"/>
      <w:numFmt w:val="bullet"/>
      <w:lvlText w:val=""/>
      <w:lvlJc w:val="left"/>
      <w:pPr>
        <w:ind w:left="4887" w:hanging="360"/>
      </w:pPr>
      <w:rPr>
        <w:rFonts w:ascii="Wingdings" w:hAnsi="Wingdings" w:hint="default"/>
      </w:rPr>
    </w:lvl>
    <w:lvl w:ilvl="6" w:tplc="042B0001" w:tentative="1">
      <w:start w:val="1"/>
      <w:numFmt w:val="bullet"/>
      <w:lvlText w:val=""/>
      <w:lvlJc w:val="left"/>
      <w:pPr>
        <w:ind w:left="5607" w:hanging="360"/>
      </w:pPr>
      <w:rPr>
        <w:rFonts w:ascii="Symbol" w:hAnsi="Symbol" w:hint="default"/>
      </w:rPr>
    </w:lvl>
    <w:lvl w:ilvl="7" w:tplc="042B0003" w:tentative="1">
      <w:start w:val="1"/>
      <w:numFmt w:val="bullet"/>
      <w:lvlText w:val="o"/>
      <w:lvlJc w:val="left"/>
      <w:pPr>
        <w:ind w:left="6327" w:hanging="360"/>
      </w:pPr>
      <w:rPr>
        <w:rFonts w:ascii="Courier New" w:hAnsi="Courier New" w:cs="Courier New" w:hint="default"/>
      </w:rPr>
    </w:lvl>
    <w:lvl w:ilvl="8" w:tplc="042B0005" w:tentative="1">
      <w:start w:val="1"/>
      <w:numFmt w:val="bullet"/>
      <w:lvlText w:val=""/>
      <w:lvlJc w:val="left"/>
      <w:pPr>
        <w:ind w:left="7047"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66732D"/>
    <w:multiLevelType w:val="hybridMultilevel"/>
    <w:tmpl w:val="0C3CC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10092795">
    <w:abstractNumId w:val="24"/>
  </w:num>
  <w:num w:numId="2" w16cid:durableId="1646398608">
    <w:abstractNumId w:val="10"/>
  </w:num>
  <w:num w:numId="3" w16cid:durableId="1371030076">
    <w:abstractNumId w:val="21"/>
  </w:num>
  <w:num w:numId="4" w16cid:durableId="896279765">
    <w:abstractNumId w:val="17"/>
  </w:num>
  <w:num w:numId="5" w16cid:durableId="1126460241">
    <w:abstractNumId w:val="26"/>
  </w:num>
  <w:num w:numId="6" w16cid:durableId="244844134">
    <w:abstractNumId w:val="24"/>
    <w:lvlOverride w:ilvl="0">
      <w:startOverride w:val="1"/>
    </w:lvlOverride>
    <w:lvlOverride w:ilvl="1"/>
    <w:lvlOverride w:ilvl="2"/>
    <w:lvlOverride w:ilvl="3"/>
    <w:lvlOverride w:ilvl="4"/>
    <w:lvlOverride w:ilvl="5"/>
    <w:lvlOverride w:ilvl="6"/>
    <w:lvlOverride w:ilvl="7"/>
    <w:lvlOverride w:ilvl="8"/>
  </w:num>
  <w:num w:numId="7" w16cid:durableId="830683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29712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8475703">
    <w:abstractNumId w:val="20"/>
  </w:num>
  <w:num w:numId="10" w16cid:durableId="1015764473">
    <w:abstractNumId w:val="6"/>
  </w:num>
  <w:num w:numId="11" w16cid:durableId="1485851444">
    <w:abstractNumId w:val="8"/>
  </w:num>
  <w:num w:numId="12" w16cid:durableId="227885101">
    <w:abstractNumId w:val="30"/>
  </w:num>
  <w:num w:numId="13" w16cid:durableId="2115317230">
    <w:abstractNumId w:val="27"/>
  </w:num>
  <w:num w:numId="14" w16cid:durableId="501238979">
    <w:abstractNumId w:val="13"/>
  </w:num>
  <w:num w:numId="15" w16cid:durableId="1724909542">
    <w:abstractNumId w:val="28"/>
  </w:num>
  <w:num w:numId="16" w16cid:durableId="1468818721">
    <w:abstractNumId w:val="16"/>
  </w:num>
  <w:num w:numId="17" w16cid:durableId="1788965247">
    <w:abstractNumId w:val="7"/>
  </w:num>
  <w:num w:numId="18" w16cid:durableId="1643539249">
    <w:abstractNumId w:val="2"/>
  </w:num>
  <w:num w:numId="19" w16cid:durableId="1007711825">
    <w:abstractNumId w:val="4"/>
  </w:num>
  <w:num w:numId="20" w16cid:durableId="1770464420">
    <w:abstractNumId w:val="3"/>
  </w:num>
  <w:num w:numId="21" w16cid:durableId="525219388">
    <w:abstractNumId w:val="31"/>
  </w:num>
  <w:num w:numId="22" w16cid:durableId="931163514">
    <w:abstractNumId w:val="29"/>
  </w:num>
  <w:num w:numId="23" w16cid:durableId="262109348">
    <w:abstractNumId w:val="25"/>
  </w:num>
  <w:num w:numId="24" w16cid:durableId="209803337">
    <w:abstractNumId w:val="0"/>
  </w:num>
  <w:num w:numId="25" w16cid:durableId="1617053955">
    <w:abstractNumId w:val="15"/>
  </w:num>
  <w:num w:numId="26" w16cid:durableId="168100448">
    <w:abstractNumId w:val="19"/>
  </w:num>
  <w:num w:numId="27" w16cid:durableId="776830392">
    <w:abstractNumId w:val="23"/>
  </w:num>
  <w:num w:numId="28" w16cid:durableId="1435370359">
    <w:abstractNumId w:val="12"/>
  </w:num>
  <w:num w:numId="29" w16cid:durableId="746921619">
    <w:abstractNumId w:val="11"/>
  </w:num>
  <w:num w:numId="30" w16cid:durableId="1931809947">
    <w:abstractNumId w:val="14"/>
  </w:num>
  <w:num w:numId="31" w16cid:durableId="145709189">
    <w:abstractNumId w:val="22"/>
  </w:num>
  <w:num w:numId="32" w16cid:durableId="1595164564">
    <w:abstractNumId w:val="5"/>
  </w:num>
  <w:num w:numId="33" w16cid:durableId="1155033021">
    <w:abstractNumId w:val="18"/>
  </w:num>
  <w:num w:numId="34" w16cid:durableId="229316865">
    <w:abstractNumId w:val="1"/>
  </w:num>
  <w:num w:numId="35" w16cid:durableId="13424679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6886"/>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46D6"/>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0B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B7F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6757"/>
    <w:rsid w:val="000E7612"/>
    <w:rsid w:val="000E79BD"/>
    <w:rsid w:val="000F008F"/>
    <w:rsid w:val="000F01A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2FD"/>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478"/>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18C"/>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467C"/>
    <w:rsid w:val="001C55D3"/>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3D7F"/>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0A91"/>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2D0F"/>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314"/>
    <w:rsid w:val="002E0768"/>
    <w:rsid w:val="002E0877"/>
    <w:rsid w:val="002E0966"/>
    <w:rsid w:val="002E11D1"/>
    <w:rsid w:val="002E2DE4"/>
    <w:rsid w:val="002E3165"/>
    <w:rsid w:val="002E429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3F6D"/>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60D"/>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59B"/>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008D"/>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210"/>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41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17B76"/>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0F54"/>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0D4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A16"/>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97D64"/>
    <w:rsid w:val="005A043A"/>
    <w:rsid w:val="005A1236"/>
    <w:rsid w:val="005A16C6"/>
    <w:rsid w:val="005A1D54"/>
    <w:rsid w:val="005A2DB1"/>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4D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4D7"/>
    <w:rsid w:val="006818C6"/>
    <w:rsid w:val="00682830"/>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3F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8BE"/>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442"/>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6D31"/>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59"/>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5076"/>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0A7"/>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0A52"/>
    <w:rsid w:val="009E1525"/>
    <w:rsid w:val="009E19C7"/>
    <w:rsid w:val="009E1D1C"/>
    <w:rsid w:val="009E1EE8"/>
    <w:rsid w:val="009E2620"/>
    <w:rsid w:val="009E27FC"/>
    <w:rsid w:val="009E3568"/>
    <w:rsid w:val="009E35C5"/>
    <w:rsid w:val="009E38B9"/>
    <w:rsid w:val="009E3FF4"/>
    <w:rsid w:val="009E45BA"/>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4F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37F18"/>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FC9"/>
    <w:rsid w:val="00A572D8"/>
    <w:rsid w:val="00A57BC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3FF"/>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167"/>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0BE"/>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B6F21"/>
    <w:rsid w:val="00BC0BAC"/>
    <w:rsid w:val="00BC1555"/>
    <w:rsid w:val="00BC1804"/>
    <w:rsid w:val="00BC18D8"/>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02A"/>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B31"/>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26D3"/>
    <w:rsid w:val="00C132F1"/>
    <w:rsid w:val="00C13E8E"/>
    <w:rsid w:val="00C14561"/>
    <w:rsid w:val="00C14F1A"/>
    <w:rsid w:val="00C156C3"/>
    <w:rsid w:val="00C15BC3"/>
    <w:rsid w:val="00C16602"/>
    <w:rsid w:val="00C16F3F"/>
    <w:rsid w:val="00C17414"/>
    <w:rsid w:val="00C17BFF"/>
    <w:rsid w:val="00C20643"/>
    <w:rsid w:val="00C207A1"/>
    <w:rsid w:val="00C2151D"/>
    <w:rsid w:val="00C22421"/>
    <w:rsid w:val="00C232E0"/>
    <w:rsid w:val="00C23B1B"/>
    <w:rsid w:val="00C23D48"/>
    <w:rsid w:val="00C23F1D"/>
    <w:rsid w:val="00C24256"/>
    <w:rsid w:val="00C25873"/>
    <w:rsid w:val="00C26B4D"/>
    <w:rsid w:val="00C26CF7"/>
    <w:rsid w:val="00C26FDB"/>
    <w:rsid w:val="00C309BE"/>
    <w:rsid w:val="00C3130B"/>
    <w:rsid w:val="00C31373"/>
    <w:rsid w:val="00C324F0"/>
    <w:rsid w:val="00C343BF"/>
    <w:rsid w:val="00C34414"/>
    <w:rsid w:val="00C3484C"/>
    <w:rsid w:val="00C35169"/>
    <w:rsid w:val="00C358EA"/>
    <w:rsid w:val="00C364E8"/>
    <w:rsid w:val="00C3797F"/>
    <w:rsid w:val="00C4095B"/>
    <w:rsid w:val="00C40FE8"/>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6F8"/>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66CA"/>
    <w:rsid w:val="00C978AF"/>
    <w:rsid w:val="00CA0015"/>
    <w:rsid w:val="00CA13D1"/>
    <w:rsid w:val="00CA169D"/>
    <w:rsid w:val="00CA1747"/>
    <w:rsid w:val="00CA1C11"/>
    <w:rsid w:val="00CA1ED0"/>
    <w:rsid w:val="00CA2207"/>
    <w:rsid w:val="00CA2316"/>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1783"/>
    <w:rsid w:val="00CC3419"/>
    <w:rsid w:val="00CC3A77"/>
    <w:rsid w:val="00CC43F3"/>
    <w:rsid w:val="00CC49B7"/>
    <w:rsid w:val="00CC518E"/>
    <w:rsid w:val="00CC73F0"/>
    <w:rsid w:val="00CC7693"/>
    <w:rsid w:val="00CD043A"/>
    <w:rsid w:val="00CD0B41"/>
    <w:rsid w:val="00CD1DD9"/>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12B"/>
    <w:rsid w:val="00CF12EE"/>
    <w:rsid w:val="00CF1653"/>
    <w:rsid w:val="00CF1742"/>
    <w:rsid w:val="00CF18BA"/>
    <w:rsid w:val="00CF2191"/>
    <w:rsid w:val="00CF2304"/>
    <w:rsid w:val="00CF30C0"/>
    <w:rsid w:val="00CF34D0"/>
    <w:rsid w:val="00CF3B8F"/>
    <w:rsid w:val="00CF676B"/>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2F0"/>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E1E"/>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7FE"/>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B7BEE"/>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705"/>
    <w:rsid w:val="00DD3E3D"/>
    <w:rsid w:val="00DD4BE2"/>
    <w:rsid w:val="00DD4F48"/>
    <w:rsid w:val="00DD51F0"/>
    <w:rsid w:val="00DD56AA"/>
    <w:rsid w:val="00DD5CF9"/>
    <w:rsid w:val="00DD5DBD"/>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095"/>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27ECE"/>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0018"/>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20B"/>
    <w:rsid w:val="00E81D32"/>
    <w:rsid w:val="00E84171"/>
    <w:rsid w:val="00E85164"/>
    <w:rsid w:val="00E85A49"/>
    <w:rsid w:val="00E861C2"/>
    <w:rsid w:val="00E904E8"/>
    <w:rsid w:val="00E90E72"/>
    <w:rsid w:val="00E90FD0"/>
    <w:rsid w:val="00E91121"/>
    <w:rsid w:val="00E92272"/>
    <w:rsid w:val="00E92352"/>
    <w:rsid w:val="00E92BAA"/>
    <w:rsid w:val="00E93820"/>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4D6"/>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5BDD"/>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5F1"/>
    <w:rsid w:val="00F4395E"/>
    <w:rsid w:val="00F43AB5"/>
    <w:rsid w:val="00F449C0"/>
    <w:rsid w:val="00F4506C"/>
    <w:rsid w:val="00F45B4D"/>
    <w:rsid w:val="00F45B8B"/>
    <w:rsid w:val="00F46F1D"/>
    <w:rsid w:val="00F46F70"/>
    <w:rsid w:val="00F473D6"/>
    <w:rsid w:val="00F51B3A"/>
    <w:rsid w:val="00F523B0"/>
    <w:rsid w:val="00F53525"/>
    <w:rsid w:val="00F546F2"/>
    <w:rsid w:val="00F54D98"/>
    <w:rsid w:val="00F5526F"/>
    <w:rsid w:val="00F55654"/>
    <w:rsid w:val="00F556B0"/>
    <w:rsid w:val="00F559A5"/>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52C"/>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1E"/>
    <w:rsid w:val="00FC22F4"/>
    <w:rsid w:val="00FC283C"/>
    <w:rsid w:val="00FC2F66"/>
    <w:rsid w:val="00FC31D8"/>
    <w:rsid w:val="00FC4412"/>
    <w:rsid w:val="00FC4783"/>
    <w:rsid w:val="00FC4AE9"/>
    <w:rsid w:val="00FC4B16"/>
    <w:rsid w:val="00FC573A"/>
    <w:rsid w:val="00FC5FA5"/>
    <w:rsid w:val="00FC6150"/>
    <w:rsid w:val="00FC6B2B"/>
    <w:rsid w:val="00FC7B31"/>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E27ECE"/>
    <w:rPr>
      <w:color w:val="605E5C"/>
      <w:shd w:val="clear" w:color="auto" w:fill="E1DFDD"/>
    </w:rPr>
  </w:style>
  <w:style w:type="paragraph" w:customStyle="1" w:styleId="ListParagraph1">
    <w:name w:val="List Paragraph1"/>
    <w:basedOn w:val="Normal"/>
    <w:qFormat/>
    <w:rsid w:val="00D052F0"/>
    <w:pPr>
      <w:ind w:left="720"/>
      <w:contextualSpacing/>
    </w:pPr>
  </w:style>
  <w:style w:type="paragraph" w:customStyle="1" w:styleId="ListParagraph2">
    <w:name w:val="List Paragraph2"/>
    <w:basedOn w:val="Normal"/>
    <w:rsid w:val="00D052F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256982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ranfinance@gmail.com" TargetMode="External"/><Relationship Id="rId13" Type="http://schemas.openxmlformats.org/officeDocument/2006/relationships/hyperlink" Target="http://gnumner.am/hy/page/ughecuycner_dzernark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mailto:kajaranfinance@gmail.com" TargetMode="External"/><Relationship Id="rId10" Type="http://schemas.openxmlformats.org/officeDocument/2006/relationships/hyperlink" Target="http://gnumner.am/website/images/original/e97e36cf.docx"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mailto:kajaranfina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8D53-943C-4216-9EA6-11CBD0AC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44</Pages>
  <Words>18031</Words>
  <Characters>102778</Characters>
  <Application>Microsoft Office Word</Application>
  <DocSecurity>0</DocSecurity>
  <Lines>856</Lines>
  <Paragraphs>241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120568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Lia Abelyan</cp:lastModifiedBy>
  <cp:revision>184</cp:revision>
  <cp:lastPrinted>2018-02-16T07:12:00Z</cp:lastPrinted>
  <dcterms:created xsi:type="dcterms:W3CDTF">2022-10-31T11:36:00Z</dcterms:created>
  <dcterms:modified xsi:type="dcterms:W3CDTF">2025-03-03T07:34:00Z</dcterms:modified>
</cp:coreProperties>
</file>