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36042" w:rsidRPr="00CE25C8" w:rsidRDefault="00D36042" w:rsidP="00CE25C8">
      <w:pPr>
        <w:rPr>
          <w:rFonts w:ascii="GHEA Grapalat" w:hAnsi="GHEA Grapalat"/>
          <w:b/>
          <w:sz w:val="20"/>
          <w:szCs w:val="20"/>
          <w:lang w:val="hy-AM"/>
        </w:rPr>
      </w:pPr>
    </w:p>
    <w:p w:rsidR="00D36042" w:rsidRPr="00CE25C8" w:rsidRDefault="00D36042" w:rsidP="00D36042">
      <w:pPr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CE25C8">
        <w:rPr>
          <w:rFonts w:ascii="GHEA Grapalat" w:hAnsi="GHEA Grapalat"/>
          <w:b/>
          <w:sz w:val="20"/>
          <w:szCs w:val="20"/>
          <w:lang w:val="hy-AM"/>
        </w:rPr>
        <w:t xml:space="preserve">Հավելված </w:t>
      </w:r>
      <w:r w:rsidR="000F658B" w:rsidRPr="00CE25C8">
        <w:rPr>
          <w:rFonts w:ascii="GHEA Grapalat" w:hAnsi="GHEA Grapalat"/>
          <w:b/>
          <w:sz w:val="20"/>
          <w:szCs w:val="20"/>
          <w:lang w:val="hy-AM"/>
        </w:rPr>
        <w:t>1</w:t>
      </w:r>
    </w:p>
    <w:p w:rsidR="00D36042" w:rsidRPr="00CE25C8" w:rsidRDefault="00D36042" w:rsidP="00D36042">
      <w:pPr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CE25C8">
        <w:rPr>
          <w:rFonts w:ascii="GHEA Grapalat" w:hAnsi="GHEA Grapalat"/>
          <w:b/>
          <w:sz w:val="20"/>
          <w:szCs w:val="20"/>
          <w:lang w:val="hy-AM"/>
        </w:rPr>
        <w:t xml:space="preserve">Քաջարան համայնքի ավագանու </w:t>
      </w:r>
    </w:p>
    <w:p w:rsidR="00D36042" w:rsidRPr="00CE25C8" w:rsidRDefault="000F658B" w:rsidP="00D36042">
      <w:pPr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CE25C8">
        <w:rPr>
          <w:rFonts w:ascii="GHEA Grapalat" w:hAnsi="GHEA Grapalat"/>
          <w:b/>
          <w:sz w:val="20"/>
          <w:szCs w:val="20"/>
          <w:lang w:val="hy-AM"/>
        </w:rPr>
        <w:t>1</w:t>
      </w:r>
      <w:r w:rsidR="00D63CF7">
        <w:rPr>
          <w:rFonts w:ascii="GHEA Grapalat" w:hAnsi="GHEA Grapalat"/>
          <w:b/>
          <w:sz w:val="20"/>
          <w:szCs w:val="20"/>
          <w:lang w:val="hy-AM"/>
        </w:rPr>
        <w:t>3</w:t>
      </w:r>
      <w:r w:rsidR="00D36042" w:rsidRPr="00CE25C8">
        <w:rPr>
          <w:rFonts w:ascii="GHEA Grapalat" w:hAnsi="GHEA Grapalat"/>
          <w:b/>
          <w:sz w:val="20"/>
          <w:szCs w:val="20"/>
          <w:lang w:val="hy-AM"/>
        </w:rPr>
        <w:t>.12.202</w:t>
      </w:r>
      <w:r w:rsidR="00C96E3C" w:rsidRPr="00CE25C8">
        <w:rPr>
          <w:rFonts w:ascii="GHEA Grapalat" w:hAnsi="GHEA Grapalat"/>
          <w:b/>
          <w:sz w:val="20"/>
          <w:szCs w:val="20"/>
          <w:lang w:val="hy-AM"/>
        </w:rPr>
        <w:t>4</w:t>
      </w:r>
      <w:r w:rsidR="00D36042" w:rsidRPr="00CE25C8">
        <w:rPr>
          <w:rFonts w:ascii="GHEA Grapalat" w:hAnsi="GHEA Grapalat"/>
          <w:b/>
          <w:sz w:val="20"/>
          <w:szCs w:val="20"/>
          <w:lang w:val="hy-AM"/>
        </w:rPr>
        <w:t xml:space="preserve">թ. № </w:t>
      </w:r>
      <w:r w:rsidR="00CE25C8" w:rsidRPr="00D63CF7">
        <w:rPr>
          <w:rFonts w:ascii="GHEA Grapalat" w:hAnsi="GHEA Grapalat"/>
          <w:b/>
          <w:sz w:val="20"/>
          <w:szCs w:val="20"/>
          <w:lang w:val="hy-AM"/>
        </w:rPr>
        <w:t>91-</w:t>
      </w:r>
      <w:r w:rsidR="00CE25C8">
        <w:rPr>
          <w:rFonts w:ascii="GHEA Grapalat" w:hAnsi="GHEA Grapalat"/>
          <w:b/>
          <w:sz w:val="20"/>
          <w:szCs w:val="20"/>
          <w:lang w:val="hy-AM"/>
        </w:rPr>
        <w:t>Ա</w:t>
      </w:r>
      <w:r w:rsidR="00994378" w:rsidRPr="00CE25C8">
        <w:rPr>
          <w:rFonts w:ascii="GHEA Grapalat" w:hAnsi="GHEA Grapalat"/>
          <w:b/>
          <w:sz w:val="20"/>
          <w:szCs w:val="20"/>
          <w:lang w:val="hy-AM"/>
        </w:rPr>
        <w:t xml:space="preserve">  </w:t>
      </w:r>
      <w:r w:rsidR="00D36042" w:rsidRPr="00CE25C8">
        <w:rPr>
          <w:rFonts w:ascii="GHEA Grapalat" w:hAnsi="GHEA Grapalat"/>
          <w:b/>
          <w:sz w:val="20"/>
          <w:szCs w:val="20"/>
          <w:lang w:val="hy-AM"/>
        </w:rPr>
        <w:t>որոշման</w:t>
      </w:r>
    </w:p>
    <w:p w:rsidR="004B2918" w:rsidRPr="00CE25C8" w:rsidRDefault="004B2918" w:rsidP="00CF3CD5">
      <w:pPr>
        <w:jc w:val="center"/>
        <w:rPr>
          <w:rFonts w:ascii="GHEA Grapalat" w:hAnsi="GHEA Grapalat"/>
          <w:b/>
          <w:lang w:val="hy-AM"/>
        </w:rPr>
      </w:pPr>
    </w:p>
    <w:p w:rsidR="00980B62" w:rsidRPr="00CE25C8" w:rsidRDefault="00980B62" w:rsidP="00CF3CD5">
      <w:pPr>
        <w:jc w:val="center"/>
        <w:rPr>
          <w:rFonts w:ascii="GHEA Grapalat" w:hAnsi="GHEA Grapalat"/>
          <w:b/>
          <w:lang w:val="hy-AM"/>
        </w:rPr>
      </w:pPr>
      <w:r w:rsidRPr="00CE25C8">
        <w:rPr>
          <w:rFonts w:ascii="GHEA Grapalat" w:hAnsi="GHEA Grapalat"/>
          <w:b/>
          <w:lang w:val="hy-AM"/>
        </w:rPr>
        <w:t>ՀԱՅՏ</w:t>
      </w:r>
    </w:p>
    <w:p w:rsidR="00A1064F" w:rsidRPr="00CE25C8" w:rsidRDefault="00A1064F" w:rsidP="008B29A5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CE25C8">
        <w:rPr>
          <w:rFonts w:ascii="GHEA Grapalat" w:hAnsi="GHEA Grapalat"/>
          <w:sz w:val="22"/>
          <w:szCs w:val="22"/>
          <w:lang w:val="hy-AM"/>
        </w:rPr>
        <w:t xml:space="preserve">Հայաստանի Հանրապետության համայնքների տնտեսական և սոցիալական </w:t>
      </w:r>
    </w:p>
    <w:p w:rsidR="00A1064F" w:rsidRPr="00CE25C8" w:rsidRDefault="00A1064F" w:rsidP="008B29A5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CE25C8">
        <w:rPr>
          <w:rFonts w:ascii="GHEA Grapalat" w:hAnsi="GHEA Grapalat"/>
          <w:sz w:val="22"/>
          <w:szCs w:val="22"/>
          <w:lang w:val="hy-AM"/>
        </w:rPr>
        <w:t>ենթակառուցվածքների զարգացմանն ուղղված սուբվենցիաների</w:t>
      </w:r>
    </w:p>
    <w:p w:rsidR="00A1064F" w:rsidRPr="00CE25C8" w:rsidRDefault="00A1064F" w:rsidP="00CF3CD5">
      <w:pPr>
        <w:jc w:val="center"/>
        <w:rPr>
          <w:rFonts w:ascii="GHEA Grapalat" w:hAnsi="GHEA Grapalat"/>
          <w:sz w:val="22"/>
          <w:szCs w:val="22"/>
          <w:lang w:val="hy-AM"/>
        </w:rPr>
      </w:pPr>
    </w:p>
    <w:tbl>
      <w:tblPr>
        <w:tblStyle w:val="TableGrid"/>
        <w:tblW w:w="5060" w:type="pct"/>
        <w:jc w:val="center"/>
        <w:tblLook w:val="04A0" w:firstRow="1" w:lastRow="0" w:firstColumn="1" w:lastColumn="0" w:noHBand="0" w:noVBand="1"/>
      </w:tblPr>
      <w:tblGrid>
        <w:gridCol w:w="2746"/>
        <w:gridCol w:w="7285"/>
      </w:tblGrid>
      <w:tr w:rsidR="00994378" w:rsidRPr="00CE25C8" w:rsidTr="005E4321">
        <w:trPr>
          <w:trHeight w:val="637"/>
          <w:jc w:val="center"/>
        </w:trPr>
        <w:tc>
          <w:tcPr>
            <w:tcW w:w="2746" w:type="dxa"/>
          </w:tcPr>
          <w:p w:rsidR="00A1064F" w:rsidRPr="00CE25C8" w:rsidRDefault="00A1064F" w:rsidP="00A1064F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CE25C8">
              <w:rPr>
                <w:rFonts w:ascii="GHEA Grapalat" w:hAnsi="GHEA Grapalat"/>
                <w:b/>
                <w:sz w:val="18"/>
                <w:szCs w:val="18"/>
                <w:lang w:val="hy-AM"/>
              </w:rPr>
              <w:t>Ծրագրի անվանումը</w:t>
            </w:r>
          </w:p>
        </w:tc>
        <w:tc>
          <w:tcPr>
            <w:tcW w:w="7285" w:type="dxa"/>
          </w:tcPr>
          <w:p w:rsidR="00C96E3C" w:rsidRPr="00CE25C8" w:rsidRDefault="00692CEE" w:rsidP="00C96E3C">
            <w:pPr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CE25C8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Մ2 – ԳԵՂԻ – </w:t>
            </w:r>
            <w:r w:rsidR="00CE25C8">
              <w:rPr>
                <w:rFonts w:ascii="GHEA Grapalat" w:hAnsi="GHEA Grapalat"/>
                <w:b/>
                <w:sz w:val="20"/>
                <w:szCs w:val="20"/>
                <w:lang w:val="hy-AM"/>
              </w:rPr>
              <w:t>ԳԵՂԱՎԱՆՔ</w:t>
            </w:r>
            <w:r w:rsidR="00C96E3C" w:rsidRPr="00CE25C8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/3-րդ փուլ/</w:t>
            </w:r>
            <w:r w:rsidRPr="00CE25C8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, </w:t>
            </w:r>
          </w:p>
          <w:p w:rsidR="00C96E3C" w:rsidRPr="00CE25C8" w:rsidRDefault="00692CEE" w:rsidP="00C96E3C">
            <w:pPr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CE25C8">
              <w:rPr>
                <w:rFonts w:ascii="GHEA Grapalat" w:hAnsi="GHEA Grapalat"/>
                <w:b/>
                <w:sz w:val="20"/>
                <w:szCs w:val="20"/>
                <w:lang w:val="hy-AM"/>
              </w:rPr>
              <w:t>ԼԵՌՆԱՁՈՐ – ՓՈՒԽՐՈՒՏ/ԿԱԹՆԱՌԱՏ</w:t>
            </w:r>
            <w:r w:rsidR="00C96E3C" w:rsidRPr="00CE25C8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/2-րդ փուլ/</w:t>
            </w:r>
            <w:r w:rsidRPr="00CE25C8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, </w:t>
            </w:r>
          </w:p>
          <w:p w:rsidR="00A1064F" w:rsidRPr="00CE25C8" w:rsidRDefault="00841723" w:rsidP="00C96E3C">
            <w:pPr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CE25C8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ՆԵՐՀԱՄԱՅՆՔԱՅԻՆ ՃԱՆԱՊԱՐՀՆԵՐԻ </w:t>
            </w:r>
            <w:r w:rsidR="000D58F8" w:rsidRPr="00CE25C8">
              <w:rPr>
                <w:rFonts w:ascii="GHEA Grapalat" w:hAnsi="GHEA Grapalat"/>
                <w:b/>
                <w:sz w:val="20"/>
                <w:szCs w:val="20"/>
                <w:lang w:val="hy-AM"/>
              </w:rPr>
              <w:t>ՀԻՄՆԱՆՈՐՈԳՈՒՄ</w:t>
            </w:r>
            <w:r w:rsidR="00746E84" w:rsidRPr="00CE25C8">
              <w:rPr>
                <w:rFonts w:ascii="GHEA Grapalat" w:hAnsi="GHEA Grapalat"/>
                <w:b/>
                <w:sz w:val="20"/>
                <w:szCs w:val="20"/>
                <w:lang w:val="hy-AM"/>
              </w:rPr>
              <w:t>/ԲԱՐԵԿԱՐԳՈՒՄ</w:t>
            </w:r>
          </w:p>
        </w:tc>
      </w:tr>
      <w:tr w:rsidR="00994378" w:rsidRPr="00CE25C8" w:rsidTr="005E4321">
        <w:trPr>
          <w:jc w:val="center"/>
        </w:trPr>
        <w:tc>
          <w:tcPr>
            <w:tcW w:w="2746" w:type="dxa"/>
          </w:tcPr>
          <w:p w:rsidR="00A1064F" w:rsidRPr="00CE25C8" w:rsidRDefault="00A1064F" w:rsidP="00A1064F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CE25C8">
              <w:rPr>
                <w:rFonts w:ascii="GHEA Grapalat" w:hAnsi="GHEA Grapalat"/>
                <w:b/>
                <w:sz w:val="18"/>
                <w:szCs w:val="18"/>
                <w:lang w:val="hy-AM"/>
              </w:rPr>
              <w:t>Մարզ</w:t>
            </w:r>
          </w:p>
        </w:tc>
        <w:tc>
          <w:tcPr>
            <w:tcW w:w="7285" w:type="dxa"/>
          </w:tcPr>
          <w:p w:rsidR="00A1064F" w:rsidRPr="00CE25C8" w:rsidRDefault="00746E84" w:rsidP="00746E84">
            <w:pPr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CE25C8">
              <w:rPr>
                <w:rFonts w:ascii="GHEA Grapalat" w:hAnsi="GHEA Grapalat"/>
                <w:b/>
                <w:sz w:val="22"/>
                <w:szCs w:val="22"/>
                <w:lang w:val="hy-AM"/>
              </w:rPr>
              <w:t>ՍՅՈՒՆԻՔ</w:t>
            </w:r>
          </w:p>
        </w:tc>
      </w:tr>
      <w:tr w:rsidR="00994378" w:rsidRPr="00D63CF7" w:rsidTr="005E4321">
        <w:trPr>
          <w:jc w:val="center"/>
        </w:trPr>
        <w:tc>
          <w:tcPr>
            <w:tcW w:w="2746" w:type="dxa"/>
          </w:tcPr>
          <w:p w:rsidR="00A1064F" w:rsidRPr="00CE25C8" w:rsidRDefault="00A1064F" w:rsidP="00A1064F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CE25C8">
              <w:rPr>
                <w:rFonts w:ascii="GHEA Grapalat" w:hAnsi="GHEA Grapalat"/>
                <w:b/>
                <w:sz w:val="18"/>
                <w:szCs w:val="18"/>
                <w:lang w:val="hy-AM"/>
              </w:rPr>
              <w:t>Համայնքը</w:t>
            </w:r>
            <w:r w:rsidR="008A397B" w:rsidRPr="00CE25C8">
              <w:rPr>
                <w:rFonts w:ascii="GHEA Grapalat" w:hAnsi="GHEA Grapalat"/>
                <w:b/>
                <w:sz w:val="18"/>
                <w:szCs w:val="18"/>
                <w:lang w:val="hy-AM"/>
              </w:rPr>
              <w:t>/բնակավայրը</w:t>
            </w:r>
          </w:p>
        </w:tc>
        <w:tc>
          <w:tcPr>
            <w:tcW w:w="7285" w:type="dxa"/>
          </w:tcPr>
          <w:p w:rsidR="00F359F4" w:rsidRPr="00CE25C8" w:rsidRDefault="008B29A5" w:rsidP="00F00BAE">
            <w:pPr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CE25C8">
              <w:rPr>
                <w:rFonts w:ascii="GHEA Grapalat" w:hAnsi="GHEA Grapalat"/>
                <w:b/>
                <w:sz w:val="20"/>
                <w:szCs w:val="20"/>
                <w:lang w:val="hy-AM"/>
              </w:rPr>
              <w:t>Քաջարան</w:t>
            </w:r>
            <w:r w:rsidR="00F00BAE" w:rsidRPr="00CE25C8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</w:p>
          <w:p w:rsidR="005627E5" w:rsidRPr="00CE25C8" w:rsidRDefault="00867C79" w:rsidP="008B29A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E25C8">
              <w:rPr>
                <w:rFonts w:ascii="GHEA Grapalat" w:hAnsi="GHEA Grapalat"/>
                <w:sz w:val="20"/>
                <w:szCs w:val="20"/>
                <w:lang w:val="hy-AM"/>
              </w:rPr>
              <w:t>ք.Քաջարան</w:t>
            </w:r>
            <w:r w:rsidR="00F00BAE" w:rsidRPr="00CE25C8">
              <w:rPr>
                <w:rFonts w:ascii="GHEA Grapalat" w:hAnsi="GHEA Grapalat"/>
                <w:sz w:val="20"/>
                <w:szCs w:val="20"/>
                <w:lang w:val="hy-AM"/>
              </w:rPr>
              <w:t xml:space="preserve">, Լեռնաձոր, Քաջարանց, </w:t>
            </w:r>
            <w:r w:rsidR="00F359F4" w:rsidRPr="00CE25C8">
              <w:rPr>
                <w:rFonts w:ascii="GHEA Grapalat" w:hAnsi="GHEA Grapalat"/>
                <w:sz w:val="20"/>
                <w:szCs w:val="20"/>
                <w:lang w:val="hy-AM"/>
              </w:rPr>
              <w:t>Գեղի, Նոր Աստղաբերդ</w:t>
            </w:r>
          </w:p>
        </w:tc>
      </w:tr>
      <w:tr w:rsidR="00994378" w:rsidRPr="00CE25C8" w:rsidTr="00692CEE">
        <w:trPr>
          <w:trHeight w:val="1165"/>
          <w:jc w:val="center"/>
        </w:trPr>
        <w:tc>
          <w:tcPr>
            <w:tcW w:w="2746" w:type="dxa"/>
          </w:tcPr>
          <w:p w:rsidR="00A1064F" w:rsidRPr="00CE25C8" w:rsidRDefault="00A1064F" w:rsidP="00A1064F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CE25C8">
              <w:rPr>
                <w:rFonts w:ascii="GHEA Grapalat" w:hAnsi="GHEA Grapalat"/>
                <w:b/>
                <w:sz w:val="18"/>
                <w:szCs w:val="18"/>
                <w:lang w:val="hy-AM"/>
              </w:rPr>
              <w:t>Համայնքի/բնակավայրի հեռավորությունը մայրաքաղաք Երևանից, ինչպես նաև մարզկենտրոնից</w:t>
            </w:r>
          </w:p>
        </w:tc>
        <w:tc>
          <w:tcPr>
            <w:tcW w:w="7285" w:type="dxa"/>
          </w:tcPr>
          <w:p w:rsidR="00F00BAE" w:rsidRPr="00CE25C8" w:rsidRDefault="00F00BAE" w:rsidP="00F00BAE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E25C8">
              <w:rPr>
                <w:rFonts w:ascii="GHEA Grapalat" w:hAnsi="GHEA Grapalat"/>
                <w:sz w:val="18"/>
                <w:szCs w:val="18"/>
                <w:lang w:val="hy-AM"/>
              </w:rPr>
              <w:t xml:space="preserve">ք. Քաջարան         </w:t>
            </w:r>
            <w:r w:rsidR="00F359F4" w:rsidRPr="00CE25C8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</w:t>
            </w:r>
            <w:r w:rsidR="00327283" w:rsidRPr="00CE25C8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</w:t>
            </w:r>
            <w:r w:rsidRPr="00CE25C8">
              <w:rPr>
                <w:rFonts w:ascii="GHEA Grapalat" w:hAnsi="GHEA Grapalat"/>
                <w:sz w:val="18"/>
                <w:szCs w:val="18"/>
                <w:lang w:val="hy-AM"/>
              </w:rPr>
              <w:t>330 կմ</w:t>
            </w:r>
            <w:r w:rsidR="00327283" w:rsidRPr="00CE25C8">
              <w:rPr>
                <w:rFonts w:ascii="GHEA Grapalat" w:hAnsi="GHEA Grapalat"/>
                <w:sz w:val="18"/>
                <w:szCs w:val="18"/>
                <w:lang w:val="hy-AM"/>
              </w:rPr>
              <w:t xml:space="preserve"> / 25կմ</w:t>
            </w:r>
          </w:p>
          <w:p w:rsidR="00F00BAE" w:rsidRPr="00CE25C8" w:rsidRDefault="00327283" w:rsidP="00F00BAE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E25C8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</w:t>
            </w:r>
            <w:r w:rsidR="00F00BAE" w:rsidRPr="00CE25C8">
              <w:rPr>
                <w:rFonts w:ascii="GHEA Grapalat" w:hAnsi="GHEA Grapalat"/>
                <w:sz w:val="18"/>
                <w:szCs w:val="18"/>
                <w:lang w:val="hy-AM"/>
              </w:rPr>
              <w:t xml:space="preserve">Լեռնաձոր          </w:t>
            </w:r>
            <w:r w:rsidR="00F359F4" w:rsidRPr="00CE25C8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  </w:t>
            </w:r>
            <w:r w:rsidR="00F00BAE" w:rsidRPr="00CE25C8">
              <w:rPr>
                <w:rFonts w:ascii="GHEA Grapalat" w:hAnsi="GHEA Grapalat"/>
                <w:sz w:val="18"/>
                <w:szCs w:val="18"/>
                <w:lang w:val="hy-AM"/>
              </w:rPr>
              <w:t>325 կմ</w:t>
            </w:r>
            <w:r w:rsidRPr="00CE25C8">
              <w:rPr>
                <w:rFonts w:ascii="GHEA Grapalat" w:hAnsi="GHEA Grapalat"/>
                <w:sz w:val="18"/>
                <w:szCs w:val="18"/>
                <w:lang w:val="hy-AM"/>
              </w:rPr>
              <w:t xml:space="preserve"> / 21 կմ</w:t>
            </w:r>
          </w:p>
          <w:p w:rsidR="00F00BAE" w:rsidRPr="00CE25C8" w:rsidRDefault="00327283" w:rsidP="00F00BAE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E25C8">
              <w:rPr>
                <w:rFonts w:ascii="GHEA Grapalat" w:hAnsi="GHEA Grapalat"/>
                <w:sz w:val="18"/>
                <w:szCs w:val="18"/>
                <w:lang w:val="hy-AM"/>
              </w:rPr>
              <w:t xml:space="preserve">   </w:t>
            </w:r>
            <w:r w:rsidR="00F00BAE" w:rsidRPr="00CE25C8">
              <w:rPr>
                <w:rFonts w:ascii="GHEA Grapalat" w:hAnsi="GHEA Grapalat"/>
                <w:sz w:val="18"/>
                <w:szCs w:val="18"/>
                <w:lang w:val="hy-AM"/>
              </w:rPr>
              <w:t xml:space="preserve">Քաջարանց       </w:t>
            </w:r>
            <w:r w:rsidR="00F359F4" w:rsidRPr="00CE25C8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   </w:t>
            </w:r>
            <w:r w:rsidR="00F00BAE" w:rsidRPr="00CE25C8">
              <w:rPr>
                <w:rFonts w:ascii="GHEA Grapalat" w:hAnsi="GHEA Grapalat"/>
                <w:sz w:val="18"/>
                <w:szCs w:val="18"/>
                <w:lang w:val="hy-AM"/>
              </w:rPr>
              <w:t xml:space="preserve"> 333 կմ</w:t>
            </w:r>
            <w:r w:rsidRPr="00CE25C8">
              <w:rPr>
                <w:rFonts w:ascii="GHEA Grapalat" w:hAnsi="GHEA Grapalat"/>
                <w:sz w:val="18"/>
                <w:szCs w:val="18"/>
                <w:lang w:val="hy-AM"/>
              </w:rPr>
              <w:t xml:space="preserve"> / 28 կմ</w:t>
            </w:r>
          </w:p>
          <w:p w:rsidR="00F00BAE" w:rsidRPr="00CE25C8" w:rsidRDefault="00327283" w:rsidP="00F00BAE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E25C8">
              <w:rPr>
                <w:rFonts w:ascii="GHEA Grapalat" w:hAnsi="GHEA Grapalat"/>
                <w:sz w:val="18"/>
                <w:szCs w:val="18"/>
                <w:lang w:val="hy-AM"/>
              </w:rPr>
              <w:t xml:space="preserve">   </w:t>
            </w:r>
            <w:r w:rsidR="00F359F4" w:rsidRPr="00CE25C8">
              <w:rPr>
                <w:rFonts w:ascii="GHEA Grapalat" w:hAnsi="GHEA Grapalat"/>
                <w:sz w:val="18"/>
                <w:szCs w:val="18"/>
                <w:lang w:val="hy-AM"/>
              </w:rPr>
              <w:t>Նոր Աստղաբերդ</w:t>
            </w:r>
            <w:r w:rsidRPr="00CE25C8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   </w:t>
            </w:r>
            <w:r w:rsidR="00F359F4" w:rsidRPr="00CE25C8">
              <w:rPr>
                <w:rFonts w:ascii="GHEA Grapalat" w:hAnsi="GHEA Grapalat"/>
                <w:sz w:val="18"/>
                <w:szCs w:val="18"/>
                <w:lang w:val="hy-AM"/>
              </w:rPr>
              <w:t>334</w:t>
            </w:r>
            <w:r w:rsidR="00F00BAE" w:rsidRPr="00CE25C8">
              <w:rPr>
                <w:rFonts w:ascii="GHEA Grapalat" w:hAnsi="GHEA Grapalat"/>
                <w:sz w:val="18"/>
                <w:szCs w:val="18"/>
                <w:lang w:val="hy-AM"/>
              </w:rPr>
              <w:t xml:space="preserve"> կմ</w:t>
            </w:r>
            <w:r w:rsidRPr="00CE25C8">
              <w:rPr>
                <w:rFonts w:ascii="GHEA Grapalat" w:hAnsi="GHEA Grapalat"/>
                <w:sz w:val="18"/>
                <w:szCs w:val="18"/>
                <w:lang w:val="hy-AM"/>
              </w:rPr>
              <w:t xml:space="preserve"> / 29 կմ</w:t>
            </w:r>
            <w:r w:rsidR="00F00BAE" w:rsidRPr="00CE25C8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        </w:t>
            </w:r>
            <w:r w:rsidR="00F359F4" w:rsidRPr="00CE25C8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</w:t>
            </w:r>
          </w:p>
          <w:p w:rsidR="00F359F4" w:rsidRPr="00CE25C8" w:rsidRDefault="00327283" w:rsidP="00327283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E25C8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</w:t>
            </w:r>
            <w:r w:rsidR="00F359F4" w:rsidRPr="00CE25C8">
              <w:rPr>
                <w:rFonts w:ascii="GHEA Grapalat" w:hAnsi="GHEA Grapalat"/>
                <w:sz w:val="18"/>
                <w:szCs w:val="18"/>
                <w:lang w:val="hy-AM"/>
              </w:rPr>
              <w:t>Գեղի                           332 կմ</w:t>
            </w:r>
            <w:r w:rsidRPr="00CE25C8">
              <w:rPr>
                <w:rFonts w:ascii="GHEA Grapalat" w:hAnsi="GHEA Grapalat"/>
                <w:sz w:val="18"/>
                <w:szCs w:val="18"/>
                <w:lang w:val="hy-AM"/>
              </w:rPr>
              <w:t xml:space="preserve"> / 27 կմ</w:t>
            </w:r>
            <w:r w:rsidR="00F359F4" w:rsidRPr="00CE25C8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               </w:t>
            </w:r>
          </w:p>
        </w:tc>
      </w:tr>
      <w:tr w:rsidR="00994378" w:rsidRPr="00D63CF7" w:rsidTr="005E4321">
        <w:trPr>
          <w:jc w:val="center"/>
        </w:trPr>
        <w:tc>
          <w:tcPr>
            <w:tcW w:w="2746" w:type="dxa"/>
          </w:tcPr>
          <w:p w:rsidR="00A1064F" w:rsidRPr="00CE25C8" w:rsidRDefault="00A1064F" w:rsidP="00A1064F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CE25C8">
              <w:rPr>
                <w:rFonts w:ascii="GHEA Grapalat" w:hAnsi="GHEA Grapalat"/>
                <w:b/>
                <w:sz w:val="18"/>
                <w:szCs w:val="18"/>
                <w:lang w:val="hy-AM"/>
              </w:rPr>
              <w:t>Համայնքի/բնակավայրի բնակչությունը</w:t>
            </w:r>
          </w:p>
        </w:tc>
        <w:tc>
          <w:tcPr>
            <w:tcW w:w="7285" w:type="dxa"/>
          </w:tcPr>
          <w:p w:rsidR="00F00BAE" w:rsidRPr="00CE25C8" w:rsidRDefault="00F00BAE" w:rsidP="00746E84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E25C8">
              <w:rPr>
                <w:rFonts w:ascii="GHEA Grapalat" w:hAnsi="GHEA Grapalat"/>
                <w:sz w:val="18"/>
                <w:szCs w:val="18"/>
                <w:lang w:val="hy-AM"/>
              </w:rPr>
              <w:t xml:space="preserve">Համայնք՝ </w:t>
            </w:r>
            <w:r w:rsidR="0028193A" w:rsidRPr="00CE25C8">
              <w:rPr>
                <w:rFonts w:ascii="GHEA Grapalat" w:hAnsi="GHEA Grapalat"/>
                <w:sz w:val="18"/>
                <w:szCs w:val="18"/>
                <w:lang w:val="hy-AM"/>
              </w:rPr>
              <w:t>8300</w:t>
            </w:r>
          </w:p>
          <w:p w:rsidR="00F359F4" w:rsidRPr="00CE25C8" w:rsidRDefault="00F00BAE" w:rsidP="00F359F4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E25C8">
              <w:rPr>
                <w:rFonts w:ascii="GHEA Grapalat" w:hAnsi="GHEA Grapalat"/>
                <w:sz w:val="18"/>
                <w:szCs w:val="18"/>
                <w:lang w:val="hy-AM"/>
              </w:rPr>
              <w:t xml:space="preserve">ք. Քաջարան՝ </w:t>
            </w:r>
            <w:r w:rsidR="005E4321" w:rsidRPr="00CE25C8">
              <w:rPr>
                <w:rFonts w:ascii="GHEA Grapalat" w:hAnsi="GHEA Grapalat"/>
                <w:sz w:val="18"/>
                <w:szCs w:val="18"/>
                <w:lang w:val="hy-AM"/>
              </w:rPr>
              <w:t>6900</w:t>
            </w:r>
            <w:r w:rsidRPr="00CE25C8">
              <w:rPr>
                <w:rFonts w:ascii="GHEA Grapalat" w:hAnsi="GHEA Grapalat"/>
                <w:sz w:val="18"/>
                <w:szCs w:val="18"/>
                <w:lang w:val="hy-AM"/>
              </w:rPr>
              <w:t xml:space="preserve">, </w:t>
            </w:r>
          </w:p>
          <w:p w:rsidR="00A1064F" w:rsidRPr="00CE25C8" w:rsidRDefault="00F00BAE" w:rsidP="00F359F4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E25C8">
              <w:rPr>
                <w:rFonts w:ascii="GHEA Grapalat" w:hAnsi="GHEA Grapalat"/>
                <w:sz w:val="18"/>
                <w:szCs w:val="18"/>
                <w:lang w:val="hy-AM"/>
              </w:rPr>
              <w:t xml:space="preserve">Լեռնաձոր՝ </w:t>
            </w:r>
            <w:r w:rsidR="00F359F4" w:rsidRPr="00CE25C8">
              <w:rPr>
                <w:rFonts w:ascii="GHEA Grapalat" w:hAnsi="GHEA Grapalat"/>
                <w:sz w:val="18"/>
                <w:szCs w:val="18"/>
                <w:lang w:val="hy-AM"/>
              </w:rPr>
              <w:t>740</w:t>
            </w:r>
            <w:r w:rsidRPr="00CE25C8">
              <w:rPr>
                <w:rFonts w:ascii="GHEA Grapalat" w:hAnsi="GHEA Grapalat"/>
                <w:sz w:val="18"/>
                <w:szCs w:val="18"/>
                <w:lang w:val="hy-AM"/>
              </w:rPr>
              <w:t xml:space="preserve">, Քաջարանց՝ 220, </w:t>
            </w:r>
            <w:r w:rsidR="00F359F4" w:rsidRPr="00CE25C8">
              <w:rPr>
                <w:rFonts w:ascii="GHEA Grapalat" w:hAnsi="GHEA Grapalat"/>
                <w:sz w:val="18"/>
                <w:szCs w:val="18"/>
                <w:lang w:val="hy-AM"/>
              </w:rPr>
              <w:t>Գեղի՝ 130, Նոր Աստղաբերդ</w:t>
            </w:r>
            <w:r w:rsidRPr="00CE25C8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="00F359F4" w:rsidRPr="00CE25C8">
              <w:rPr>
                <w:rFonts w:ascii="GHEA Grapalat" w:hAnsi="GHEA Grapalat"/>
                <w:sz w:val="18"/>
                <w:szCs w:val="18"/>
                <w:lang w:val="hy-AM"/>
              </w:rPr>
              <w:t>110</w:t>
            </w:r>
          </w:p>
        </w:tc>
      </w:tr>
      <w:tr w:rsidR="00994378" w:rsidRPr="00CE25C8" w:rsidTr="005E4321">
        <w:trPr>
          <w:jc w:val="center"/>
        </w:trPr>
        <w:tc>
          <w:tcPr>
            <w:tcW w:w="2746" w:type="dxa"/>
          </w:tcPr>
          <w:p w:rsidR="005E4321" w:rsidRPr="00CE25C8" w:rsidRDefault="005E4321" w:rsidP="005E4321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CE25C8">
              <w:rPr>
                <w:rFonts w:ascii="GHEA Grapalat" w:hAnsi="GHEA Grapalat"/>
                <w:b/>
                <w:sz w:val="18"/>
                <w:szCs w:val="18"/>
                <w:lang w:val="hy-AM"/>
              </w:rPr>
              <w:t>Սահմանամերձ համայնք/բնակավայր</w:t>
            </w:r>
          </w:p>
        </w:tc>
        <w:tc>
          <w:tcPr>
            <w:tcW w:w="7285" w:type="dxa"/>
          </w:tcPr>
          <w:p w:rsidR="005E4321" w:rsidRPr="00CE25C8" w:rsidRDefault="005E4321" w:rsidP="005E432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E25C8">
              <w:rPr>
                <w:rFonts w:ascii="GHEA Grapalat" w:hAnsi="GHEA Grapalat"/>
                <w:b/>
                <w:sz w:val="18"/>
                <w:szCs w:val="18"/>
                <w:lang w:val="hy-AM"/>
              </w:rPr>
              <w:t>Քաջարան համայնքի սահմանամերձ բնակավայրերն են</w:t>
            </w:r>
            <w:r w:rsidRPr="00CE25C8">
              <w:rPr>
                <w:rFonts w:ascii="GHEA Grapalat" w:hAnsi="GHEA Grapalat"/>
                <w:sz w:val="18"/>
                <w:szCs w:val="18"/>
                <w:lang w:val="hy-AM"/>
              </w:rPr>
              <w:t xml:space="preserve">՝  </w:t>
            </w:r>
          </w:p>
          <w:p w:rsidR="005E4321" w:rsidRPr="00CE25C8" w:rsidRDefault="005E4321" w:rsidP="005E432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E25C8">
              <w:rPr>
                <w:rFonts w:ascii="GHEA Grapalat" w:hAnsi="GHEA Grapalat"/>
                <w:sz w:val="18"/>
                <w:szCs w:val="18"/>
                <w:lang w:val="hy-AM"/>
              </w:rPr>
              <w:t xml:space="preserve">  ք. Քաջարան, </w:t>
            </w:r>
          </w:p>
          <w:p w:rsidR="005E4321" w:rsidRPr="00CE25C8" w:rsidRDefault="005E4321" w:rsidP="005E432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E25C8">
              <w:rPr>
                <w:rFonts w:ascii="GHEA Grapalat" w:hAnsi="GHEA Grapalat"/>
                <w:sz w:val="18"/>
                <w:szCs w:val="18"/>
                <w:lang w:val="hy-AM"/>
              </w:rPr>
              <w:t xml:space="preserve">  Գեղի, Լեռնաձոր , Քաջարանց, Նոր. Աստղաբերդ, Գետիշեն, Աջաբաջ, Գեղավանք, Քարուտ գյուղերը</w:t>
            </w:r>
          </w:p>
          <w:p w:rsidR="005E4321" w:rsidRPr="00CE25C8" w:rsidRDefault="005E4321" w:rsidP="005E432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E25C8">
              <w:rPr>
                <w:rFonts w:ascii="GHEA Grapalat" w:hAnsi="GHEA Grapalat"/>
                <w:sz w:val="18"/>
                <w:szCs w:val="18"/>
                <w:lang w:val="hy-AM"/>
              </w:rPr>
              <w:t>ՀՀ կառավարության 17.11. 1998թ. № 713 որոշում</w:t>
            </w:r>
          </w:p>
        </w:tc>
      </w:tr>
      <w:tr w:rsidR="00994378" w:rsidRPr="00CE25C8" w:rsidTr="005E4321">
        <w:trPr>
          <w:jc w:val="center"/>
        </w:trPr>
        <w:tc>
          <w:tcPr>
            <w:tcW w:w="2746" w:type="dxa"/>
          </w:tcPr>
          <w:p w:rsidR="005E4321" w:rsidRPr="00CE25C8" w:rsidRDefault="005E4321" w:rsidP="005E4321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CE25C8">
              <w:rPr>
                <w:rFonts w:ascii="GHEA Grapalat" w:hAnsi="GHEA Grapalat"/>
                <w:b/>
                <w:sz w:val="18"/>
                <w:szCs w:val="18"/>
                <w:lang w:val="ru-RU"/>
              </w:rPr>
              <w:t>Բ</w:t>
            </w:r>
            <w:r w:rsidRPr="00CE25C8">
              <w:rPr>
                <w:rFonts w:ascii="GHEA Grapalat" w:hAnsi="GHEA Grapalat"/>
                <w:b/>
                <w:sz w:val="18"/>
                <w:szCs w:val="18"/>
                <w:lang w:val="hy-AM"/>
              </w:rPr>
              <w:t>արձր լեռնային համայնք/բնակավայր</w:t>
            </w:r>
          </w:p>
        </w:tc>
        <w:tc>
          <w:tcPr>
            <w:tcW w:w="7285" w:type="dxa"/>
          </w:tcPr>
          <w:p w:rsidR="005E4321" w:rsidRPr="00CE25C8" w:rsidRDefault="005E4321" w:rsidP="005E4321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CE25C8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Բարձր լեռնային </w:t>
            </w:r>
          </w:p>
          <w:p w:rsidR="005E4321" w:rsidRPr="00CE25C8" w:rsidRDefault="005E4321" w:rsidP="005E432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E25C8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  <w:r w:rsidRPr="00CE25C8">
              <w:rPr>
                <w:rFonts w:ascii="GHEA Grapalat" w:hAnsi="GHEA Grapalat"/>
                <w:sz w:val="18"/>
                <w:szCs w:val="18"/>
                <w:lang w:val="hy-AM"/>
              </w:rPr>
              <w:t>գ. Կաթնառատ, գ. Փուխրուտ</w:t>
            </w:r>
          </w:p>
          <w:p w:rsidR="005E4321" w:rsidRPr="00CE25C8" w:rsidRDefault="005E4321" w:rsidP="005E4321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CE25C8">
              <w:rPr>
                <w:rFonts w:ascii="GHEA Grapalat" w:hAnsi="GHEA Grapalat"/>
                <w:sz w:val="18"/>
                <w:szCs w:val="18"/>
                <w:lang w:val="hy-AM"/>
              </w:rPr>
              <w:t>ՀՀ կառավարության 27.11. 1998թ. № 756 որոշում</w:t>
            </w:r>
          </w:p>
        </w:tc>
      </w:tr>
      <w:tr w:rsidR="00994378" w:rsidRPr="00D63CF7" w:rsidTr="005E4321">
        <w:trPr>
          <w:jc w:val="center"/>
        </w:trPr>
        <w:tc>
          <w:tcPr>
            <w:tcW w:w="2746" w:type="dxa"/>
          </w:tcPr>
          <w:p w:rsidR="00A344A5" w:rsidRPr="00CE25C8" w:rsidRDefault="00A344A5" w:rsidP="00A1064F">
            <w:pPr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CE25C8">
              <w:rPr>
                <w:rFonts w:ascii="GHEA Grapalat" w:hAnsi="GHEA Grapalat"/>
                <w:b/>
                <w:sz w:val="18"/>
                <w:szCs w:val="18"/>
                <w:lang w:val="ru-RU"/>
              </w:rPr>
              <w:t>Համայքի գլխավոր հատակագծի առկայություն</w:t>
            </w:r>
          </w:p>
          <w:p w:rsidR="00A344A5" w:rsidRPr="00CE25C8" w:rsidRDefault="00A344A5" w:rsidP="00A1064F">
            <w:pPr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</w:p>
        </w:tc>
        <w:tc>
          <w:tcPr>
            <w:tcW w:w="7285" w:type="dxa"/>
          </w:tcPr>
          <w:p w:rsidR="00B81B7B" w:rsidRPr="00CE25C8" w:rsidRDefault="00507AAC" w:rsidP="00B81B7B">
            <w:pPr>
              <w:ind w:firstLine="402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CE25C8">
              <w:rPr>
                <w:rFonts w:ascii="GHEA Grapalat" w:hAnsi="GHEA Grapalat"/>
                <w:sz w:val="20"/>
                <w:szCs w:val="20"/>
                <w:lang w:val="ru-RU"/>
              </w:rPr>
              <w:t xml:space="preserve">ՀՀ Քաղաքաշինության պետական կոմիտեի պատվերով Հայնախագիծ ԲԲԸ կողմից մշակվել է </w:t>
            </w:r>
            <w:r w:rsidR="00B81B7B" w:rsidRPr="00CE25C8">
              <w:rPr>
                <w:rFonts w:ascii="GHEA Grapalat" w:hAnsi="GHEA Grapalat"/>
                <w:sz w:val="20"/>
                <w:szCs w:val="20"/>
                <w:lang w:val="ru-RU"/>
              </w:rPr>
              <w:t xml:space="preserve">«Քաջարան համայնքի միկրոռեգիոնալ մակարդակի համակցված տարածական պլանավորման նախագիծ»: </w:t>
            </w:r>
          </w:p>
          <w:p w:rsidR="00A344A5" w:rsidRPr="00CE25C8" w:rsidRDefault="00B81B7B" w:rsidP="00B81B7B">
            <w:pPr>
              <w:ind w:firstLine="402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CE25C8">
              <w:rPr>
                <w:rFonts w:ascii="GHEA Grapalat" w:hAnsi="GHEA Grapalat"/>
                <w:sz w:val="20"/>
                <w:szCs w:val="20"/>
                <w:lang w:val="ru-RU"/>
              </w:rPr>
              <w:t xml:space="preserve">22 </w:t>
            </w:r>
            <w:r w:rsidRPr="00CE25C8">
              <w:rPr>
                <w:rFonts w:ascii="GHEA Grapalat" w:hAnsi="GHEA Grapalat" w:cs="GHEA Grapalat"/>
                <w:sz w:val="20"/>
                <w:szCs w:val="20"/>
                <w:lang w:val="ru-RU"/>
              </w:rPr>
              <w:t>դեկտեմբերի</w:t>
            </w:r>
            <w:r w:rsidRPr="00CE25C8">
              <w:rPr>
                <w:rFonts w:ascii="GHEA Grapalat" w:hAnsi="GHEA Grapalat"/>
                <w:sz w:val="20"/>
                <w:szCs w:val="20"/>
                <w:lang w:val="ru-RU"/>
              </w:rPr>
              <w:t xml:space="preserve"> 2020</w:t>
            </w:r>
            <w:r w:rsidRPr="00CE25C8">
              <w:rPr>
                <w:rFonts w:ascii="GHEA Grapalat" w:hAnsi="GHEA Grapalat" w:cs="GHEA Grapalat"/>
                <w:sz w:val="20"/>
                <w:szCs w:val="20"/>
                <w:lang w:val="ru-RU"/>
              </w:rPr>
              <w:t>թ</w:t>
            </w:r>
            <w:r w:rsidRPr="00CE25C8">
              <w:rPr>
                <w:rFonts w:ascii="Cambria Math" w:hAnsi="Cambria Math" w:cs="Cambria Math"/>
                <w:sz w:val="20"/>
                <w:szCs w:val="20"/>
                <w:lang w:val="ru-RU"/>
              </w:rPr>
              <w:t>․</w:t>
            </w:r>
            <w:r w:rsidRPr="00CE25C8">
              <w:rPr>
                <w:rFonts w:ascii="GHEA Grapalat" w:hAnsi="GHEA Grapalat"/>
                <w:sz w:val="20"/>
                <w:szCs w:val="20"/>
                <w:lang w:val="ru-RU"/>
              </w:rPr>
              <w:t>-</w:t>
            </w:r>
            <w:r w:rsidRPr="00CE25C8">
              <w:rPr>
                <w:rFonts w:ascii="GHEA Grapalat" w:hAnsi="GHEA Grapalat" w:cs="GHEA Grapalat"/>
                <w:sz w:val="20"/>
                <w:szCs w:val="20"/>
                <w:lang w:val="ru-RU"/>
              </w:rPr>
              <w:t>ին</w:t>
            </w:r>
            <w:r w:rsidRPr="00CE25C8">
              <w:rPr>
                <w:rFonts w:ascii="GHEA Grapalat" w:hAnsi="GHEA Grapalat"/>
                <w:sz w:val="20"/>
                <w:szCs w:val="20"/>
                <w:lang w:val="ru-RU"/>
              </w:rPr>
              <w:t xml:space="preserve"> ստացել ՀՀ վարչապետի 2009թ</w:t>
            </w:r>
            <w:r w:rsidRPr="00CE25C8">
              <w:rPr>
                <w:rFonts w:ascii="Cambria Math" w:hAnsi="Cambria Math" w:cs="Cambria Math"/>
                <w:sz w:val="20"/>
                <w:szCs w:val="20"/>
                <w:lang w:val="ru-RU"/>
              </w:rPr>
              <w:t>․</w:t>
            </w:r>
            <w:r w:rsidRPr="00CE25C8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CE25C8">
              <w:rPr>
                <w:rFonts w:ascii="GHEA Grapalat" w:hAnsi="GHEA Grapalat" w:cs="GHEA Grapalat"/>
                <w:sz w:val="20"/>
                <w:szCs w:val="20"/>
                <w:lang w:val="ru-RU"/>
              </w:rPr>
              <w:t>դեկտեմբերի</w:t>
            </w:r>
            <w:r w:rsidRPr="00CE25C8">
              <w:rPr>
                <w:rFonts w:ascii="GHEA Grapalat" w:hAnsi="GHEA Grapalat"/>
                <w:sz w:val="20"/>
                <w:szCs w:val="20"/>
                <w:lang w:val="ru-RU"/>
              </w:rPr>
              <w:t xml:space="preserve"> 22-</w:t>
            </w:r>
            <w:r w:rsidRPr="00CE25C8">
              <w:rPr>
                <w:rFonts w:ascii="GHEA Grapalat" w:hAnsi="GHEA Grapalat" w:cs="GHEA Grapalat"/>
                <w:sz w:val="20"/>
                <w:szCs w:val="20"/>
                <w:lang w:val="ru-RU"/>
              </w:rPr>
              <w:t>ի</w:t>
            </w:r>
            <w:r w:rsidRPr="00CE25C8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CE25C8">
              <w:rPr>
                <w:rFonts w:ascii="GHEA Grapalat" w:hAnsi="GHEA Grapalat" w:cs="GHEA Grapalat"/>
                <w:sz w:val="20"/>
                <w:szCs w:val="20"/>
                <w:lang w:val="ru-RU"/>
              </w:rPr>
              <w:t>թիվ</w:t>
            </w:r>
            <w:r w:rsidRPr="00CE25C8">
              <w:rPr>
                <w:rFonts w:ascii="GHEA Grapalat" w:hAnsi="GHEA Grapalat"/>
                <w:sz w:val="20"/>
                <w:szCs w:val="20"/>
                <w:lang w:val="ru-RU"/>
              </w:rPr>
              <w:t xml:space="preserve"> 1064-</w:t>
            </w:r>
            <w:r w:rsidRPr="00CE25C8">
              <w:rPr>
                <w:rFonts w:ascii="GHEA Grapalat" w:hAnsi="GHEA Grapalat" w:cs="GHEA Grapalat"/>
                <w:sz w:val="20"/>
                <w:szCs w:val="20"/>
                <w:lang w:val="ru-RU"/>
              </w:rPr>
              <w:t>Ա</w:t>
            </w:r>
            <w:r w:rsidRPr="00CE25C8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CE25C8">
              <w:rPr>
                <w:rFonts w:ascii="GHEA Grapalat" w:hAnsi="GHEA Grapalat" w:cs="GHEA Grapalat"/>
                <w:sz w:val="20"/>
                <w:szCs w:val="20"/>
                <w:lang w:val="ru-RU"/>
              </w:rPr>
              <w:t>որոշմամբ</w:t>
            </w:r>
            <w:r w:rsidRPr="00CE25C8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CE25C8">
              <w:rPr>
                <w:rFonts w:ascii="GHEA Grapalat" w:hAnsi="GHEA Grapalat" w:cs="GHEA Grapalat"/>
                <w:sz w:val="20"/>
                <w:szCs w:val="20"/>
                <w:lang w:val="ru-RU"/>
              </w:rPr>
              <w:t>ստեղծված</w:t>
            </w:r>
            <w:r w:rsidRPr="00CE25C8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CE25C8">
              <w:rPr>
                <w:rFonts w:ascii="GHEA Grapalat" w:hAnsi="GHEA Grapalat" w:cs="GHEA Grapalat"/>
                <w:sz w:val="20"/>
                <w:szCs w:val="20"/>
                <w:lang w:val="ru-RU"/>
              </w:rPr>
              <w:t>ՀՀ</w:t>
            </w:r>
            <w:r w:rsidRPr="00CE25C8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CE25C8">
              <w:rPr>
                <w:rFonts w:ascii="GHEA Grapalat" w:hAnsi="GHEA Grapalat" w:cs="GHEA Grapalat"/>
                <w:sz w:val="20"/>
                <w:szCs w:val="20"/>
                <w:lang w:val="ru-RU"/>
              </w:rPr>
              <w:t>համայնքների</w:t>
            </w:r>
            <w:r w:rsidRPr="00CE25C8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CE25C8">
              <w:rPr>
                <w:rFonts w:ascii="GHEA Grapalat" w:hAnsi="GHEA Grapalat" w:cs="GHEA Grapalat"/>
                <w:sz w:val="20"/>
                <w:szCs w:val="20"/>
                <w:lang w:val="ru-RU"/>
              </w:rPr>
              <w:t>քաղաքաշինական</w:t>
            </w:r>
            <w:r w:rsidRPr="00CE25C8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CE25C8">
              <w:rPr>
                <w:rFonts w:ascii="GHEA Grapalat" w:hAnsi="GHEA Grapalat" w:cs="GHEA Grapalat"/>
                <w:sz w:val="20"/>
                <w:szCs w:val="20"/>
                <w:lang w:val="ru-RU"/>
              </w:rPr>
              <w:t>ծրագրային</w:t>
            </w:r>
            <w:r w:rsidRPr="00CE25C8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CE25C8">
              <w:rPr>
                <w:rFonts w:ascii="GHEA Grapalat" w:hAnsi="GHEA Grapalat" w:cs="GHEA Grapalat"/>
                <w:sz w:val="20"/>
                <w:szCs w:val="20"/>
                <w:lang w:val="ru-RU"/>
              </w:rPr>
              <w:t>փաստաթղթերի</w:t>
            </w:r>
            <w:r w:rsidRPr="00CE25C8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CE25C8">
              <w:rPr>
                <w:rFonts w:ascii="GHEA Grapalat" w:hAnsi="GHEA Grapalat" w:cs="GHEA Grapalat"/>
                <w:sz w:val="20"/>
                <w:szCs w:val="20"/>
                <w:lang w:val="ru-RU"/>
              </w:rPr>
              <w:t>մշակման</w:t>
            </w:r>
            <w:r w:rsidRPr="00CE25C8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CE25C8">
              <w:rPr>
                <w:rFonts w:ascii="GHEA Grapalat" w:hAnsi="GHEA Grapalat" w:cs="GHEA Grapalat"/>
                <w:sz w:val="20"/>
                <w:szCs w:val="20"/>
                <w:lang w:val="ru-RU"/>
              </w:rPr>
              <w:t>միջգերատեսչական</w:t>
            </w:r>
            <w:r w:rsidRPr="00CE25C8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CE25C8">
              <w:rPr>
                <w:rFonts w:ascii="GHEA Grapalat" w:hAnsi="GHEA Grapalat" w:cs="GHEA Grapalat"/>
                <w:sz w:val="20"/>
                <w:szCs w:val="20"/>
                <w:lang w:val="ru-RU"/>
              </w:rPr>
              <w:t>հանձնաժողովի</w:t>
            </w:r>
            <w:r w:rsidRPr="00CE25C8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CE25C8">
              <w:rPr>
                <w:rFonts w:ascii="GHEA Grapalat" w:hAnsi="GHEA Grapalat" w:cs="GHEA Grapalat"/>
                <w:sz w:val="20"/>
                <w:szCs w:val="20"/>
                <w:lang w:val="ru-RU"/>
              </w:rPr>
              <w:t>թիվ</w:t>
            </w:r>
            <w:r w:rsidRPr="00CE25C8">
              <w:rPr>
                <w:rFonts w:ascii="GHEA Grapalat" w:hAnsi="GHEA Grapalat"/>
                <w:sz w:val="20"/>
                <w:szCs w:val="20"/>
                <w:lang w:val="ru-RU"/>
              </w:rPr>
              <w:t xml:space="preserve"> 2-9 </w:t>
            </w:r>
            <w:r w:rsidRPr="00CE25C8">
              <w:rPr>
                <w:rFonts w:ascii="GHEA Grapalat" w:hAnsi="GHEA Grapalat" w:cs="GHEA Grapalat"/>
                <w:sz w:val="20"/>
                <w:szCs w:val="20"/>
                <w:lang w:val="ru-RU"/>
              </w:rPr>
              <w:t>դրական</w:t>
            </w:r>
            <w:r w:rsidRPr="00CE25C8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CE25C8">
              <w:rPr>
                <w:rFonts w:ascii="GHEA Grapalat" w:hAnsi="GHEA Grapalat" w:cs="GHEA Grapalat"/>
                <w:sz w:val="20"/>
                <w:szCs w:val="20"/>
                <w:lang w:val="ru-RU"/>
              </w:rPr>
              <w:t>եզրակացությու</w:t>
            </w:r>
            <w:r w:rsidRPr="00CE25C8">
              <w:rPr>
                <w:rFonts w:ascii="GHEA Grapalat" w:hAnsi="GHEA Grapalat"/>
                <w:sz w:val="20"/>
                <w:szCs w:val="20"/>
                <w:lang w:val="ru-RU"/>
              </w:rPr>
              <w:t>նը:</w:t>
            </w:r>
          </w:p>
          <w:p w:rsidR="00B81B7B" w:rsidRPr="00CE25C8" w:rsidRDefault="00B81B7B" w:rsidP="00CE25C8">
            <w:pPr>
              <w:ind w:firstLine="402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CE25C8">
              <w:rPr>
                <w:rFonts w:ascii="GHEA Grapalat" w:hAnsi="GHEA Grapalat"/>
                <w:sz w:val="20"/>
                <w:szCs w:val="20"/>
                <w:lang w:val="ru-RU"/>
              </w:rPr>
              <w:t xml:space="preserve">Հաստատվել է Քաջարան համայնքի ավագանու 22 հունվարի 2021թ. թիվ 06-Ա որոշմամբ: </w:t>
            </w:r>
          </w:p>
        </w:tc>
      </w:tr>
      <w:tr w:rsidR="00994378" w:rsidRPr="00D63CF7" w:rsidTr="005E4321">
        <w:trPr>
          <w:jc w:val="center"/>
        </w:trPr>
        <w:tc>
          <w:tcPr>
            <w:tcW w:w="2746" w:type="dxa"/>
          </w:tcPr>
          <w:p w:rsidR="00A1064F" w:rsidRPr="00CE25C8" w:rsidRDefault="00FB22C0" w:rsidP="00A1064F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CE25C8">
              <w:rPr>
                <w:rFonts w:ascii="GHEA Grapalat" w:hAnsi="GHEA Grapalat"/>
                <w:b/>
                <w:sz w:val="18"/>
                <w:szCs w:val="18"/>
                <w:lang w:val="hy-AM"/>
              </w:rPr>
              <w:t>Համայնքի/բնակավայրի ենթակառուցվածքների վերաբերյալ հակիրճ տեղեկատվություն</w:t>
            </w:r>
          </w:p>
        </w:tc>
        <w:tc>
          <w:tcPr>
            <w:tcW w:w="7285" w:type="dxa"/>
          </w:tcPr>
          <w:p w:rsidR="00F152B0" w:rsidRPr="00CE25C8" w:rsidRDefault="00F152B0" w:rsidP="000D58F8">
            <w:pPr>
              <w:ind w:firstLine="323"/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CE25C8">
              <w:rPr>
                <w:rFonts w:ascii="GHEA Grapalat" w:hAnsi="GHEA Grapalat"/>
                <w:b/>
                <w:sz w:val="18"/>
                <w:szCs w:val="18"/>
                <w:lang w:val="hy-AM"/>
              </w:rPr>
              <w:t>Քաջարան</w:t>
            </w:r>
          </w:p>
          <w:p w:rsidR="000D58F8" w:rsidRPr="00CE25C8" w:rsidRDefault="000D58F8" w:rsidP="000D58F8">
            <w:pPr>
              <w:ind w:firstLine="323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E25C8">
              <w:rPr>
                <w:rFonts w:ascii="GHEA Grapalat" w:hAnsi="GHEA Grapalat"/>
                <w:sz w:val="18"/>
                <w:szCs w:val="18"/>
                <w:lang w:val="hy-AM"/>
              </w:rPr>
              <w:t>Ջրամատակարարման և ջրահեռացման համակարգերը համայնքային սեփա</w:t>
            </w:r>
            <w:r w:rsidRPr="00CE25C8">
              <w:rPr>
                <w:rFonts w:ascii="GHEA Grapalat" w:hAnsi="GHEA Grapalat"/>
                <w:sz w:val="18"/>
                <w:szCs w:val="18"/>
                <w:lang w:val="hy-AM"/>
              </w:rPr>
              <w:softHyphen/>
              <w:t>կանություն են: Ջրամատակարարման արտաքին ցանցի երկարությունը՝ 13կմ, ներքին ցանցինը՝ 18կմ: Վիճակը՝ բավարար: Ջրամատակարարումը՝ շուրջօրյա:</w:t>
            </w:r>
          </w:p>
          <w:p w:rsidR="000D58F8" w:rsidRPr="00CE25C8" w:rsidRDefault="000D58F8" w:rsidP="000D58F8">
            <w:pPr>
              <w:ind w:firstLine="323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E25C8">
              <w:rPr>
                <w:rFonts w:ascii="GHEA Grapalat" w:hAnsi="GHEA Grapalat"/>
                <w:sz w:val="18"/>
                <w:szCs w:val="18"/>
                <w:lang w:val="hy-AM"/>
              </w:rPr>
              <w:t>Քաղաքը գազաֆիկացված է: Բնակարանների 90%-ը միացված են համակարգին: Ցանցի վիճակը՝ լավ:</w:t>
            </w:r>
          </w:p>
          <w:p w:rsidR="000D58F8" w:rsidRPr="00CE25C8" w:rsidRDefault="000D58F8" w:rsidP="000D58F8">
            <w:pPr>
              <w:ind w:firstLine="323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E25C8">
              <w:rPr>
                <w:rFonts w:ascii="GHEA Grapalat" w:hAnsi="GHEA Grapalat"/>
                <w:sz w:val="18"/>
                <w:szCs w:val="18"/>
                <w:lang w:val="hy-AM"/>
              </w:rPr>
              <w:t>Էլեկտրական ցածրավոլտ բաշխիչ ցանցի վիճակը՝ բավարար:</w:t>
            </w:r>
          </w:p>
          <w:p w:rsidR="000D58F8" w:rsidRPr="00CE25C8" w:rsidRDefault="000D58F8" w:rsidP="000D58F8">
            <w:pPr>
              <w:ind w:firstLine="323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E25C8">
              <w:rPr>
                <w:rFonts w:ascii="GHEA Grapalat" w:hAnsi="GHEA Grapalat"/>
                <w:sz w:val="18"/>
                <w:szCs w:val="18"/>
                <w:lang w:val="hy-AM"/>
              </w:rPr>
              <w:t>Քաղաքը ոռոգման միասնական համակարգ չունի:</w:t>
            </w:r>
          </w:p>
          <w:p w:rsidR="00A1064F" w:rsidRPr="00CE25C8" w:rsidRDefault="000D58F8" w:rsidP="0028193A">
            <w:pPr>
              <w:ind w:firstLine="317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E25C8">
              <w:rPr>
                <w:rFonts w:ascii="GHEA Grapalat" w:hAnsi="GHEA Grapalat"/>
                <w:sz w:val="18"/>
                <w:szCs w:val="18"/>
                <w:lang w:val="hy-AM"/>
              </w:rPr>
              <w:t>Քաղաքի բոլոր փողոցները լուսավորության համակարգեր ունեն: Լուսա</w:t>
            </w:r>
            <w:r w:rsidRPr="00CE25C8">
              <w:rPr>
                <w:rFonts w:ascii="GHEA Grapalat" w:hAnsi="GHEA Grapalat"/>
                <w:sz w:val="18"/>
                <w:szCs w:val="18"/>
                <w:lang w:val="hy-AM"/>
              </w:rPr>
              <w:softHyphen/>
              <w:t>վորվա</w:t>
            </w:r>
            <w:r w:rsidRPr="00CE25C8">
              <w:rPr>
                <w:rFonts w:ascii="GHEA Grapalat" w:hAnsi="GHEA Grapalat"/>
                <w:sz w:val="18"/>
                <w:szCs w:val="18"/>
                <w:lang w:val="hy-AM"/>
              </w:rPr>
              <w:softHyphen/>
              <w:t xml:space="preserve">ծության աստիճանը՝ լավ: Լուսատուների </w:t>
            </w:r>
            <w:r w:rsidR="00873044" w:rsidRPr="00CE25C8">
              <w:rPr>
                <w:rFonts w:ascii="GHEA Grapalat" w:hAnsi="GHEA Grapalat"/>
                <w:sz w:val="18"/>
                <w:szCs w:val="18"/>
                <w:lang w:val="hy-AM"/>
              </w:rPr>
              <w:t>9</w:t>
            </w:r>
            <w:r w:rsidR="0005111D" w:rsidRPr="00CE25C8">
              <w:rPr>
                <w:rFonts w:ascii="GHEA Grapalat" w:hAnsi="GHEA Grapalat"/>
                <w:sz w:val="18"/>
                <w:szCs w:val="18"/>
                <w:lang w:val="hy-AM"/>
              </w:rPr>
              <w:t>8</w:t>
            </w:r>
            <w:r w:rsidRPr="00CE25C8">
              <w:rPr>
                <w:rFonts w:ascii="GHEA Grapalat" w:hAnsi="GHEA Grapalat"/>
                <w:sz w:val="18"/>
                <w:szCs w:val="18"/>
                <w:lang w:val="hy-AM"/>
              </w:rPr>
              <w:t>%-ը լուսադիոդային են:  20</w:t>
            </w:r>
            <w:r w:rsidR="00873044" w:rsidRPr="00CE25C8">
              <w:rPr>
                <w:rFonts w:ascii="GHEA Grapalat" w:hAnsi="GHEA Grapalat"/>
                <w:sz w:val="18"/>
                <w:szCs w:val="18"/>
                <w:lang w:val="hy-AM"/>
              </w:rPr>
              <w:t>2</w:t>
            </w:r>
            <w:r w:rsidR="0005111D" w:rsidRPr="00CE25C8"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  <w:r w:rsidRPr="00CE25C8">
              <w:rPr>
                <w:rFonts w:ascii="GHEA Grapalat" w:hAnsi="GHEA Grapalat"/>
                <w:sz w:val="18"/>
                <w:szCs w:val="18"/>
                <w:lang w:val="hy-AM"/>
              </w:rPr>
              <w:t>թ. մնացած բարձր ճնշումային  լուսատուները ևս կփոխարինվեն լուսա</w:t>
            </w:r>
            <w:r w:rsidRPr="00CE25C8">
              <w:rPr>
                <w:rFonts w:ascii="GHEA Grapalat" w:hAnsi="GHEA Grapalat"/>
                <w:sz w:val="18"/>
                <w:szCs w:val="18"/>
                <w:lang w:val="hy-AM"/>
              </w:rPr>
              <w:softHyphen/>
              <w:t>դիո</w:t>
            </w:r>
            <w:r w:rsidRPr="00CE25C8">
              <w:rPr>
                <w:rFonts w:ascii="GHEA Grapalat" w:hAnsi="GHEA Grapalat"/>
                <w:sz w:val="18"/>
                <w:szCs w:val="18"/>
                <w:lang w:val="hy-AM"/>
              </w:rPr>
              <w:softHyphen/>
              <w:t>դա</w:t>
            </w:r>
            <w:r w:rsidRPr="00CE25C8">
              <w:rPr>
                <w:rFonts w:ascii="GHEA Grapalat" w:hAnsi="GHEA Grapalat"/>
                <w:sz w:val="18"/>
                <w:szCs w:val="18"/>
                <w:lang w:val="hy-AM"/>
              </w:rPr>
              <w:softHyphen/>
              <w:t>յինով:</w:t>
            </w:r>
          </w:p>
          <w:p w:rsidR="00F359F4" w:rsidRPr="00CE25C8" w:rsidRDefault="00F359F4" w:rsidP="0028193A">
            <w:pPr>
              <w:ind w:firstLine="31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CE25C8">
              <w:rPr>
                <w:rFonts w:ascii="GHEA Grapalat" w:hAnsi="GHEA Grapalat"/>
                <w:b/>
                <w:sz w:val="18"/>
                <w:szCs w:val="18"/>
                <w:lang w:val="hy-AM"/>
              </w:rPr>
              <w:t>Լեռնաձոր</w:t>
            </w:r>
          </w:p>
          <w:p w:rsidR="00F359F4" w:rsidRDefault="00F152B0" w:rsidP="00F152B0">
            <w:pPr>
              <w:ind w:firstLine="317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E25C8">
              <w:rPr>
                <w:rFonts w:ascii="GHEA Grapalat" w:hAnsi="GHEA Grapalat"/>
                <w:sz w:val="18"/>
                <w:szCs w:val="18"/>
                <w:lang w:val="hy-AM"/>
              </w:rPr>
              <w:t xml:space="preserve">Հեռավորությունը համայնքային կենտրոնից՝ 5 կմ: </w:t>
            </w:r>
            <w:r w:rsidR="00F359F4" w:rsidRPr="00CE25C8">
              <w:rPr>
                <w:rFonts w:ascii="GHEA Grapalat" w:hAnsi="GHEA Grapalat"/>
                <w:sz w:val="18"/>
                <w:szCs w:val="18"/>
                <w:lang w:val="hy-AM"/>
              </w:rPr>
              <w:t xml:space="preserve">Գազաֆիկացված է: </w:t>
            </w:r>
            <w:r w:rsidRPr="00CE25C8">
              <w:rPr>
                <w:rFonts w:ascii="GHEA Grapalat" w:hAnsi="GHEA Grapalat"/>
                <w:sz w:val="18"/>
                <w:szCs w:val="18"/>
                <w:lang w:val="hy-AM"/>
              </w:rPr>
              <w:t>Կենտրոնացված ջ</w:t>
            </w:r>
            <w:r w:rsidR="00F359F4" w:rsidRPr="00CE25C8">
              <w:rPr>
                <w:rFonts w:ascii="GHEA Grapalat" w:hAnsi="GHEA Grapalat"/>
                <w:sz w:val="18"/>
                <w:szCs w:val="18"/>
                <w:lang w:val="hy-AM"/>
              </w:rPr>
              <w:t>րամատակարարման համակարգ</w:t>
            </w:r>
            <w:r w:rsidRPr="00CE25C8">
              <w:rPr>
                <w:rFonts w:ascii="GHEA Grapalat" w:hAnsi="GHEA Grapalat"/>
                <w:sz w:val="18"/>
                <w:szCs w:val="18"/>
                <w:lang w:val="hy-AM"/>
              </w:rPr>
              <w:t xml:space="preserve">ը ապահովում է անհրաժեշտի </w:t>
            </w:r>
            <w:r w:rsidR="004B44F2" w:rsidRPr="00CE25C8">
              <w:rPr>
                <w:rFonts w:ascii="GHEA Grapalat" w:hAnsi="GHEA Grapalat"/>
                <w:sz w:val="18"/>
                <w:szCs w:val="18"/>
                <w:lang w:val="hy-AM"/>
              </w:rPr>
              <w:t>85</w:t>
            </w:r>
            <w:r w:rsidRPr="00CE25C8">
              <w:rPr>
                <w:rFonts w:ascii="GHEA Grapalat" w:hAnsi="GHEA Grapalat"/>
                <w:sz w:val="18"/>
                <w:szCs w:val="18"/>
                <w:lang w:val="hy-AM"/>
              </w:rPr>
              <w:t>% -ը: Փողոցների լուսավորվածությ</w:t>
            </w:r>
            <w:r w:rsidR="00873044" w:rsidRPr="00CE25C8">
              <w:rPr>
                <w:rFonts w:ascii="GHEA Grapalat" w:hAnsi="GHEA Grapalat"/>
                <w:sz w:val="18"/>
                <w:szCs w:val="18"/>
                <w:lang w:val="hy-AM"/>
              </w:rPr>
              <w:t>ու</w:t>
            </w:r>
            <w:r w:rsidRPr="00CE25C8">
              <w:rPr>
                <w:rFonts w:ascii="GHEA Grapalat" w:hAnsi="GHEA Grapalat"/>
                <w:sz w:val="18"/>
                <w:szCs w:val="18"/>
                <w:lang w:val="hy-AM"/>
              </w:rPr>
              <w:t>ն</w:t>
            </w:r>
            <w:r w:rsidR="00873044" w:rsidRPr="00CE25C8">
              <w:rPr>
                <w:rFonts w:ascii="GHEA Grapalat" w:hAnsi="GHEA Grapalat"/>
                <w:sz w:val="18"/>
                <w:szCs w:val="18"/>
                <w:lang w:val="hy-AM"/>
              </w:rPr>
              <w:t xml:space="preserve">ը՝ </w:t>
            </w:r>
            <w:r w:rsidR="004B44F2" w:rsidRPr="00CE25C8">
              <w:rPr>
                <w:rFonts w:ascii="GHEA Grapalat" w:hAnsi="GHEA Grapalat"/>
                <w:sz w:val="18"/>
                <w:szCs w:val="18"/>
                <w:lang w:val="hy-AM"/>
              </w:rPr>
              <w:t>70</w:t>
            </w:r>
            <w:r w:rsidR="00873044" w:rsidRPr="00CE25C8">
              <w:rPr>
                <w:rFonts w:ascii="GHEA Grapalat" w:hAnsi="GHEA Grapalat"/>
                <w:sz w:val="18"/>
                <w:szCs w:val="18"/>
                <w:lang w:val="hy-AM"/>
              </w:rPr>
              <w:t>%</w:t>
            </w:r>
            <w:r w:rsidRPr="00CE25C8">
              <w:rPr>
                <w:rFonts w:ascii="GHEA Grapalat" w:hAnsi="GHEA Grapalat"/>
                <w:sz w:val="18"/>
                <w:szCs w:val="18"/>
                <w:lang w:val="hy-AM"/>
              </w:rPr>
              <w:t xml:space="preserve">: Այլ ծրագրերով </w:t>
            </w:r>
            <w:r w:rsidR="004B44F2" w:rsidRPr="00CE25C8">
              <w:rPr>
                <w:rFonts w:ascii="GHEA Grapalat" w:hAnsi="GHEA Grapalat"/>
                <w:sz w:val="18"/>
                <w:szCs w:val="18"/>
                <w:lang w:val="hy-AM"/>
              </w:rPr>
              <w:t>20</w:t>
            </w:r>
            <w:r w:rsidR="00873044" w:rsidRPr="00CE25C8">
              <w:rPr>
                <w:rFonts w:ascii="GHEA Grapalat" w:hAnsi="GHEA Grapalat"/>
                <w:sz w:val="18"/>
                <w:szCs w:val="18"/>
                <w:lang w:val="hy-AM"/>
              </w:rPr>
              <w:t>21թ</w:t>
            </w:r>
            <w:r w:rsidR="0005111D" w:rsidRPr="00CE25C8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="00873044" w:rsidRPr="00CE25C8">
              <w:rPr>
                <w:rFonts w:ascii="GHEA Grapalat" w:hAnsi="GHEA Grapalat"/>
                <w:sz w:val="18"/>
                <w:szCs w:val="18"/>
                <w:lang w:val="hy-AM"/>
              </w:rPr>
              <w:t xml:space="preserve"> նոր լուսավորության համակարգ կկառուցվի</w:t>
            </w:r>
            <w:r w:rsidRPr="00CE25C8">
              <w:rPr>
                <w:rFonts w:ascii="GHEA Grapalat" w:hAnsi="GHEA Grapalat"/>
                <w:sz w:val="18"/>
                <w:szCs w:val="18"/>
                <w:lang w:val="hy-AM"/>
              </w:rPr>
              <w:t>: Կենտրոնացված ոռոգման համակարգ չունի: Ոռոգումը իրականացնում են բնակիչները՝ անհատապես:</w:t>
            </w:r>
          </w:p>
          <w:p w:rsidR="00CE25C8" w:rsidRPr="00CE25C8" w:rsidRDefault="00CE25C8" w:rsidP="00F152B0">
            <w:pPr>
              <w:ind w:firstLine="317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F152B0" w:rsidRPr="00CE25C8" w:rsidRDefault="00F152B0" w:rsidP="00F152B0">
            <w:pPr>
              <w:ind w:firstLine="317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CE25C8">
              <w:rPr>
                <w:rFonts w:ascii="GHEA Grapalat" w:hAnsi="GHEA Grapalat"/>
                <w:b/>
                <w:sz w:val="18"/>
                <w:szCs w:val="18"/>
                <w:lang w:val="hy-AM"/>
              </w:rPr>
              <w:lastRenderedPageBreak/>
              <w:t>Գեղի</w:t>
            </w:r>
          </w:p>
          <w:p w:rsidR="00F152B0" w:rsidRPr="00CE25C8" w:rsidRDefault="00F152B0" w:rsidP="00F152B0">
            <w:pPr>
              <w:ind w:firstLine="317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E25C8">
              <w:rPr>
                <w:rFonts w:ascii="GHEA Grapalat" w:hAnsi="GHEA Grapalat"/>
                <w:sz w:val="18"/>
                <w:szCs w:val="18"/>
                <w:lang w:val="hy-AM"/>
              </w:rPr>
              <w:t>Հեռավորությունը համայնքային կենտրոնից՝ 25 կմ: Գազաֆիկացված չէ</w:t>
            </w:r>
            <w:r w:rsidRPr="00CE25C8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: </w:t>
            </w:r>
            <w:r w:rsidRPr="00CE25C8">
              <w:rPr>
                <w:rFonts w:ascii="GHEA Grapalat" w:hAnsi="GHEA Grapalat"/>
                <w:sz w:val="18"/>
                <w:szCs w:val="18"/>
                <w:lang w:val="hy-AM"/>
              </w:rPr>
              <w:t xml:space="preserve">Խմելու ջրամատակարարման համակարգով ապահովված է:  Փողոցների լուսավորվածությունը՝ </w:t>
            </w:r>
            <w:r w:rsidR="00873044" w:rsidRPr="00CE25C8">
              <w:rPr>
                <w:rFonts w:ascii="GHEA Grapalat" w:hAnsi="GHEA Grapalat"/>
                <w:sz w:val="18"/>
                <w:szCs w:val="18"/>
                <w:lang w:val="hy-AM"/>
              </w:rPr>
              <w:t>5</w:t>
            </w:r>
            <w:r w:rsidRPr="00CE25C8">
              <w:rPr>
                <w:rFonts w:ascii="GHEA Grapalat" w:hAnsi="GHEA Grapalat"/>
                <w:sz w:val="18"/>
                <w:szCs w:val="18"/>
                <w:lang w:val="hy-AM"/>
              </w:rPr>
              <w:t>0 %: Կենտրոնացված ոռոգման համակարգ չունի: Ոռոգումը իրականացնում են բնակիչները՝ անհատապես:</w:t>
            </w:r>
          </w:p>
          <w:p w:rsidR="00B81B7B" w:rsidRPr="00CE25C8" w:rsidRDefault="00B81B7B" w:rsidP="00F152B0">
            <w:pPr>
              <w:ind w:firstLine="317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F152B0" w:rsidRPr="00CE25C8" w:rsidRDefault="00F152B0" w:rsidP="00F152B0">
            <w:pPr>
              <w:ind w:firstLine="33"/>
              <w:jc w:val="both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CE25C8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   Նոր Աստղաբերդ </w:t>
            </w:r>
          </w:p>
          <w:p w:rsidR="00F152B0" w:rsidRPr="00CE25C8" w:rsidRDefault="00F152B0" w:rsidP="00F152B0">
            <w:pPr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E25C8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Նոր Աստղաբերդ վարչական շրջանի Գետիշեն գյուղի հեռավորությունը համայնքանին կենտրոնից՝ 27 կմ: Գյուղը գազաֆիկացված չէ: Խմելու ջրամա</w:t>
            </w:r>
            <w:r w:rsidR="0005111D" w:rsidRPr="00CE25C8">
              <w:rPr>
                <w:rFonts w:ascii="GHEA Grapalat" w:hAnsi="GHEA Grapalat"/>
                <w:sz w:val="18"/>
                <w:szCs w:val="18"/>
                <w:lang w:val="hy-AM"/>
              </w:rPr>
              <w:softHyphen/>
            </w:r>
            <w:r w:rsidRPr="00CE25C8">
              <w:rPr>
                <w:rFonts w:ascii="GHEA Grapalat" w:hAnsi="GHEA Grapalat"/>
                <w:sz w:val="18"/>
                <w:szCs w:val="18"/>
                <w:lang w:val="hy-AM"/>
              </w:rPr>
              <w:t>տա</w:t>
            </w:r>
            <w:r w:rsidR="0005111D" w:rsidRPr="00CE25C8">
              <w:rPr>
                <w:rFonts w:ascii="GHEA Grapalat" w:hAnsi="GHEA Grapalat"/>
                <w:sz w:val="18"/>
                <w:szCs w:val="18"/>
                <w:lang w:val="hy-AM"/>
              </w:rPr>
              <w:softHyphen/>
            </w:r>
            <w:r w:rsidRPr="00CE25C8">
              <w:rPr>
                <w:rFonts w:ascii="GHEA Grapalat" w:hAnsi="GHEA Grapalat"/>
                <w:sz w:val="18"/>
                <w:szCs w:val="18"/>
                <w:lang w:val="hy-AM"/>
              </w:rPr>
              <w:t>կարարման համակարգ ունի, որը սպասարկվում է համայնքապետարանի կողմից: Ոռոգ</w:t>
            </w:r>
            <w:r w:rsidR="0005111D" w:rsidRPr="00CE25C8">
              <w:rPr>
                <w:rFonts w:ascii="GHEA Grapalat" w:hAnsi="GHEA Grapalat"/>
                <w:sz w:val="18"/>
                <w:szCs w:val="18"/>
                <w:lang w:val="hy-AM"/>
              </w:rPr>
              <w:softHyphen/>
            </w:r>
            <w:r w:rsidRPr="00CE25C8">
              <w:rPr>
                <w:rFonts w:ascii="GHEA Grapalat" w:hAnsi="GHEA Grapalat"/>
                <w:sz w:val="18"/>
                <w:szCs w:val="18"/>
                <w:lang w:val="hy-AM"/>
              </w:rPr>
              <w:t>ման կենտրոնացված համակարգ չունի: Ոռոգում իրականացնում են բնա</w:t>
            </w:r>
            <w:r w:rsidR="0005111D" w:rsidRPr="00CE25C8">
              <w:rPr>
                <w:rFonts w:ascii="GHEA Grapalat" w:hAnsi="GHEA Grapalat"/>
                <w:sz w:val="18"/>
                <w:szCs w:val="18"/>
                <w:lang w:val="hy-AM"/>
              </w:rPr>
              <w:softHyphen/>
            </w:r>
            <w:r w:rsidRPr="00CE25C8">
              <w:rPr>
                <w:rFonts w:ascii="GHEA Grapalat" w:hAnsi="GHEA Grapalat"/>
                <w:sz w:val="18"/>
                <w:szCs w:val="18"/>
                <w:lang w:val="hy-AM"/>
              </w:rPr>
              <w:t>կիչ</w:t>
            </w:r>
            <w:r w:rsidR="0005111D" w:rsidRPr="00CE25C8">
              <w:rPr>
                <w:rFonts w:ascii="GHEA Grapalat" w:hAnsi="GHEA Grapalat"/>
                <w:sz w:val="18"/>
                <w:szCs w:val="18"/>
                <w:lang w:val="hy-AM"/>
              </w:rPr>
              <w:softHyphen/>
            </w:r>
            <w:r w:rsidRPr="00CE25C8">
              <w:rPr>
                <w:rFonts w:ascii="GHEA Grapalat" w:hAnsi="GHEA Grapalat"/>
                <w:sz w:val="18"/>
                <w:szCs w:val="18"/>
                <w:lang w:val="hy-AM"/>
              </w:rPr>
              <w:t>ները՝ անհատապես:</w:t>
            </w:r>
          </w:p>
          <w:p w:rsidR="00F152B0" w:rsidRPr="00CE25C8" w:rsidRDefault="00F152B0" w:rsidP="004B44F2">
            <w:pPr>
              <w:ind w:firstLine="175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E25C8">
              <w:rPr>
                <w:rFonts w:ascii="GHEA Grapalat" w:hAnsi="GHEA Grapalat"/>
                <w:sz w:val="18"/>
                <w:szCs w:val="18"/>
                <w:lang w:val="hy-AM"/>
              </w:rPr>
              <w:t>Փողոցային լուսավորության համակարգի կառուցումը սկսվել է, կավարտվի 20</w:t>
            </w:r>
            <w:r w:rsidR="000B6EA9" w:rsidRPr="00CE25C8">
              <w:rPr>
                <w:rFonts w:ascii="GHEA Grapalat" w:hAnsi="GHEA Grapalat"/>
                <w:sz w:val="18"/>
                <w:szCs w:val="18"/>
                <w:lang w:val="hy-AM"/>
              </w:rPr>
              <w:t>2</w:t>
            </w:r>
            <w:r w:rsidR="004B44F2" w:rsidRPr="00CE25C8"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  <w:r w:rsidRPr="00CE25C8">
              <w:rPr>
                <w:rFonts w:ascii="GHEA Grapalat" w:hAnsi="GHEA Grapalat"/>
                <w:sz w:val="18"/>
                <w:szCs w:val="18"/>
                <w:lang w:val="hy-AM"/>
              </w:rPr>
              <w:t>թ –ին:</w:t>
            </w:r>
          </w:p>
        </w:tc>
      </w:tr>
      <w:tr w:rsidR="00994378" w:rsidRPr="00D63CF7" w:rsidTr="00104D0E">
        <w:trPr>
          <w:trHeight w:val="1266"/>
          <w:jc w:val="center"/>
        </w:trPr>
        <w:tc>
          <w:tcPr>
            <w:tcW w:w="2746" w:type="dxa"/>
          </w:tcPr>
          <w:p w:rsidR="00A1064F" w:rsidRPr="00CE25C8" w:rsidRDefault="00FB22C0" w:rsidP="00A1064F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CE25C8">
              <w:rPr>
                <w:rFonts w:ascii="GHEA Grapalat" w:hAnsi="GHEA Grapalat"/>
                <w:b/>
                <w:sz w:val="18"/>
                <w:szCs w:val="18"/>
                <w:lang w:val="hy-AM"/>
              </w:rPr>
              <w:lastRenderedPageBreak/>
              <w:t>Ծրագրի ընդհանուր նկարագրությունը, դրա իրականացման անհրաժեշտությունը</w:t>
            </w:r>
          </w:p>
        </w:tc>
        <w:tc>
          <w:tcPr>
            <w:tcW w:w="7285" w:type="dxa"/>
          </w:tcPr>
          <w:p w:rsidR="00EB6E33" w:rsidRPr="00D1287C" w:rsidRDefault="00EB6E33" w:rsidP="00746E84">
            <w:pPr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D1287C">
              <w:rPr>
                <w:rFonts w:ascii="GHEA Grapalat" w:hAnsi="GHEA Grapalat"/>
                <w:b/>
                <w:sz w:val="20"/>
                <w:szCs w:val="20"/>
                <w:lang w:val="hy-AM"/>
              </w:rPr>
              <w:t>Ծրագրի նպատակն է՝ ապահովել նպաստավոր</w:t>
            </w:r>
            <w:r w:rsidR="00772E3B" w:rsidRPr="00D1287C">
              <w:rPr>
                <w:rFonts w:ascii="GHEA Grapalat" w:hAnsi="GHEA Grapalat"/>
                <w:b/>
                <w:sz w:val="20"/>
                <w:szCs w:val="20"/>
                <w:lang w:val="hy-AM"/>
              </w:rPr>
              <w:t>, հարմարավետ</w:t>
            </w:r>
            <w:r w:rsidRPr="00D1287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և անվտանգ  ապրելու </w:t>
            </w:r>
            <w:r w:rsidR="00086D3D" w:rsidRPr="00D1287C">
              <w:rPr>
                <w:rFonts w:ascii="GHEA Grapalat" w:hAnsi="GHEA Grapalat"/>
                <w:b/>
                <w:sz w:val="20"/>
                <w:szCs w:val="20"/>
                <w:lang w:val="hy-AM"/>
              </w:rPr>
              <w:t>միջավայր</w:t>
            </w:r>
            <w:r w:rsidRPr="00D1287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համայնքի բնակիչների </w:t>
            </w:r>
            <w:r w:rsidR="00086D3D" w:rsidRPr="00D1287C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և բիզնես գործունեության  համար </w:t>
            </w:r>
          </w:p>
          <w:p w:rsidR="00086D3D" w:rsidRPr="00D1287C" w:rsidRDefault="00086D3D" w:rsidP="00746E84">
            <w:pPr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  <w:p w:rsidR="00841723" w:rsidRPr="00D1287C" w:rsidRDefault="00746E84" w:rsidP="00746E84">
            <w:pPr>
              <w:rPr>
                <w:rFonts w:ascii="GHEA Grapalat" w:hAnsi="GHEA Grapalat"/>
                <w:b/>
                <w:sz w:val="20"/>
                <w:szCs w:val="20"/>
                <w:u w:val="single"/>
                <w:lang w:val="hy-AM"/>
              </w:rPr>
            </w:pPr>
            <w:r w:rsidRPr="00D1287C">
              <w:rPr>
                <w:rFonts w:ascii="GHEA Grapalat" w:hAnsi="GHEA Grapalat"/>
                <w:b/>
                <w:sz w:val="20"/>
                <w:szCs w:val="20"/>
                <w:u w:val="single"/>
                <w:lang w:val="hy-AM"/>
              </w:rPr>
              <w:t xml:space="preserve">Նախատեսվում է </w:t>
            </w:r>
            <w:r w:rsidR="008A33D5" w:rsidRPr="00D1287C">
              <w:rPr>
                <w:rFonts w:ascii="GHEA Grapalat" w:hAnsi="GHEA Grapalat"/>
                <w:b/>
                <w:sz w:val="20"/>
                <w:szCs w:val="20"/>
                <w:u w:val="single"/>
                <w:lang w:val="hy-AM"/>
              </w:rPr>
              <w:t>լուծել հետևյալ խնդիրները</w:t>
            </w:r>
          </w:p>
          <w:p w:rsidR="00841723" w:rsidRPr="00D1287C" w:rsidRDefault="00841723" w:rsidP="00841723">
            <w:pPr>
              <w:pStyle w:val="ListParagraph"/>
              <w:ind w:left="1071"/>
              <w:rPr>
                <w:rFonts w:ascii="GHEA Grapalat" w:hAnsi="GHEA Grapalat"/>
                <w:iCs/>
                <w:sz w:val="18"/>
                <w:szCs w:val="18"/>
                <w:u w:val="single"/>
                <w:lang w:val="hy-AM"/>
              </w:rPr>
            </w:pPr>
          </w:p>
          <w:p w:rsidR="00841723" w:rsidRPr="00D1287C" w:rsidRDefault="00841723" w:rsidP="00B81B7B">
            <w:pPr>
              <w:pStyle w:val="ListParagraph"/>
              <w:ind w:left="1071" w:hanging="1071"/>
              <w:rPr>
                <w:rFonts w:ascii="GHEA Grapalat" w:hAnsi="GHEA Grapalat"/>
                <w:b/>
                <w:iCs/>
                <w:sz w:val="18"/>
                <w:szCs w:val="18"/>
                <w:lang w:val="hy-AM"/>
              </w:rPr>
            </w:pPr>
            <w:r w:rsidRPr="00D1287C">
              <w:rPr>
                <w:rFonts w:ascii="GHEA Grapalat" w:hAnsi="GHEA Grapalat"/>
                <w:b/>
                <w:iCs/>
                <w:sz w:val="18"/>
                <w:szCs w:val="18"/>
                <w:lang w:val="hy-AM"/>
              </w:rPr>
              <w:t>2. Գեղավանք – Գեղի ներհամայնքային ճանապարհի հիմնանորոգում</w:t>
            </w:r>
            <w:r w:rsidR="00C96E3C" w:rsidRPr="00D1287C">
              <w:rPr>
                <w:rFonts w:ascii="GHEA Grapalat" w:hAnsi="GHEA Grapalat"/>
                <w:b/>
                <w:iCs/>
                <w:sz w:val="18"/>
                <w:szCs w:val="18"/>
                <w:lang w:val="hy-AM"/>
              </w:rPr>
              <w:t xml:space="preserve">  3-րդ փուլ</w:t>
            </w:r>
          </w:p>
          <w:p w:rsidR="00841723" w:rsidRPr="00D1287C" w:rsidRDefault="00841723" w:rsidP="00841723">
            <w:pPr>
              <w:pStyle w:val="ListParagraph"/>
              <w:numPr>
                <w:ilvl w:val="0"/>
                <w:numId w:val="24"/>
              </w:numPr>
              <w:rPr>
                <w:rFonts w:ascii="GHEA Grapalat" w:hAnsi="GHEA Grapalat"/>
                <w:iCs/>
                <w:sz w:val="18"/>
                <w:szCs w:val="18"/>
                <w:lang w:val="hy-AM"/>
              </w:rPr>
            </w:pPr>
            <w:r w:rsidRPr="00D1287C">
              <w:rPr>
                <w:rFonts w:ascii="GHEA Grapalat" w:hAnsi="GHEA Grapalat"/>
                <w:iCs/>
                <w:sz w:val="18"/>
                <w:szCs w:val="18"/>
                <w:lang w:val="hy-AM"/>
              </w:rPr>
              <w:t xml:space="preserve">Գեղավանք-Գեղի </w:t>
            </w:r>
            <w:r w:rsidR="00BC0CE0" w:rsidRPr="00D1287C">
              <w:rPr>
                <w:rFonts w:ascii="GHEA Grapalat" w:hAnsi="GHEA Grapalat"/>
                <w:iCs/>
                <w:sz w:val="18"/>
                <w:szCs w:val="18"/>
                <w:lang w:val="hy-AM"/>
              </w:rPr>
              <w:t>5,0</w:t>
            </w:r>
            <w:r w:rsidRPr="00D1287C">
              <w:rPr>
                <w:rFonts w:ascii="GHEA Grapalat" w:hAnsi="GHEA Grapalat"/>
                <w:iCs/>
                <w:sz w:val="18"/>
                <w:szCs w:val="18"/>
                <w:lang w:val="hy-AM"/>
              </w:rPr>
              <w:t xml:space="preserve"> կմ ճանապարհահատվածը Մ2 մայրուղի – Նոր Աստղաբերդ ներհամայնքային ճանապարհի առավել քայքայված հատվածն է:</w:t>
            </w:r>
          </w:p>
          <w:p w:rsidR="00BC0CE0" w:rsidRPr="00D1287C" w:rsidRDefault="00BC0CE0" w:rsidP="00841723">
            <w:pPr>
              <w:pStyle w:val="ListParagraph"/>
              <w:numPr>
                <w:ilvl w:val="0"/>
                <w:numId w:val="24"/>
              </w:numPr>
              <w:rPr>
                <w:rFonts w:ascii="GHEA Grapalat" w:hAnsi="GHEA Grapalat"/>
                <w:iCs/>
                <w:sz w:val="18"/>
                <w:szCs w:val="18"/>
                <w:lang w:val="hy-AM"/>
              </w:rPr>
            </w:pPr>
            <w:r w:rsidRPr="00D1287C">
              <w:rPr>
                <w:rFonts w:ascii="GHEA Grapalat" w:hAnsi="GHEA Grapalat"/>
                <w:iCs/>
                <w:sz w:val="18"/>
                <w:szCs w:val="18"/>
                <w:lang w:val="hy-AM"/>
              </w:rPr>
              <w:t xml:space="preserve">Այս ճանապարհի </w:t>
            </w:r>
            <w:r w:rsidR="00D1287C" w:rsidRPr="00D1287C">
              <w:rPr>
                <w:rFonts w:ascii="GHEA Grapalat" w:hAnsi="GHEA Grapalat"/>
                <w:iCs/>
                <w:sz w:val="18"/>
                <w:szCs w:val="18"/>
                <w:lang w:val="hy-AM"/>
              </w:rPr>
              <w:t>6</w:t>
            </w:r>
            <w:r w:rsidRPr="00D1287C">
              <w:rPr>
                <w:rFonts w:ascii="GHEA Grapalat" w:hAnsi="GHEA Grapalat"/>
                <w:iCs/>
                <w:sz w:val="18"/>
                <w:szCs w:val="18"/>
                <w:lang w:val="hy-AM"/>
              </w:rPr>
              <w:t xml:space="preserve"> կմ հատվածը ներանորոգվ</w:t>
            </w:r>
            <w:r w:rsidR="00D1287C" w:rsidRPr="00D1287C">
              <w:rPr>
                <w:rFonts w:ascii="GHEA Grapalat" w:hAnsi="GHEA Grapalat"/>
                <w:iCs/>
                <w:sz w:val="18"/>
                <w:szCs w:val="18"/>
                <w:lang w:val="hy-AM"/>
              </w:rPr>
              <w:t>ել</w:t>
            </w:r>
            <w:r w:rsidRPr="00D1287C">
              <w:rPr>
                <w:rFonts w:ascii="GHEA Grapalat" w:hAnsi="GHEA Grapalat"/>
                <w:iCs/>
                <w:sz w:val="18"/>
                <w:szCs w:val="18"/>
                <w:lang w:val="hy-AM"/>
              </w:rPr>
              <w:t xml:space="preserve"> է 2022թ</w:t>
            </w:r>
            <w:r w:rsidRPr="00D1287C">
              <w:rPr>
                <w:rFonts w:ascii="Cambria Math" w:hAnsi="Cambria Math" w:cs="Cambria Math"/>
                <w:iCs/>
                <w:sz w:val="18"/>
                <w:szCs w:val="18"/>
                <w:lang w:val="hy-AM"/>
              </w:rPr>
              <w:t>․</w:t>
            </w:r>
            <w:r w:rsidR="00D1287C" w:rsidRPr="00D1287C">
              <w:rPr>
                <w:rFonts w:ascii="GHEA Grapalat" w:hAnsi="GHEA Grapalat" w:cs="Cambria Math"/>
                <w:iCs/>
                <w:sz w:val="18"/>
                <w:szCs w:val="18"/>
                <w:lang w:val="hy-AM"/>
              </w:rPr>
              <w:t>-</w:t>
            </w:r>
            <w:r w:rsidR="00D1287C">
              <w:rPr>
                <w:rFonts w:ascii="GHEA Grapalat" w:hAnsi="GHEA Grapalat" w:cs="Cambria Math"/>
                <w:iCs/>
                <w:sz w:val="18"/>
                <w:szCs w:val="18"/>
                <w:lang w:val="hy-AM"/>
              </w:rPr>
              <w:t>2023թթ</w:t>
            </w:r>
            <w:r w:rsidRPr="00D1287C">
              <w:rPr>
                <w:rFonts w:ascii="GHEA Grapalat" w:hAnsi="GHEA Grapalat"/>
                <w:iCs/>
                <w:sz w:val="18"/>
                <w:szCs w:val="18"/>
                <w:lang w:val="hy-AM"/>
              </w:rPr>
              <w:t xml:space="preserve"> </w:t>
            </w:r>
            <w:r w:rsidRPr="00D1287C">
              <w:rPr>
                <w:rFonts w:ascii="GHEA Grapalat" w:hAnsi="GHEA Grapalat" w:cs="Sylfaen"/>
                <w:iCs/>
                <w:sz w:val="18"/>
                <w:szCs w:val="18"/>
                <w:lang w:val="hy-AM"/>
              </w:rPr>
              <w:t>սւբվենցիոն</w:t>
            </w:r>
            <w:r w:rsidRPr="00D1287C">
              <w:rPr>
                <w:rFonts w:ascii="GHEA Grapalat" w:hAnsi="GHEA Grapalat"/>
                <w:iCs/>
                <w:sz w:val="18"/>
                <w:szCs w:val="18"/>
                <w:lang w:val="hy-AM"/>
              </w:rPr>
              <w:t xml:space="preserve"> </w:t>
            </w:r>
            <w:r w:rsidRPr="00D1287C">
              <w:rPr>
                <w:rFonts w:ascii="GHEA Grapalat" w:hAnsi="GHEA Grapalat" w:cs="Sylfaen"/>
                <w:iCs/>
                <w:sz w:val="18"/>
                <w:szCs w:val="18"/>
                <w:lang w:val="hy-AM"/>
              </w:rPr>
              <w:t>ծրագր</w:t>
            </w:r>
            <w:r w:rsidR="00D1287C">
              <w:rPr>
                <w:rFonts w:ascii="GHEA Grapalat" w:hAnsi="GHEA Grapalat" w:cs="Sylfaen"/>
                <w:iCs/>
                <w:sz w:val="18"/>
                <w:szCs w:val="18"/>
                <w:lang w:val="hy-AM"/>
              </w:rPr>
              <w:t>եր</w:t>
            </w:r>
            <w:r w:rsidRPr="00D1287C">
              <w:rPr>
                <w:rFonts w:ascii="GHEA Grapalat" w:hAnsi="GHEA Grapalat" w:cs="Sylfaen"/>
                <w:iCs/>
                <w:sz w:val="18"/>
                <w:szCs w:val="18"/>
                <w:lang w:val="hy-AM"/>
              </w:rPr>
              <w:t>ով։</w:t>
            </w:r>
          </w:p>
          <w:p w:rsidR="00841723" w:rsidRPr="00D1287C" w:rsidRDefault="005E4321" w:rsidP="00841723">
            <w:pPr>
              <w:pStyle w:val="ListParagraph"/>
              <w:numPr>
                <w:ilvl w:val="0"/>
                <w:numId w:val="24"/>
              </w:numPr>
              <w:rPr>
                <w:rFonts w:ascii="GHEA Grapalat" w:hAnsi="GHEA Grapalat"/>
                <w:iCs/>
                <w:sz w:val="18"/>
                <w:szCs w:val="18"/>
                <w:lang w:val="hy-AM"/>
              </w:rPr>
            </w:pPr>
            <w:r w:rsidRPr="00D1287C">
              <w:rPr>
                <w:rFonts w:ascii="GHEA Grapalat" w:hAnsi="GHEA Grapalat"/>
                <w:iCs/>
                <w:sz w:val="18"/>
                <w:szCs w:val="18"/>
                <w:lang w:val="hy-AM"/>
              </w:rPr>
              <w:t>Նախատեսված</w:t>
            </w:r>
            <w:r w:rsidR="00BC0CE0" w:rsidRPr="00D1287C">
              <w:rPr>
                <w:rFonts w:ascii="GHEA Grapalat" w:hAnsi="GHEA Grapalat"/>
                <w:iCs/>
                <w:sz w:val="18"/>
                <w:szCs w:val="18"/>
                <w:lang w:val="hy-AM"/>
              </w:rPr>
              <w:t xml:space="preserve"> հատվածում բ</w:t>
            </w:r>
            <w:r w:rsidR="00841723" w:rsidRPr="00D1287C">
              <w:rPr>
                <w:rFonts w:ascii="GHEA Grapalat" w:hAnsi="GHEA Grapalat"/>
                <w:iCs/>
                <w:sz w:val="18"/>
                <w:szCs w:val="18"/>
                <w:lang w:val="hy-AM"/>
              </w:rPr>
              <w:t>ացակայում է ճանապարհային ծածկը, ջրահեռացման համակարգ չկա:</w:t>
            </w:r>
          </w:p>
          <w:p w:rsidR="00841723" w:rsidRPr="00D1287C" w:rsidRDefault="00841723" w:rsidP="00841723">
            <w:pPr>
              <w:pStyle w:val="ListParagraph"/>
              <w:numPr>
                <w:ilvl w:val="0"/>
                <w:numId w:val="24"/>
              </w:numPr>
              <w:rPr>
                <w:rFonts w:ascii="GHEA Grapalat" w:hAnsi="GHEA Grapalat"/>
                <w:iCs/>
                <w:sz w:val="18"/>
                <w:szCs w:val="18"/>
                <w:lang w:val="hy-AM"/>
              </w:rPr>
            </w:pPr>
            <w:r w:rsidRPr="00D1287C">
              <w:rPr>
                <w:rFonts w:ascii="GHEA Grapalat" w:hAnsi="GHEA Grapalat"/>
                <w:iCs/>
                <w:sz w:val="18"/>
                <w:szCs w:val="18"/>
                <w:lang w:val="hy-AM"/>
              </w:rPr>
              <w:t>Ճանապարհի այս հատվածը, հատկապես վատ եղանակային պայմաններում, թեթև մարդատար մեքենաների համար անանցանելի է դառնում:</w:t>
            </w:r>
          </w:p>
          <w:p w:rsidR="00841723" w:rsidRPr="00D1287C" w:rsidRDefault="005E4321" w:rsidP="00841723">
            <w:pPr>
              <w:pStyle w:val="ListParagraph"/>
              <w:numPr>
                <w:ilvl w:val="0"/>
                <w:numId w:val="24"/>
              </w:numPr>
              <w:rPr>
                <w:rFonts w:ascii="GHEA Grapalat" w:hAnsi="GHEA Grapalat"/>
                <w:iCs/>
                <w:sz w:val="18"/>
                <w:szCs w:val="18"/>
                <w:lang w:val="hy-AM"/>
              </w:rPr>
            </w:pPr>
            <w:r w:rsidRPr="00D1287C">
              <w:rPr>
                <w:rFonts w:ascii="GHEA Grapalat" w:hAnsi="GHEA Grapalat"/>
                <w:iCs/>
                <w:sz w:val="18"/>
                <w:szCs w:val="18"/>
                <w:lang w:val="hy-AM"/>
              </w:rPr>
              <w:t>Պարբերաբար տեղի ունեցող</w:t>
            </w:r>
            <w:r w:rsidR="00841723" w:rsidRPr="00D1287C">
              <w:rPr>
                <w:rFonts w:ascii="GHEA Grapalat" w:hAnsi="GHEA Grapalat"/>
                <w:iCs/>
                <w:sz w:val="18"/>
                <w:szCs w:val="18"/>
                <w:lang w:val="hy-AM"/>
              </w:rPr>
              <w:t xml:space="preserve"> Գեղի գետի վարարումների պատճառով վնասվել են ճանապարհի կամրջային անցումները,  վտանգ ստեղծելով երթևեկության համար:</w:t>
            </w:r>
          </w:p>
          <w:p w:rsidR="005E4321" w:rsidRPr="00D1287C" w:rsidRDefault="00841723" w:rsidP="005A0F8D">
            <w:pPr>
              <w:pStyle w:val="ListParagraph"/>
              <w:numPr>
                <w:ilvl w:val="0"/>
                <w:numId w:val="24"/>
              </w:numPr>
              <w:rPr>
                <w:rFonts w:ascii="GHEA Grapalat" w:hAnsi="GHEA Grapalat"/>
                <w:iCs/>
                <w:sz w:val="18"/>
                <w:szCs w:val="18"/>
                <w:lang w:val="hy-AM"/>
              </w:rPr>
            </w:pPr>
            <w:r w:rsidRPr="00D1287C">
              <w:rPr>
                <w:rFonts w:ascii="GHEA Grapalat" w:hAnsi="GHEA Grapalat"/>
                <w:iCs/>
                <w:sz w:val="18"/>
                <w:szCs w:val="18"/>
                <w:lang w:val="hy-AM"/>
              </w:rPr>
              <w:t>Գեղի և Նոր Աստղաբերդ վարչական շրջանների 8 գյուղական բնակավայրերի բնակիչները զրկված են համայնքի կենտրոնի և մարզկենտրոնի հետ շուրջամյա անվտանգ և ապահով տրանսպորտային կապի հնարավորությունից:</w:t>
            </w:r>
          </w:p>
          <w:p w:rsidR="005A0F8D" w:rsidRPr="00D1287C" w:rsidRDefault="005A0F8D" w:rsidP="005E4321">
            <w:pPr>
              <w:pStyle w:val="ListParagraph"/>
              <w:ind w:left="1071"/>
              <w:rPr>
                <w:rFonts w:ascii="GHEA Grapalat" w:hAnsi="GHEA Grapalat"/>
                <w:iCs/>
                <w:sz w:val="18"/>
                <w:szCs w:val="18"/>
                <w:u w:val="single"/>
                <w:lang w:val="hy-AM"/>
              </w:rPr>
            </w:pPr>
          </w:p>
          <w:p w:rsidR="005A0F8D" w:rsidRPr="00D1287C" w:rsidRDefault="005A0F8D" w:rsidP="005A0F8D">
            <w:pPr>
              <w:pStyle w:val="ListParagraph"/>
              <w:ind w:left="33"/>
              <w:rPr>
                <w:rFonts w:ascii="GHEA Grapalat" w:hAnsi="GHEA Grapalat"/>
                <w:b/>
                <w:iCs/>
                <w:sz w:val="18"/>
                <w:szCs w:val="18"/>
                <w:lang w:val="hy-AM"/>
              </w:rPr>
            </w:pPr>
            <w:r w:rsidRPr="00D1287C">
              <w:rPr>
                <w:rFonts w:ascii="GHEA Grapalat" w:hAnsi="GHEA Grapalat"/>
                <w:b/>
                <w:iCs/>
                <w:sz w:val="18"/>
                <w:szCs w:val="18"/>
                <w:lang w:val="hy-AM"/>
              </w:rPr>
              <w:t xml:space="preserve">1. Լեռնաձոր – Փուխրուտ – Կաթնառատ ներհամայնքային ճանապարհի հիմնանորոգում </w:t>
            </w:r>
            <w:r w:rsidR="00C96E3C" w:rsidRPr="00D1287C">
              <w:rPr>
                <w:rFonts w:ascii="GHEA Grapalat" w:hAnsi="GHEA Grapalat"/>
                <w:b/>
                <w:iCs/>
                <w:sz w:val="18"/>
                <w:szCs w:val="18"/>
                <w:lang w:val="hy-AM"/>
              </w:rPr>
              <w:t xml:space="preserve"> 2-րդ փուլ</w:t>
            </w:r>
          </w:p>
          <w:p w:rsidR="005A0F8D" w:rsidRPr="00D1287C" w:rsidRDefault="005A0F8D" w:rsidP="005A0F8D">
            <w:pPr>
              <w:pStyle w:val="ListParagraph"/>
              <w:numPr>
                <w:ilvl w:val="0"/>
                <w:numId w:val="24"/>
              </w:numPr>
              <w:rPr>
                <w:rFonts w:ascii="GHEA Grapalat" w:hAnsi="GHEA Grapalat"/>
                <w:iCs/>
                <w:sz w:val="18"/>
                <w:szCs w:val="18"/>
                <w:lang w:val="hy-AM"/>
              </w:rPr>
            </w:pPr>
            <w:r w:rsidRPr="00D1287C">
              <w:rPr>
                <w:rFonts w:ascii="GHEA Grapalat" w:hAnsi="GHEA Grapalat"/>
                <w:iCs/>
                <w:sz w:val="18"/>
                <w:szCs w:val="18"/>
                <w:lang w:val="hy-AM"/>
              </w:rPr>
              <w:t xml:space="preserve">Մ2 մայրուղի – Փուխրուտ – Կաթնառատ  ներհամայնքային 8,5 կմ երկարությամբ ճանապարհի </w:t>
            </w:r>
            <w:r w:rsidR="00D1287C">
              <w:rPr>
                <w:rFonts w:ascii="GHEA Grapalat" w:hAnsi="GHEA Grapalat"/>
                <w:iCs/>
                <w:sz w:val="18"/>
                <w:szCs w:val="18"/>
                <w:lang w:val="hy-AM"/>
              </w:rPr>
              <w:t>4</w:t>
            </w:r>
            <w:r w:rsidRPr="00D1287C">
              <w:rPr>
                <w:rFonts w:ascii="GHEA Grapalat" w:hAnsi="GHEA Grapalat"/>
                <w:iCs/>
                <w:sz w:val="18"/>
                <w:szCs w:val="18"/>
                <w:lang w:val="hy-AM"/>
              </w:rPr>
              <w:t xml:space="preserve"> կմ հատվածը </w:t>
            </w:r>
            <w:r w:rsidR="00D1287C">
              <w:rPr>
                <w:rFonts w:ascii="GHEA Grapalat" w:hAnsi="GHEA Grapalat"/>
                <w:iCs/>
                <w:sz w:val="18"/>
                <w:szCs w:val="18"/>
                <w:lang w:val="hy-AM"/>
              </w:rPr>
              <w:t>նորոգվել է 2023թ․ սուբվենցիոն ծրագրով</w:t>
            </w:r>
            <w:r w:rsidRPr="00D1287C">
              <w:rPr>
                <w:rFonts w:ascii="GHEA Grapalat" w:hAnsi="GHEA Grapalat"/>
                <w:iCs/>
                <w:sz w:val="18"/>
                <w:szCs w:val="18"/>
                <w:lang w:val="hy-AM"/>
              </w:rPr>
              <w:t>:</w:t>
            </w:r>
          </w:p>
          <w:p w:rsidR="005A0F8D" w:rsidRPr="00D1287C" w:rsidRDefault="005A0F8D" w:rsidP="005A0F8D">
            <w:pPr>
              <w:pStyle w:val="ListParagraph"/>
              <w:numPr>
                <w:ilvl w:val="0"/>
                <w:numId w:val="24"/>
              </w:numPr>
              <w:rPr>
                <w:rFonts w:ascii="GHEA Grapalat" w:hAnsi="GHEA Grapalat"/>
                <w:iCs/>
                <w:sz w:val="18"/>
                <w:szCs w:val="18"/>
                <w:lang w:val="hy-AM"/>
              </w:rPr>
            </w:pPr>
            <w:r w:rsidRPr="00D1287C">
              <w:rPr>
                <w:rFonts w:ascii="GHEA Grapalat" w:hAnsi="GHEA Grapalat"/>
                <w:iCs/>
                <w:sz w:val="18"/>
                <w:szCs w:val="18"/>
                <w:lang w:val="hy-AM"/>
              </w:rPr>
              <w:t xml:space="preserve">Ճանապարհի </w:t>
            </w:r>
            <w:r w:rsidR="00D1287C">
              <w:rPr>
                <w:rFonts w:ascii="GHEA Grapalat" w:hAnsi="GHEA Grapalat"/>
                <w:iCs/>
                <w:sz w:val="18"/>
                <w:szCs w:val="18"/>
                <w:lang w:val="hy-AM"/>
              </w:rPr>
              <w:t>մնացած 2,5 կմ հատվածը պինդ ծածկ չունի, իսկ 1,2</w:t>
            </w:r>
            <w:r w:rsidRPr="00D1287C">
              <w:rPr>
                <w:rFonts w:ascii="GHEA Grapalat" w:hAnsi="GHEA Grapalat"/>
                <w:iCs/>
                <w:sz w:val="18"/>
                <w:szCs w:val="18"/>
                <w:lang w:val="hy-AM"/>
              </w:rPr>
              <w:t xml:space="preserve"> կմ հատվածի ասֆալտե ծածկը խիստ քայքայված է և հիմնանորոգման կարիք ունի,</w:t>
            </w:r>
          </w:p>
          <w:p w:rsidR="005A0F8D" w:rsidRPr="00D1287C" w:rsidRDefault="005A0F8D" w:rsidP="005A0F8D">
            <w:pPr>
              <w:pStyle w:val="ListParagraph"/>
              <w:numPr>
                <w:ilvl w:val="0"/>
                <w:numId w:val="24"/>
              </w:numPr>
              <w:rPr>
                <w:rFonts w:ascii="GHEA Grapalat" w:hAnsi="GHEA Grapalat"/>
                <w:iCs/>
                <w:sz w:val="18"/>
                <w:szCs w:val="18"/>
                <w:lang w:val="hy-AM"/>
              </w:rPr>
            </w:pPr>
            <w:r w:rsidRPr="00D1287C">
              <w:rPr>
                <w:rFonts w:ascii="GHEA Grapalat" w:hAnsi="GHEA Grapalat"/>
                <w:iCs/>
                <w:sz w:val="18"/>
                <w:szCs w:val="18"/>
                <w:lang w:val="hy-AM"/>
              </w:rPr>
              <w:t>Ճանապարհի այս հատվածները, հատկապես վատ եղանակային պայմաններում, տրարսպորտային միջոցների համար անանցանելի է դառնում:</w:t>
            </w:r>
          </w:p>
          <w:p w:rsidR="005A0F8D" w:rsidRPr="00D1287C" w:rsidRDefault="005A0F8D" w:rsidP="005A0F8D">
            <w:pPr>
              <w:pStyle w:val="ListParagraph"/>
              <w:numPr>
                <w:ilvl w:val="0"/>
                <w:numId w:val="24"/>
              </w:numPr>
              <w:rPr>
                <w:rFonts w:ascii="GHEA Grapalat" w:hAnsi="GHEA Grapalat"/>
                <w:iCs/>
                <w:sz w:val="18"/>
                <w:szCs w:val="18"/>
                <w:lang w:val="hy-AM"/>
              </w:rPr>
            </w:pPr>
            <w:r w:rsidRPr="00D1287C">
              <w:rPr>
                <w:rFonts w:ascii="GHEA Grapalat" w:hAnsi="GHEA Grapalat"/>
                <w:iCs/>
                <w:sz w:val="18"/>
                <w:szCs w:val="18"/>
                <w:lang w:val="hy-AM"/>
              </w:rPr>
              <w:t>Ջրահեռացման համակարգի բացակայության պատճառով ճանապարհի այս հատվածների ողողատարումը և քայքայումը անընդհատ պրոցես է դառել: Պատշաճ հիմնանորոգում չիրականացնելու դեպքում այս ճանապարհը կարող է անանցանելի դառնալ:</w:t>
            </w:r>
          </w:p>
          <w:p w:rsidR="005A0F8D" w:rsidRPr="00D1287C" w:rsidRDefault="005A0F8D" w:rsidP="005A0F8D">
            <w:pPr>
              <w:pStyle w:val="ListParagraph"/>
              <w:numPr>
                <w:ilvl w:val="0"/>
                <w:numId w:val="24"/>
              </w:numPr>
              <w:rPr>
                <w:rFonts w:ascii="GHEA Grapalat" w:hAnsi="GHEA Grapalat"/>
                <w:iCs/>
                <w:sz w:val="18"/>
                <w:szCs w:val="18"/>
                <w:lang w:val="hy-AM"/>
              </w:rPr>
            </w:pPr>
            <w:r w:rsidRPr="00D1287C">
              <w:rPr>
                <w:rFonts w:ascii="GHEA Grapalat" w:hAnsi="GHEA Grapalat"/>
                <w:iCs/>
                <w:sz w:val="18"/>
                <w:szCs w:val="18"/>
                <w:lang w:val="hy-AM"/>
              </w:rPr>
              <w:t>Փուխրուտ և Կաթնառատ գյուղական բնակավայրերի բնակիչները զրկված են համայնքի կենտրոնի և մարզկենտրոնի հետ շուրջամյա անվտանգ և ապահով տրանսպորտային կապի հնարավորությունից:</w:t>
            </w:r>
          </w:p>
          <w:p w:rsidR="005A0F8D" w:rsidRPr="00D1287C" w:rsidRDefault="005A0F8D" w:rsidP="005E4321">
            <w:pPr>
              <w:pStyle w:val="ListParagraph"/>
              <w:ind w:left="1071"/>
              <w:rPr>
                <w:rFonts w:ascii="GHEA Grapalat" w:hAnsi="GHEA Grapalat"/>
                <w:iCs/>
                <w:sz w:val="18"/>
                <w:szCs w:val="18"/>
                <w:lang w:val="hy-AM"/>
              </w:rPr>
            </w:pPr>
          </w:p>
        </w:tc>
      </w:tr>
      <w:tr w:rsidR="00994378" w:rsidRPr="00CE25C8" w:rsidTr="005E4321">
        <w:trPr>
          <w:trHeight w:val="1808"/>
          <w:jc w:val="center"/>
        </w:trPr>
        <w:tc>
          <w:tcPr>
            <w:tcW w:w="2746" w:type="dxa"/>
          </w:tcPr>
          <w:p w:rsidR="00A1064F" w:rsidRPr="00CE25C8" w:rsidRDefault="00FB22C0" w:rsidP="00A1064F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CE25C8">
              <w:rPr>
                <w:rFonts w:ascii="GHEA Grapalat" w:hAnsi="GHEA Grapalat"/>
                <w:b/>
                <w:sz w:val="18"/>
                <w:szCs w:val="18"/>
                <w:lang w:val="hy-AM"/>
              </w:rPr>
              <w:lastRenderedPageBreak/>
              <w:t>Ծրագրի ակնկալվող արդյունքները, որոնց միջոցով պետք է հասնել ծրագրի իրականացման նպատակին</w:t>
            </w:r>
          </w:p>
        </w:tc>
        <w:tc>
          <w:tcPr>
            <w:tcW w:w="7285" w:type="dxa"/>
          </w:tcPr>
          <w:p w:rsidR="000D58F8" w:rsidRPr="00CE25C8" w:rsidRDefault="000D58F8" w:rsidP="000D58F8">
            <w:pPr>
              <w:numPr>
                <w:ilvl w:val="0"/>
                <w:numId w:val="3"/>
              </w:numPr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E25C8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Ասֆալտապատված և մեքենաների համար բարելավված </w:t>
            </w:r>
            <w:r w:rsidR="002A11CA" w:rsidRPr="00CE25C8">
              <w:rPr>
                <w:rFonts w:ascii="GHEA Grapalat" w:hAnsi="GHEA Grapalat" w:cs="Sylfaen"/>
                <w:sz w:val="18"/>
                <w:szCs w:val="18"/>
                <w:lang w:val="hy-AM"/>
              </w:rPr>
              <w:t>ճանապարհի</w:t>
            </w:r>
            <w:r w:rsidRPr="00CE25C8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երթևեկելի մաս:</w:t>
            </w:r>
          </w:p>
          <w:p w:rsidR="000D58F8" w:rsidRPr="00CE25C8" w:rsidRDefault="002A11CA" w:rsidP="000D58F8">
            <w:pPr>
              <w:numPr>
                <w:ilvl w:val="0"/>
                <w:numId w:val="3"/>
              </w:numPr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E25C8">
              <w:rPr>
                <w:rFonts w:ascii="GHEA Grapalat" w:hAnsi="GHEA Grapalat" w:cs="Sylfaen"/>
                <w:sz w:val="18"/>
                <w:szCs w:val="18"/>
                <w:lang w:val="hy-AM"/>
              </w:rPr>
              <w:t>Երթևեկության անվտանգության բարձրացում</w:t>
            </w:r>
            <w:r w:rsidR="000D58F8" w:rsidRPr="00CE25C8">
              <w:rPr>
                <w:rFonts w:ascii="GHEA Grapalat" w:hAnsi="GHEA Grapalat" w:cs="Sylfaen"/>
                <w:sz w:val="18"/>
                <w:szCs w:val="18"/>
                <w:lang w:val="hy-AM"/>
              </w:rPr>
              <w:t>:</w:t>
            </w:r>
          </w:p>
          <w:p w:rsidR="00A1064F" w:rsidRPr="00CE25C8" w:rsidRDefault="0028193A" w:rsidP="0028193A">
            <w:pPr>
              <w:numPr>
                <w:ilvl w:val="0"/>
                <w:numId w:val="3"/>
              </w:numPr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E25C8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Բարելավված </w:t>
            </w:r>
            <w:r w:rsidR="002A11CA" w:rsidRPr="00CE25C8">
              <w:rPr>
                <w:rFonts w:ascii="GHEA Grapalat" w:hAnsi="GHEA Grapalat" w:cs="Sylfaen"/>
                <w:sz w:val="18"/>
                <w:szCs w:val="18"/>
                <w:lang w:val="hy-AM"/>
              </w:rPr>
              <w:t>գյուղական</w:t>
            </w:r>
            <w:r w:rsidRPr="00CE25C8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միջավայր</w:t>
            </w:r>
            <w:r w:rsidR="000D58F8" w:rsidRPr="00CE25C8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r w:rsidR="00B44F60" w:rsidRPr="00CE25C8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բնակիչների և </w:t>
            </w:r>
            <w:r w:rsidRPr="00CE25C8">
              <w:rPr>
                <w:rFonts w:ascii="GHEA Grapalat" w:hAnsi="GHEA Grapalat" w:cs="Sylfaen"/>
                <w:sz w:val="18"/>
                <w:szCs w:val="18"/>
                <w:lang w:val="hy-AM"/>
              </w:rPr>
              <w:t>գործարարության համար:</w:t>
            </w:r>
          </w:p>
          <w:p w:rsidR="005627E5" w:rsidRPr="00CE25C8" w:rsidRDefault="00C0566F" w:rsidP="00FE305C">
            <w:pPr>
              <w:numPr>
                <w:ilvl w:val="0"/>
                <w:numId w:val="3"/>
              </w:numPr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proofErr w:type="spellStart"/>
            <w:r w:rsidRPr="00CE25C8">
              <w:rPr>
                <w:rFonts w:ascii="GHEA Grapalat" w:hAnsi="GHEA Grapalat" w:cs="Sylfaen"/>
                <w:sz w:val="18"/>
                <w:szCs w:val="18"/>
                <w:lang w:val="en-US"/>
              </w:rPr>
              <w:t>Միջավայրի</w:t>
            </w:r>
            <w:proofErr w:type="spellEnd"/>
            <w:r w:rsidRPr="00CE25C8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E25C8">
              <w:rPr>
                <w:rFonts w:ascii="GHEA Grapalat" w:hAnsi="GHEA Grapalat" w:cs="Sylfaen"/>
                <w:sz w:val="18"/>
                <w:szCs w:val="18"/>
                <w:lang w:val="en-US"/>
              </w:rPr>
              <w:t>աղտոտվածության</w:t>
            </w:r>
            <w:proofErr w:type="spellEnd"/>
            <w:r w:rsidRPr="00CE25C8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E25C8">
              <w:rPr>
                <w:rFonts w:ascii="GHEA Grapalat" w:hAnsi="GHEA Grapalat" w:cs="Sylfaen"/>
                <w:sz w:val="18"/>
                <w:szCs w:val="18"/>
                <w:lang w:val="en-US"/>
              </w:rPr>
              <w:t>նվազում</w:t>
            </w:r>
            <w:proofErr w:type="spellEnd"/>
            <w:r w:rsidRPr="00CE25C8">
              <w:rPr>
                <w:rFonts w:ascii="GHEA Grapalat" w:hAnsi="GHEA Grapalat" w:cs="Sylfaen"/>
                <w:sz w:val="18"/>
                <w:szCs w:val="18"/>
                <w:lang w:val="en-US"/>
              </w:rPr>
              <w:t>:</w:t>
            </w:r>
          </w:p>
          <w:p w:rsidR="00186528" w:rsidRPr="00CE25C8" w:rsidRDefault="00186528" w:rsidP="002A11CA">
            <w:pPr>
              <w:ind w:left="360"/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994378" w:rsidRPr="00E71D05" w:rsidTr="00D36042">
        <w:trPr>
          <w:trHeight w:val="560"/>
          <w:jc w:val="center"/>
        </w:trPr>
        <w:tc>
          <w:tcPr>
            <w:tcW w:w="2746" w:type="dxa"/>
          </w:tcPr>
          <w:p w:rsidR="00A1064F" w:rsidRPr="00CE25C8" w:rsidRDefault="00FB22C0" w:rsidP="00A1064F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CE25C8">
              <w:rPr>
                <w:rFonts w:ascii="GHEA Grapalat" w:hAnsi="GHEA Grapalat"/>
                <w:b/>
                <w:sz w:val="18"/>
                <w:szCs w:val="18"/>
                <w:lang w:val="hy-AM"/>
              </w:rPr>
              <w:t>Ծրագրի արդյունքներին հասնելու գործողությունները և միջոցառումները</w:t>
            </w:r>
          </w:p>
        </w:tc>
        <w:tc>
          <w:tcPr>
            <w:tcW w:w="7285" w:type="dxa"/>
          </w:tcPr>
          <w:p w:rsidR="003B7752" w:rsidRPr="00CE25C8" w:rsidRDefault="003B7752" w:rsidP="00EE2358">
            <w:pPr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  <w:r w:rsidRPr="00CE25C8"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  <w:t>Նախատեսվում է իրականացնել հետևյալ գործողությունները</w:t>
            </w:r>
          </w:p>
          <w:p w:rsidR="0062463C" w:rsidRPr="00CE25C8" w:rsidRDefault="0062463C" w:rsidP="0062463C">
            <w:pPr>
              <w:pStyle w:val="ListParagraph"/>
              <w:numPr>
                <w:ilvl w:val="3"/>
                <w:numId w:val="15"/>
              </w:numPr>
              <w:ind w:left="685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  <w:r w:rsidRPr="00CE25C8">
              <w:rPr>
                <w:rFonts w:ascii="GHEA Grapalat" w:hAnsi="GHEA Grapalat"/>
                <w:sz w:val="18"/>
                <w:szCs w:val="18"/>
                <w:lang w:val="hy-AM"/>
              </w:rPr>
              <w:t>Նախագծանախահաշվային փաստաթղթերի մշակում</w:t>
            </w:r>
          </w:p>
          <w:p w:rsidR="0062463C" w:rsidRPr="00CE25C8" w:rsidRDefault="0062463C" w:rsidP="0062463C">
            <w:pPr>
              <w:pStyle w:val="ListParagraph"/>
              <w:numPr>
                <w:ilvl w:val="3"/>
                <w:numId w:val="15"/>
              </w:numPr>
              <w:ind w:left="685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  <w:r w:rsidRPr="00CE25C8">
              <w:rPr>
                <w:rFonts w:ascii="GHEA Grapalat" w:hAnsi="GHEA Grapalat"/>
                <w:sz w:val="18"/>
                <w:szCs w:val="18"/>
                <w:lang w:val="hy-AM"/>
              </w:rPr>
              <w:t>Նախագծանախահաշվային փաստաթղթերի փորձաքննության իրականացում</w:t>
            </w:r>
          </w:p>
          <w:p w:rsidR="003B7752" w:rsidRPr="00CE25C8" w:rsidRDefault="003B7752" w:rsidP="003B7752">
            <w:pPr>
              <w:pStyle w:val="ListParagraph"/>
              <w:numPr>
                <w:ilvl w:val="0"/>
                <w:numId w:val="15"/>
              </w:num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E25C8">
              <w:rPr>
                <w:rFonts w:ascii="GHEA Grapalat" w:hAnsi="GHEA Grapalat"/>
                <w:sz w:val="18"/>
                <w:szCs w:val="18"/>
                <w:lang w:val="hy-AM"/>
              </w:rPr>
              <w:t>Շինարարական աշխատանքներն իրականացնող կապալառու ընկերություն ընտրելու մրցույթի կազմակերպում և հաղթողի հետ պայմանագրի կնքում</w:t>
            </w:r>
          </w:p>
          <w:p w:rsidR="003B7752" w:rsidRPr="00CE25C8" w:rsidRDefault="003B7752" w:rsidP="003B7752">
            <w:pPr>
              <w:pStyle w:val="ListParagraph"/>
              <w:numPr>
                <w:ilvl w:val="0"/>
                <w:numId w:val="15"/>
              </w:num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E25C8">
              <w:rPr>
                <w:rFonts w:ascii="GHEA Grapalat" w:hAnsi="GHEA Grapalat"/>
                <w:sz w:val="18"/>
                <w:szCs w:val="18"/>
                <w:lang w:val="hy-AM"/>
              </w:rPr>
              <w:t>Շինարարության թույլտվության տրամադրում</w:t>
            </w:r>
          </w:p>
          <w:p w:rsidR="003B7752" w:rsidRPr="00CE25C8" w:rsidRDefault="003B7752" w:rsidP="003B7752">
            <w:pPr>
              <w:pStyle w:val="ListParagraph"/>
              <w:numPr>
                <w:ilvl w:val="0"/>
                <w:numId w:val="15"/>
              </w:num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E25C8">
              <w:rPr>
                <w:rFonts w:ascii="GHEA Grapalat" w:hAnsi="GHEA Grapalat"/>
                <w:sz w:val="18"/>
                <w:szCs w:val="18"/>
                <w:lang w:val="hy-AM"/>
              </w:rPr>
              <w:t>Տեխնիկական հսկողության ծառայություններ մատուցող ընկերություն ընտրելու մրցույթի կազմակերպում և հաղթողի հետ պայմանագրի կնքում</w:t>
            </w:r>
          </w:p>
          <w:p w:rsidR="003B7752" w:rsidRPr="00CE25C8" w:rsidRDefault="003B7752" w:rsidP="003B7752">
            <w:pPr>
              <w:pStyle w:val="ListParagraph"/>
              <w:numPr>
                <w:ilvl w:val="0"/>
                <w:numId w:val="15"/>
              </w:num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E25C8">
              <w:rPr>
                <w:rFonts w:ascii="GHEA Grapalat" w:hAnsi="GHEA Grapalat"/>
                <w:sz w:val="18"/>
                <w:szCs w:val="18"/>
                <w:lang w:val="hy-AM"/>
              </w:rPr>
              <w:t>Հեղինակային հսկողության ծառայությունների պայմանագրի կնքում</w:t>
            </w:r>
          </w:p>
          <w:p w:rsidR="00E326A8" w:rsidRPr="00CE25C8" w:rsidRDefault="00186528" w:rsidP="003B7752">
            <w:pPr>
              <w:pStyle w:val="ListParagraph"/>
              <w:numPr>
                <w:ilvl w:val="0"/>
                <w:numId w:val="15"/>
              </w:num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E25C8">
              <w:rPr>
                <w:rFonts w:ascii="GHEA Grapalat" w:hAnsi="GHEA Grapalat"/>
                <w:sz w:val="18"/>
                <w:szCs w:val="18"/>
                <w:lang w:val="hy-AM"/>
              </w:rPr>
              <w:t>Շ</w:t>
            </w:r>
            <w:r w:rsidR="003B7752" w:rsidRPr="00CE25C8">
              <w:rPr>
                <w:rFonts w:ascii="GHEA Grapalat" w:hAnsi="GHEA Grapalat"/>
                <w:sz w:val="18"/>
                <w:szCs w:val="18"/>
                <w:lang w:val="hy-AM"/>
              </w:rPr>
              <w:t>ինարարության ընթացքում շինարարական, ծառայություններ</w:t>
            </w:r>
            <w:r w:rsidR="00E326A8" w:rsidRPr="00CE25C8">
              <w:rPr>
                <w:rFonts w:ascii="GHEA Grapalat" w:hAnsi="GHEA Grapalat"/>
                <w:sz w:val="18"/>
                <w:szCs w:val="18"/>
                <w:lang w:val="hy-AM"/>
              </w:rPr>
              <w:t>ի մատուցման աշխատանքների որակի և ծավալի մշտադիտարկում</w:t>
            </w:r>
          </w:p>
          <w:p w:rsidR="00E326A8" w:rsidRPr="00CE25C8" w:rsidRDefault="00E326A8" w:rsidP="003B7752">
            <w:pPr>
              <w:pStyle w:val="ListParagraph"/>
              <w:numPr>
                <w:ilvl w:val="0"/>
                <w:numId w:val="15"/>
              </w:num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E25C8">
              <w:rPr>
                <w:rFonts w:ascii="GHEA Grapalat" w:hAnsi="GHEA Grapalat"/>
                <w:sz w:val="18"/>
                <w:szCs w:val="18"/>
                <w:lang w:val="hy-AM"/>
              </w:rPr>
              <w:t>Աշխատանքի վերջնական արդյունքի ընդունում և վճարում</w:t>
            </w:r>
          </w:p>
          <w:p w:rsidR="00E326A8" w:rsidRPr="00CE25C8" w:rsidRDefault="00E326A8" w:rsidP="00E326A8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:rsidR="00582CBF" w:rsidRPr="00CE25C8" w:rsidRDefault="003B7752" w:rsidP="00EE2358">
            <w:pPr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  <w:r w:rsidRPr="00CE25C8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="00E326A8" w:rsidRPr="00CE25C8"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  <w:t>Իրականացվելիք աշխատանքների ծավալները</w:t>
            </w:r>
          </w:p>
          <w:p w:rsidR="00AD1E7D" w:rsidRPr="00CE25C8" w:rsidRDefault="00AD1E7D" w:rsidP="00AD1E7D">
            <w:pPr>
              <w:pStyle w:val="ListParagraph"/>
              <w:ind w:left="1071" w:hanging="1071"/>
              <w:rPr>
                <w:rFonts w:ascii="GHEA Grapalat" w:hAnsi="GHEA Grapalat"/>
                <w:b/>
                <w:iCs/>
                <w:sz w:val="18"/>
                <w:szCs w:val="18"/>
                <w:lang w:val="hy-AM"/>
              </w:rPr>
            </w:pPr>
            <w:r w:rsidRPr="00CE25C8">
              <w:rPr>
                <w:rFonts w:ascii="GHEA Grapalat" w:hAnsi="GHEA Grapalat"/>
                <w:b/>
                <w:iCs/>
                <w:sz w:val="18"/>
                <w:szCs w:val="18"/>
                <w:lang w:val="hy-AM"/>
              </w:rPr>
              <w:t xml:space="preserve">1. Գեղավանք – Գեղի ներհամայնքային ճանապարհի </w:t>
            </w:r>
            <w:r w:rsidR="006A1188" w:rsidRPr="00CE25C8">
              <w:rPr>
                <w:rFonts w:ascii="GHEA Grapalat" w:hAnsi="GHEA Grapalat"/>
                <w:b/>
                <w:iCs/>
                <w:sz w:val="18"/>
                <w:szCs w:val="18"/>
                <w:lang w:val="hy-AM"/>
              </w:rPr>
              <w:t xml:space="preserve"> </w:t>
            </w:r>
            <w:r w:rsidR="000F658B" w:rsidRPr="00CE25C8">
              <w:rPr>
                <w:rFonts w:ascii="GHEA Grapalat" w:hAnsi="GHEA Grapalat"/>
                <w:b/>
                <w:iCs/>
                <w:sz w:val="18"/>
                <w:szCs w:val="18"/>
                <w:lang w:val="hy-AM"/>
              </w:rPr>
              <w:t xml:space="preserve">հիմնանորոգում     </w:t>
            </w:r>
            <w:r w:rsidR="006A1188" w:rsidRPr="00CE25C8">
              <w:rPr>
                <w:rFonts w:ascii="GHEA Grapalat" w:hAnsi="GHEA Grapalat"/>
                <w:b/>
                <w:iCs/>
                <w:sz w:val="18"/>
                <w:szCs w:val="18"/>
                <w:lang w:val="hy-AM"/>
              </w:rPr>
              <w:t xml:space="preserve">          </w:t>
            </w:r>
            <w:r w:rsidR="000F658B" w:rsidRPr="00CE25C8">
              <w:rPr>
                <w:rFonts w:ascii="GHEA Grapalat" w:hAnsi="GHEA Grapalat"/>
                <w:b/>
                <w:iCs/>
                <w:sz w:val="18"/>
                <w:szCs w:val="18"/>
                <w:lang w:val="hy-AM"/>
              </w:rPr>
              <w:t xml:space="preserve">                             </w:t>
            </w:r>
            <w:r w:rsidR="006A1188" w:rsidRPr="00CE25C8">
              <w:rPr>
                <w:rFonts w:ascii="GHEA Grapalat" w:hAnsi="GHEA Grapalat"/>
                <w:b/>
                <w:iCs/>
                <w:sz w:val="18"/>
                <w:szCs w:val="18"/>
                <w:lang w:val="hy-AM"/>
              </w:rPr>
              <w:t xml:space="preserve">      </w:t>
            </w:r>
          </w:p>
          <w:p w:rsidR="00AA0EED" w:rsidRPr="00CE25C8" w:rsidRDefault="00AA0EED" w:rsidP="00AD1E7D">
            <w:pPr>
              <w:pStyle w:val="ListParagraph"/>
              <w:ind w:left="1071" w:hanging="1071"/>
              <w:rPr>
                <w:rFonts w:ascii="GHEA Grapalat" w:hAnsi="GHEA Grapalat"/>
                <w:b/>
                <w:iCs/>
                <w:sz w:val="18"/>
                <w:szCs w:val="18"/>
                <w:lang w:val="hy-AM"/>
              </w:rPr>
            </w:pPr>
            <w:r w:rsidRPr="00CE25C8">
              <w:rPr>
                <w:rFonts w:ascii="GHEA Grapalat" w:hAnsi="GHEA Grapalat"/>
                <w:b/>
                <w:iCs/>
                <w:sz w:val="18"/>
                <w:szCs w:val="18"/>
                <w:lang w:val="hy-AM"/>
              </w:rPr>
              <w:t xml:space="preserve">                  </w:t>
            </w:r>
            <w:r w:rsidRPr="00CE25C8">
              <w:rPr>
                <w:rFonts w:ascii="GHEA Grapalat" w:hAnsi="GHEA Grapalat" w:cs="Arial"/>
                <w:b/>
                <w:iCs/>
                <w:sz w:val="18"/>
                <w:szCs w:val="18"/>
                <w:lang w:val="hy-AM"/>
              </w:rPr>
              <w:t>(</w:t>
            </w:r>
            <w:r w:rsidR="000F658B" w:rsidRPr="00CE25C8">
              <w:rPr>
                <w:rFonts w:ascii="GHEA Grapalat" w:hAnsi="GHEA Grapalat"/>
                <w:b/>
                <w:iCs/>
                <w:sz w:val="18"/>
                <w:szCs w:val="18"/>
                <w:lang w:val="hy-AM"/>
              </w:rPr>
              <w:t>Երկ</w:t>
            </w:r>
            <w:r w:rsidR="000F658B" w:rsidRPr="00CE25C8">
              <w:rPr>
                <w:rFonts w:ascii="Cambria Math" w:hAnsi="Cambria Math" w:cs="Cambria Math"/>
                <w:b/>
                <w:iCs/>
                <w:sz w:val="18"/>
                <w:szCs w:val="18"/>
                <w:lang w:val="hy-AM"/>
              </w:rPr>
              <w:t>․</w:t>
            </w:r>
            <w:r w:rsidR="000F658B" w:rsidRPr="00CE25C8">
              <w:rPr>
                <w:rFonts w:ascii="GHEA Grapalat" w:hAnsi="GHEA Grapalat"/>
                <w:b/>
                <w:iCs/>
                <w:sz w:val="18"/>
                <w:szCs w:val="18"/>
                <w:lang w:val="hy-AM"/>
              </w:rPr>
              <w:t xml:space="preserve"> </w:t>
            </w:r>
            <w:r w:rsidR="00E71D05" w:rsidRPr="00D63CF7">
              <w:rPr>
                <w:rFonts w:ascii="GHEA Grapalat" w:hAnsi="GHEA Grapalat"/>
                <w:b/>
                <w:iCs/>
                <w:sz w:val="18"/>
                <w:szCs w:val="18"/>
                <w:lang w:val="hy-AM"/>
              </w:rPr>
              <w:t xml:space="preserve">3675 </w:t>
            </w:r>
            <w:r w:rsidR="00E71D05">
              <w:rPr>
                <w:rFonts w:ascii="GHEA Grapalat" w:hAnsi="GHEA Grapalat"/>
                <w:b/>
                <w:iCs/>
                <w:sz w:val="18"/>
                <w:szCs w:val="18"/>
                <w:lang w:val="hy-AM"/>
              </w:rPr>
              <w:t>մ</w:t>
            </w:r>
            <w:r w:rsidRPr="00CE25C8">
              <w:rPr>
                <w:rFonts w:ascii="GHEA Grapalat" w:hAnsi="GHEA Grapalat" w:cs="Arial"/>
                <w:b/>
                <w:iCs/>
                <w:sz w:val="18"/>
                <w:szCs w:val="18"/>
                <w:lang w:val="hy-AM"/>
              </w:rPr>
              <w:t>)</w:t>
            </w:r>
          </w:p>
          <w:p w:rsidR="00126A40" w:rsidRPr="00CE25C8" w:rsidRDefault="00126A40" w:rsidP="00126A40">
            <w:pPr>
              <w:pStyle w:val="ListParagraph"/>
              <w:ind w:left="685"/>
              <w:rPr>
                <w:rFonts w:ascii="GHEA Grapalat" w:hAnsi="GHEA Grapalat"/>
                <w:i/>
                <w:iCs/>
                <w:sz w:val="18"/>
                <w:szCs w:val="18"/>
                <w:lang w:val="hy-AM"/>
              </w:rPr>
            </w:pPr>
            <w:r w:rsidRPr="00CE25C8">
              <w:rPr>
                <w:rFonts w:ascii="GHEA Grapalat" w:hAnsi="GHEA Grapalat"/>
                <w:i/>
                <w:iCs/>
                <w:sz w:val="18"/>
                <w:szCs w:val="18"/>
                <w:lang w:val="hy-AM"/>
              </w:rPr>
              <w:t xml:space="preserve">1. Հողային պաստառի </w:t>
            </w:r>
            <w:r w:rsidR="005344C1" w:rsidRPr="00CE25C8">
              <w:rPr>
                <w:rFonts w:ascii="GHEA Grapalat" w:hAnsi="GHEA Grapalat"/>
                <w:i/>
                <w:iCs/>
                <w:sz w:val="18"/>
                <w:szCs w:val="18"/>
                <w:lang w:val="hy-AM"/>
              </w:rPr>
              <w:t>հարթեցում</w:t>
            </w:r>
            <w:r w:rsidRPr="00CE25C8">
              <w:rPr>
                <w:rFonts w:ascii="GHEA Grapalat" w:hAnsi="GHEA Grapalat"/>
                <w:i/>
                <w:iCs/>
                <w:sz w:val="18"/>
                <w:szCs w:val="18"/>
                <w:lang w:val="hy-AM"/>
              </w:rPr>
              <w:t xml:space="preserve">  </w:t>
            </w:r>
            <w:r w:rsidR="003C61E4" w:rsidRPr="00CE25C8">
              <w:rPr>
                <w:rFonts w:ascii="GHEA Grapalat" w:hAnsi="GHEA Grapalat"/>
                <w:i/>
                <w:iCs/>
                <w:sz w:val="18"/>
                <w:szCs w:val="18"/>
                <w:lang w:val="hy-AM"/>
              </w:rPr>
              <w:t xml:space="preserve"> </w:t>
            </w:r>
            <w:r w:rsidR="00B30F0C" w:rsidRPr="00CE25C8">
              <w:rPr>
                <w:rFonts w:ascii="GHEA Grapalat" w:hAnsi="GHEA Grapalat"/>
                <w:i/>
                <w:iCs/>
                <w:sz w:val="18"/>
                <w:szCs w:val="18"/>
                <w:lang w:val="hy-AM"/>
              </w:rPr>
              <w:t xml:space="preserve">                                     </w:t>
            </w:r>
            <w:r w:rsidR="000F658B" w:rsidRPr="00CE25C8">
              <w:rPr>
                <w:rFonts w:ascii="GHEA Grapalat" w:hAnsi="GHEA Grapalat"/>
                <w:i/>
                <w:iCs/>
                <w:sz w:val="18"/>
                <w:szCs w:val="18"/>
                <w:lang w:val="hy-AM"/>
              </w:rPr>
              <w:t xml:space="preserve">   </w:t>
            </w:r>
            <w:r w:rsidR="00B30F0C" w:rsidRPr="00CE25C8">
              <w:rPr>
                <w:rFonts w:ascii="GHEA Grapalat" w:hAnsi="GHEA Grapalat"/>
                <w:i/>
                <w:iCs/>
                <w:sz w:val="18"/>
                <w:szCs w:val="18"/>
                <w:lang w:val="hy-AM"/>
              </w:rPr>
              <w:t xml:space="preserve">   </w:t>
            </w:r>
            <w:r w:rsidR="00D80C50" w:rsidRPr="00CE25C8">
              <w:rPr>
                <w:rFonts w:ascii="GHEA Grapalat" w:hAnsi="GHEA Grapalat"/>
                <w:i/>
                <w:iCs/>
                <w:sz w:val="18"/>
                <w:szCs w:val="18"/>
                <w:lang w:val="hy-AM"/>
              </w:rPr>
              <w:t>23540</w:t>
            </w:r>
            <w:r w:rsidRPr="00CE25C8">
              <w:rPr>
                <w:rFonts w:ascii="GHEA Grapalat" w:hAnsi="GHEA Grapalat"/>
                <w:i/>
                <w:iCs/>
                <w:sz w:val="18"/>
                <w:szCs w:val="18"/>
                <w:lang w:val="hy-AM"/>
              </w:rPr>
              <w:t xml:space="preserve"> մ</w:t>
            </w:r>
            <w:r w:rsidRPr="00CE25C8">
              <w:rPr>
                <w:rFonts w:ascii="GHEA Grapalat" w:hAnsi="GHEA Grapalat"/>
                <w:i/>
                <w:iCs/>
                <w:sz w:val="18"/>
                <w:szCs w:val="18"/>
                <w:vertAlign w:val="superscript"/>
                <w:lang w:val="hy-AM"/>
              </w:rPr>
              <w:t>2</w:t>
            </w:r>
            <w:r w:rsidRPr="00CE25C8">
              <w:rPr>
                <w:rFonts w:ascii="GHEA Grapalat" w:hAnsi="GHEA Grapalat"/>
                <w:i/>
                <w:iCs/>
                <w:sz w:val="18"/>
                <w:szCs w:val="18"/>
                <w:lang w:val="hy-AM"/>
              </w:rPr>
              <w:t xml:space="preserve"> </w:t>
            </w:r>
          </w:p>
          <w:p w:rsidR="00863EA5" w:rsidRPr="00CE25C8" w:rsidRDefault="00126A40" w:rsidP="00126A40">
            <w:pPr>
              <w:pStyle w:val="ListParagraph"/>
              <w:ind w:left="685"/>
              <w:rPr>
                <w:rFonts w:ascii="GHEA Grapalat" w:hAnsi="GHEA Grapalat"/>
                <w:i/>
                <w:iCs/>
                <w:sz w:val="18"/>
                <w:szCs w:val="18"/>
                <w:vertAlign w:val="superscript"/>
                <w:lang w:val="hy-AM"/>
              </w:rPr>
            </w:pPr>
            <w:r w:rsidRPr="00CE25C8">
              <w:rPr>
                <w:rFonts w:ascii="GHEA Grapalat" w:hAnsi="GHEA Grapalat"/>
                <w:i/>
                <w:iCs/>
                <w:sz w:val="18"/>
                <w:szCs w:val="18"/>
                <w:lang w:val="hy-AM"/>
              </w:rPr>
              <w:t xml:space="preserve">2. </w:t>
            </w:r>
            <w:r w:rsidR="00D2407D" w:rsidRPr="00CE25C8">
              <w:rPr>
                <w:rFonts w:ascii="GHEA Grapalat" w:hAnsi="GHEA Grapalat"/>
                <w:i/>
                <w:iCs/>
                <w:sz w:val="18"/>
                <w:szCs w:val="18"/>
                <w:lang w:val="hy-AM"/>
              </w:rPr>
              <w:t>Ա</w:t>
            </w:r>
            <w:r w:rsidRPr="00CE25C8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սֆալտբետոնե ծածկի կառուցում</w:t>
            </w:r>
            <w:r w:rsidRPr="00CE25C8">
              <w:rPr>
                <w:rFonts w:ascii="GHEA Grapalat" w:hAnsi="GHEA Grapalat"/>
                <w:i/>
                <w:iCs/>
                <w:sz w:val="18"/>
                <w:szCs w:val="18"/>
                <w:lang w:val="hy-AM"/>
              </w:rPr>
              <w:t xml:space="preserve">   </w:t>
            </w:r>
            <w:r w:rsidR="00B30F0C" w:rsidRPr="00CE25C8">
              <w:rPr>
                <w:rFonts w:ascii="GHEA Grapalat" w:hAnsi="GHEA Grapalat" w:cs="Arial"/>
                <w:i/>
                <w:iCs/>
                <w:sz w:val="18"/>
                <w:szCs w:val="18"/>
                <w:lang w:val="hy-AM"/>
              </w:rPr>
              <w:t>(</w:t>
            </w:r>
            <w:r w:rsidR="00D2407D" w:rsidRPr="00CE25C8">
              <w:rPr>
                <w:rFonts w:ascii="GHEA Grapalat" w:hAnsi="GHEA Grapalat"/>
                <w:i/>
                <w:iCs/>
                <w:sz w:val="18"/>
                <w:szCs w:val="18"/>
                <w:lang w:val="hy-AM"/>
              </w:rPr>
              <w:t>5</w:t>
            </w:r>
            <w:r w:rsidR="005344C1" w:rsidRPr="00CE25C8">
              <w:rPr>
                <w:rFonts w:ascii="GHEA Grapalat" w:hAnsi="GHEA Grapalat"/>
                <w:i/>
                <w:iCs/>
                <w:sz w:val="18"/>
                <w:szCs w:val="18"/>
                <w:lang w:val="hy-AM"/>
              </w:rPr>
              <w:t>սմ</w:t>
            </w:r>
            <w:r w:rsidR="00B30F0C" w:rsidRPr="00CE25C8">
              <w:rPr>
                <w:rFonts w:ascii="GHEA Grapalat" w:hAnsi="GHEA Grapalat" w:cs="Arial"/>
                <w:i/>
                <w:iCs/>
                <w:sz w:val="18"/>
                <w:szCs w:val="18"/>
                <w:lang w:val="hy-AM"/>
              </w:rPr>
              <w:t>)</w:t>
            </w:r>
            <w:r w:rsidR="00B30F0C" w:rsidRPr="00CE25C8">
              <w:rPr>
                <w:rFonts w:ascii="GHEA Grapalat" w:hAnsi="GHEA Grapalat"/>
                <w:i/>
                <w:iCs/>
                <w:sz w:val="18"/>
                <w:szCs w:val="18"/>
                <w:lang w:val="hy-AM"/>
              </w:rPr>
              <w:t xml:space="preserve">      </w:t>
            </w:r>
            <w:r w:rsidR="00D2407D" w:rsidRPr="00CE25C8">
              <w:rPr>
                <w:rFonts w:ascii="GHEA Grapalat" w:hAnsi="GHEA Grapalat"/>
                <w:i/>
                <w:iCs/>
                <w:sz w:val="18"/>
                <w:szCs w:val="18"/>
                <w:lang w:val="hy-AM"/>
              </w:rPr>
              <w:t xml:space="preserve">                         20450</w:t>
            </w:r>
            <w:r w:rsidRPr="00CE25C8">
              <w:rPr>
                <w:rFonts w:ascii="GHEA Grapalat" w:hAnsi="GHEA Grapalat"/>
                <w:i/>
                <w:iCs/>
                <w:sz w:val="18"/>
                <w:szCs w:val="18"/>
                <w:lang w:val="hy-AM"/>
              </w:rPr>
              <w:t xml:space="preserve"> մ</w:t>
            </w:r>
            <w:r w:rsidRPr="00CE25C8">
              <w:rPr>
                <w:rFonts w:ascii="GHEA Grapalat" w:hAnsi="GHEA Grapalat"/>
                <w:i/>
                <w:iCs/>
                <w:sz w:val="18"/>
                <w:szCs w:val="18"/>
                <w:vertAlign w:val="superscript"/>
                <w:lang w:val="hy-AM"/>
              </w:rPr>
              <w:t xml:space="preserve">2  </w:t>
            </w:r>
          </w:p>
          <w:p w:rsidR="00B30F0C" w:rsidRPr="00CE25C8" w:rsidRDefault="00D80C50" w:rsidP="00126A40">
            <w:pPr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CE25C8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 xml:space="preserve">            3</w:t>
            </w:r>
            <w:r w:rsidR="00B30F0C" w:rsidRPr="00CE25C8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. Կամուրջների</w:t>
            </w:r>
            <w:r w:rsidR="00126A40" w:rsidRPr="00CE25C8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 xml:space="preserve"> վերանորոգում  </w:t>
            </w:r>
            <w:r w:rsidRPr="00CE25C8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2</w:t>
            </w:r>
            <w:r w:rsidR="00B30F0C" w:rsidRPr="00CE25C8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 xml:space="preserve">  կամուրջ</w:t>
            </w:r>
            <w:r w:rsidR="00126A40" w:rsidRPr="00CE25C8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 xml:space="preserve">    </w:t>
            </w:r>
            <w:r w:rsidR="00B30F0C" w:rsidRPr="00CE25C8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 xml:space="preserve">              </w:t>
            </w:r>
            <w:r w:rsidR="000F658B" w:rsidRPr="00CE25C8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 xml:space="preserve">        </w:t>
            </w:r>
            <w:r w:rsidR="00B30F0C" w:rsidRPr="00CE25C8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 xml:space="preserve"> </w:t>
            </w:r>
            <w:r w:rsidRPr="00CE25C8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10</w:t>
            </w:r>
            <w:r w:rsidR="00B30F0C" w:rsidRPr="00CE25C8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մ,</w:t>
            </w:r>
            <w:r w:rsidRPr="00CE25C8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 xml:space="preserve"> և </w:t>
            </w:r>
            <w:r w:rsidR="00B30F0C" w:rsidRPr="00CE25C8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12</w:t>
            </w:r>
            <w:r w:rsidRPr="00CE25C8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մ</w:t>
            </w:r>
            <w:r w:rsidR="00B30F0C" w:rsidRPr="00CE25C8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 xml:space="preserve"> երկ  </w:t>
            </w:r>
          </w:p>
          <w:p w:rsidR="00126A40" w:rsidRPr="00CE25C8" w:rsidRDefault="00B30F0C" w:rsidP="00126A40">
            <w:pPr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CE25C8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 xml:space="preserve">            </w:t>
            </w:r>
            <w:r w:rsidR="00D80C50" w:rsidRPr="00CE25C8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4</w:t>
            </w:r>
            <w:r w:rsidRPr="00CE25C8">
              <w:rPr>
                <w:rFonts w:ascii="Cambria Math" w:hAnsi="Cambria Math" w:cs="Cambria Math"/>
                <w:i/>
                <w:sz w:val="18"/>
                <w:szCs w:val="18"/>
                <w:lang w:val="hy-AM"/>
              </w:rPr>
              <w:t>․</w:t>
            </w:r>
            <w:r w:rsidRPr="00CE25C8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 xml:space="preserve"> Իջատեղեր ,    5սմ ա/բ                                                  </w:t>
            </w:r>
            <w:r w:rsidR="00E71D05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 xml:space="preserve">            </w:t>
            </w:r>
            <w:r w:rsidR="00D2407D" w:rsidRPr="00CE25C8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1095</w:t>
            </w:r>
            <w:r w:rsidRPr="00CE25C8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 xml:space="preserve"> մ</w:t>
            </w:r>
            <w:r w:rsidRPr="00CE25C8">
              <w:rPr>
                <w:rFonts w:ascii="GHEA Grapalat" w:hAnsi="GHEA Grapalat" w:cs="Sylfaen"/>
                <w:i/>
                <w:sz w:val="18"/>
                <w:szCs w:val="18"/>
                <w:vertAlign w:val="superscript"/>
                <w:lang w:val="hy-AM"/>
              </w:rPr>
              <w:t>2</w:t>
            </w:r>
          </w:p>
          <w:p w:rsidR="00B30F0C" w:rsidRPr="00CE25C8" w:rsidRDefault="00D80C50" w:rsidP="0062463C">
            <w:pPr>
              <w:pStyle w:val="ListParagraph"/>
              <w:ind w:left="260" w:firstLine="425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CE25C8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5</w:t>
            </w:r>
            <w:r w:rsidR="00126A40" w:rsidRPr="00CE25C8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 xml:space="preserve">. </w:t>
            </w:r>
            <w:r w:rsidR="00B30F0C" w:rsidRPr="00CE25C8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Կ</w:t>
            </w:r>
            <w:r w:rsidR="00126A40" w:rsidRPr="00CE25C8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 xml:space="preserve">ողնակների </w:t>
            </w:r>
            <w:r w:rsidR="00B30F0C" w:rsidRPr="00CE25C8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 xml:space="preserve">իրականացում                                    </w:t>
            </w:r>
            <w:r w:rsidR="000F658B" w:rsidRPr="00CE25C8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 xml:space="preserve">            </w:t>
            </w:r>
            <w:r w:rsidR="00B30F0C" w:rsidRPr="00CE25C8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 xml:space="preserve">     </w:t>
            </w:r>
            <w:r w:rsidR="00D2407D" w:rsidRPr="00CE25C8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7350</w:t>
            </w:r>
            <w:r w:rsidR="00B30F0C" w:rsidRPr="00CE25C8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 xml:space="preserve"> մ</w:t>
            </w:r>
            <w:r w:rsidR="00B30F0C" w:rsidRPr="00CE25C8">
              <w:rPr>
                <w:rFonts w:ascii="GHEA Grapalat" w:hAnsi="GHEA Grapalat" w:cs="Sylfaen"/>
                <w:i/>
                <w:sz w:val="18"/>
                <w:szCs w:val="18"/>
                <w:vertAlign w:val="superscript"/>
                <w:lang w:val="hy-AM"/>
              </w:rPr>
              <w:t>2</w:t>
            </w:r>
            <w:r w:rsidR="00126A40" w:rsidRPr="00CE25C8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 xml:space="preserve"> </w:t>
            </w:r>
          </w:p>
          <w:p w:rsidR="00AD1E7D" w:rsidRPr="00CE25C8" w:rsidRDefault="00D80C50" w:rsidP="0062463C">
            <w:pPr>
              <w:pStyle w:val="ListParagraph"/>
              <w:ind w:left="260" w:firstLine="425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CE25C8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6</w:t>
            </w:r>
            <w:r w:rsidR="00B30F0C" w:rsidRPr="00CE25C8">
              <w:rPr>
                <w:rFonts w:ascii="Cambria Math" w:hAnsi="Cambria Math" w:cs="Cambria Math"/>
                <w:i/>
                <w:sz w:val="18"/>
                <w:szCs w:val="18"/>
                <w:lang w:val="hy-AM"/>
              </w:rPr>
              <w:t>․</w:t>
            </w:r>
            <w:r w:rsidR="00B30F0C" w:rsidRPr="00CE25C8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 xml:space="preserve"> Արգելափակոցների</w:t>
            </w:r>
            <w:r w:rsidR="00863EA5" w:rsidRPr="00CE25C8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 xml:space="preserve"> տեղադրում</w:t>
            </w:r>
            <w:r w:rsidR="00B30F0C" w:rsidRPr="00CE25C8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 xml:space="preserve"> </w:t>
            </w:r>
            <w:r w:rsidR="00126A40" w:rsidRPr="00CE25C8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 xml:space="preserve">     </w:t>
            </w:r>
            <w:r w:rsidR="00863EA5" w:rsidRPr="00CE25C8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 xml:space="preserve">                          </w:t>
            </w:r>
            <w:r w:rsidR="000F658B" w:rsidRPr="00CE25C8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 xml:space="preserve">    </w:t>
            </w:r>
            <w:r w:rsidR="00863EA5" w:rsidRPr="00CE25C8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 xml:space="preserve">   </w:t>
            </w:r>
            <w:r w:rsidR="00E71D05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 xml:space="preserve">     </w:t>
            </w:r>
            <w:r w:rsidR="00D2407D" w:rsidRPr="00CE25C8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2342</w:t>
            </w:r>
            <w:r w:rsidR="00863EA5" w:rsidRPr="00CE25C8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 xml:space="preserve"> գծմ</w:t>
            </w:r>
          </w:p>
          <w:p w:rsidR="00863EA5" w:rsidRPr="00CE25C8" w:rsidRDefault="00D80C50" w:rsidP="0062463C">
            <w:pPr>
              <w:pStyle w:val="ListParagraph"/>
              <w:ind w:left="260" w:firstLine="425"/>
              <w:rPr>
                <w:rFonts w:ascii="GHEA Grapalat" w:hAnsi="GHEA Grapalat" w:cs="Sylfaen"/>
                <w:i/>
                <w:sz w:val="18"/>
                <w:szCs w:val="18"/>
                <w:vertAlign w:val="superscript"/>
                <w:lang w:val="hy-AM"/>
              </w:rPr>
            </w:pPr>
            <w:r w:rsidRPr="00CE25C8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7</w:t>
            </w:r>
            <w:r w:rsidR="00863EA5" w:rsidRPr="00CE25C8">
              <w:rPr>
                <w:rFonts w:ascii="Cambria Math" w:hAnsi="Cambria Math" w:cs="Cambria Math"/>
                <w:i/>
                <w:sz w:val="18"/>
                <w:szCs w:val="18"/>
                <w:lang w:val="hy-AM"/>
              </w:rPr>
              <w:t>․</w:t>
            </w:r>
            <w:r w:rsidR="00863EA5" w:rsidRPr="00CE25C8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 xml:space="preserve"> Հենապատերի վերանորոգում                                     </w:t>
            </w:r>
            <w:r w:rsidR="000F658B" w:rsidRPr="00CE25C8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 xml:space="preserve">      </w:t>
            </w:r>
            <w:r w:rsidR="00863EA5" w:rsidRPr="00CE25C8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 xml:space="preserve">  </w:t>
            </w:r>
            <w:r w:rsidRPr="00CE25C8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174 մ</w:t>
            </w:r>
            <w:r w:rsidRPr="00CE25C8">
              <w:rPr>
                <w:rFonts w:ascii="GHEA Grapalat" w:hAnsi="GHEA Grapalat" w:cs="Sylfaen"/>
                <w:i/>
                <w:sz w:val="18"/>
                <w:szCs w:val="18"/>
                <w:vertAlign w:val="superscript"/>
                <w:lang w:val="hy-AM"/>
              </w:rPr>
              <w:t>3</w:t>
            </w:r>
          </w:p>
          <w:p w:rsidR="001A7FC6" w:rsidRPr="00CE25C8" w:rsidRDefault="00D80C50" w:rsidP="00CE25C8">
            <w:pPr>
              <w:pStyle w:val="ListParagraph"/>
              <w:ind w:left="260" w:firstLine="425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CE25C8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8</w:t>
            </w:r>
            <w:r w:rsidR="00FC4AAC" w:rsidRPr="00CE25C8">
              <w:rPr>
                <w:rFonts w:ascii="Cambria Math" w:hAnsi="Cambria Math" w:cs="Cambria Math"/>
                <w:i/>
                <w:sz w:val="18"/>
                <w:szCs w:val="18"/>
                <w:lang w:val="hy-AM"/>
              </w:rPr>
              <w:t>․</w:t>
            </w:r>
            <w:r w:rsidR="00FC4AAC" w:rsidRPr="00CE25C8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 xml:space="preserve"> </w:t>
            </w:r>
            <w:r w:rsidRPr="00CE25C8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Ջրահեռացման համակարգի կառուցում</w:t>
            </w:r>
          </w:p>
          <w:p w:rsidR="00635FF0" w:rsidRPr="00CE25C8" w:rsidRDefault="00C96E3C" w:rsidP="00AD1E7D">
            <w:pPr>
              <w:pStyle w:val="ListParagraph"/>
              <w:ind w:left="33"/>
              <w:rPr>
                <w:rFonts w:ascii="GHEA Grapalat" w:hAnsi="GHEA Grapalat"/>
                <w:b/>
                <w:iCs/>
                <w:sz w:val="18"/>
                <w:szCs w:val="18"/>
                <w:lang w:val="hy-AM"/>
              </w:rPr>
            </w:pPr>
            <w:r w:rsidRPr="00CE25C8">
              <w:rPr>
                <w:rFonts w:ascii="GHEA Grapalat" w:hAnsi="GHEA Grapalat"/>
                <w:b/>
                <w:iCs/>
                <w:sz w:val="18"/>
                <w:szCs w:val="18"/>
                <w:lang w:val="hy-AM"/>
              </w:rPr>
              <w:t>2</w:t>
            </w:r>
            <w:r w:rsidR="00AD1E7D" w:rsidRPr="00CE25C8">
              <w:rPr>
                <w:rFonts w:ascii="GHEA Grapalat" w:hAnsi="GHEA Grapalat"/>
                <w:b/>
                <w:iCs/>
                <w:sz w:val="18"/>
                <w:szCs w:val="18"/>
                <w:lang w:val="hy-AM"/>
              </w:rPr>
              <w:t xml:space="preserve">. </w:t>
            </w:r>
            <w:r w:rsidR="00635FF0" w:rsidRPr="00CE25C8">
              <w:rPr>
                <w:rFonts w:ascii="GHEA Grapalat" w:hAnsi="GHEA Grapalat"/>
                <w:b/>
                <w:iCs/>
                <w:sz w:val="18"/>
                <w:szCs w:val="18"/>
                <w:lang w:val="hy-AM"/>
              </w:rPr>
              <w:t>Լեռնաձոր – Փուխրուտ/Կաթնառատ ճանապարհի հիմնանորոգում</w:t>
            </w:r>
            <w:r w:rsidR="000C5AB6" w:rsidRPr="00CE25C8">
              <w:rPr>
                <w:rFonts w:ascii="GHEA Grapalat" w:hAnsi="GHEA Grapalat"/>
                <w:b/>
                <w:iCs/>
                <w:sz w:val="18"/>
                <w:szCs w:val="18"/>
                <w:lang w:val="hy-AM"/>
              </w:rPr>
              <w:t xml:space="preserve"> ՝</w:t>
            </w:r>
            <w:r w:rsidR="00891DA7" w:rsidRPr="00CE25C8">
              <w:rPr>
                <w:rFonts w:ascii="GHEA Grapalat" w:hAnsi="GHEA Grapalat"/>
                <w:b/>
                <w:iCs/>
                <w:sz w:val="18"/>
                <w:szCs w:val="18"/>
                <w:lang w:val="hy-AM"/>
              </w:rPr>
              <w:t xml:space="preserve">      </w:t>
            </w:r>
            <w:r w:rsidR="00635FF0" w:rsidRPr="00CE25C8">
              <w:rPr>
                <w:rFonts w:ascii="GHEA Grapalat" w:hAnsi="GHEA Grapalat"/>
                <w:b/>
                <w:iCs/>
                <w:sz w:val="18"/>
                <w:szCs w:val="18"/>
                <w:lang w:val="hy-AM"/>
              </w:rPr>
              <w:t xml:space="preserve">            </w:t>
            </w:r>
          </w:p>
          <w:p w:rsidR="000C5AB6" w:rsidRPr="00CE25C8" w:rsidRDefault="00635FF0" w:rsidP="00CE25C8">
            <w:pPr>
              <w:pStyle w:val="ListParagraph"/>
              <w:ind w:left="33"/>
              <w:rPr>
                <w:rFonts w:ascii="GHEA Grapalat" w:hAnsi="GHEA Grapalat"/>
                <w:b/>
                <w:iCs/>
                <w:sz w:val="18"/>
                <w:szCs w:val="18"/>
                <w:lang w:val="hy-AM"/>
              </w:rPr>
            </w:pPr>
            <w:r w:rsidRPr="00CE25C8">
              <w:rPr>
                <w:rFonts w:ascii="GHEA Grapalat" w:hAnsi="GHEA Grapalat" w:cs="Arial"/>
                <w:b/>
                <w:iCs/>
                <w:sz w:val="18"/>
                <w:szCs w:val="18"/>
                <w:lang w:val="hy-AM"/>
              </w:rPr>
              <w:t>(</w:t>
            </w:r>
            <w:r w:rsidRPr="00CE25C8">
              <w:rPr>
                <w:rFonts w:ascii="GHEA Grapalat" w:hAnsi="GHEA Grapalat"/>
                <w:b/>
                <w:iCs/>
                <w:sz w:val="18"/>
                <w:szCs w:val="18"/>
                <w:lang w:val="hy-AM"/>
              </w:rPr>
              <w:t xml:space="preserve"> Երկ</w:t>
            </w:r>
            <w:r w:rsidR="000F658B" w:rsidRPr="00CE25C8">
              <w:rPr>
                <w:rFonts w:ascii="Cambria Math" w:hAnsi="Cambria Math" w:cs="Cambria Math"/>
                <w:b/>
                <w:iCs/>
                <w:sz w:val="18"/>
                <w:szCs w:val="18"/>
                <w:lang w:val="hy-AM"/>
              </w:rPr>
              <w:t>․</w:t>
            </w:r>
            <w:r w:rsidR="000F658B" w:rsidRPr="00CE25C8">
              <w:rPr>
                <w:rFonts w:ascii="GHEA Grapalat" w:hAnsi="GHEA Grapalat"/>
                <w:b/>
                <w:iCs/>
                <w:sz w:val="18"/>
                <w:szCs w:val="18"/>
                <w:lang w:val="hy-AM"/>
              </w:rPr>
              <w:t xml:space="preserve"> </w:t>
            </w:r>
            <w:r w:rsidR="00E71D05">
              <w:rPr>
                <w:rFonts w:ascii="GHEA Grapalat" w:hAnsi="GHEA Grapalat"/>
                <w:b/>
                <w:iCs/>
                <w:sz w:val="18"/>
                <w:szCs w:val="18"/>
                <w:lang w:val="hy-AM"/>
              </w:rPr>
              <w:t>3776 մ</w:t>
            </w:r>
            <w:r w:rsidRPr="00CE25C8">
              <w:rPr>
                <w:rFonts w:ascii="GHEA Grapalat" w:hAnsi="GHEA Grapalat" w:cs="Arial"/>
                <w:b/>
                <w:iCs/>
                <w:sz w:val="18"/>
                <w:szCs w:val="18"/>
                <w:lang w:val="hy-AM"/>
              </w:rPr>
              <w:t>)</w:t>
            </w:r>
          </w:p>
          <w:p w:rsidR="006F00FE" w:rsidRPr="00CE25C8" w:rsidRDefault="00AD1E7D" w:rsidP="006F00FE">
            <w:pPr>
              <w:pStyle w:val="ListParagraph"/>
              <w:ind w:left="33"/>
              <w:rPr>
                <w:rFonts w:ascii="GHEA Grapalat" w:hAnsi="GHEA Grapalat"/>
                <w:iCs/>
                <w:sz w:val="18"/>
                <w:szCs w:val="18"/>
                <w:vertAlign w:val="superscript"/>
                <w:lang w:val="hy-AM"/>
              </w:rPr>
            </w:pPr>
            <w:r w:rsidRPr="00CE25C8">
              <w:rPr>
                <w:rFonts w:ascii="GHEA Grapalat" w:hAnsi="GHEA Grapalat"/>
                <w:iCs/>
                <w:sz w:val="18"/>
                <w:szCs w:val="18"/>
                <w:lang w:val="hy-AM"/>
              </w:rPr>
              <w:t xml:space="preserve">     </w:t>
            </w:r>
            <w:r w:rsidR="000C5AB6" w:rsidRPr="00CE25C8">
              <w:rPr>
                <w:rFonts w:ascii="GHEA Grapalat" w:hAnsi="GHEA Grapalat"/>
                <w:i/>
                <w:iCs/>
                <w:sz w:val="18"/>
                <w:szCs w:val="18"/>
                <w:lang w:val="hy-AM"/>
              </w:rPr>
              <w:t xml:space="preserve"> </w:t>
            </w:r>
            <w:r w:rsidR="000F658B" w:rsidRPr="00CE25C8">
              <w:rPr>
                <w:rFonts w:ascii="GHEA Grapalat" w:hAnsi="GHEA Grapalat"/>
                <w:i/>
                <w:iCs/>
                <w:sz w:val="18"/>
                <w:szCs w:val="18"/>
                <w:lang w:val="hy-AM"/>
              </w:rPr>
              <w:t>1. Հողային պաստառի հարթեցում</w:t>
            </w:r>
            <w:r w:rsidR="006F00FE" w:rsidRPr="00CE25C8">
              <w:rPr>
                <w:rFonts w:ascii="GHEA Grapalat" w:hAnsi="GHEA Grapalat"/>
                <w:iCs/>
                <w:sz w:val="18"/>
                <w:szCs w:val="18"/>
                <w:lang w:val="hy-AM"/>
              </w:rPr>
              <w:t xml:space="preserve">             </w:t>
            </w:r>
            <w:r w:rsidR="000F658B" w:rsidRPr="00CE25C8">
              <w:rPr>
                <w:rFonts w:ascii="GHEA Grapalat" w:hAnsi="GHEA Grapalat"/>
                <w:iCs/>
                <w:sz w:val="18"/>
                <w:szCs w:val="18"/>
                <w:lang w:val="hy-AM"/>
              </w:rPr>
              <w:t xml:space="preserve">                              </w:t>
            </w:r>
            <w:r w:rsidR="00E71D05">
              <w:rPr>
                <w:rFonts w:ascii="GHEA Grapalat" w:hAnsi="GHEA Grapalat"/>
                <w:iCs/>
                <w:sz w:val="18"/>
                <w:szCs w:val="18"/>
                <w:lang w:val="hy-AM"/>
              </w:rPr>
              <w:t xml:space="preserve">     </w:t>
            </w:r>
            <w:r w:rsidR="00635FF0" w:rsidRPr="00CE25C8">
              <w:rPr>
                <w:rFonts w:ascii="GHEA Grapalat" w:hAnsi="GHEA Grapalat"/>
                <w:iCs/>
                <w:sz w:val="18"/>
                <w:szCs w:val="18"/>
                <w:lang w:val="hy-AM"/>
              </w:rPr>
              <w:t xml:space="preserve"> </w:t>
            </w:r>
            <w:r w:rsidR="000F658B" w:rsidRPr="00CE25C8">
              <w:rPr>
                <w:rFonts w:ascii="GHEA Grapalat" w:hAnsi="GHEA Grapalat"/>
                <w:iCs/>
                <w:sz w:val="18"/>
                <w:szCs w:val="18"/>
                <w:lang w:val="hy-AM"/>
              </w:rPr>
              <w:t>23000</w:t>
            </w:r>
            <w:r w:rsidR="006F00FE" w:rsidRPr="00CE25C8">
              <w:rPr>
                <w:rFonts w:ascii="GHEA Grapalat" w:hAnsi="GHEA Grapalat"/>
                <w:iCs/>
                <w:sz w:val="18"/>
                <w:szCs w:val="18"/>
                <w:lang w:val="hy-AM"/>
              </w:rPr>
              <w:t xml:space="preserve"> մ</w:t>
            </w:r>
            <w:r w:rsidR="000F658B" w:rsidRPr="00CE25C8">
              <w:rPr>
                <w:rFonts w:ascii="GHEA Grapalat" w:hAnsi="GHEA Grapalat"/>
                <w:iCs/>
                <w:sz w:val="18"/>
                <w:szCs w:val="18"/>
                <w:vertAlign w:val="superscript"/>
                <w:lang w:val="hy-AM"/>
              </w:rPr>
              <w:t>2</w:t>
            </w:r>
          </w:p>
          <w:p w:rsidR="006F00FE" w:rsidRPr="00CE25C8" w:rsidRDefault="006505EC" w:rsidP="006F00FE">
            <w:pPr>
              <w:pStyle w:val="ListParagraph"/>
              <w:ind w:left="33"/>
              <w:rPr>
                <w:rFonts w:ascii="GHEA Grapalat" w:hAnsi="GHEA Grapalat"/>
                <w:iCs/>
                <w:sz w:val="18"/>
                <w:szCs w:val="18"/>
                <w:vertAlign w:val="superscript"/>
                <w:lang w:val="hy-AM"/>
              </w:rPr>
            </w:pPr>
            <w:r w:rsidRPr="00CE25C8">
              <w:rPr>
                <w:rFonts w:ascii="GHEA Grapalat" w:hAnsi="GHEA Grapalat"/>
                <w:iCs/>
                <w:sz w:val="18"/>
                <w:szCs w:val="18"/>
                <w:lang w:val="hy-AM"/>
              </w:rPr>
              <w:t xml:space="preserve">      </w:t>
            </w:r>
            <w:r w:rsidR="000F658B" w:rsidRPr="00CE25C8">
              <w:rPr>
                <w:rFonts w:ascii="GHEA Grapalat" w:hAnsi="GHEA Grapalat"/>
                <w:iCs/>
                <w:sz w:val="18"/>
                <w:szCs w:val="18"/>
                <w:lang w:val="hy-AM"/>
              </w:rPr>
              <w:t>2</w:t>
            </w:r>
            <w:r w:rsidRPr="00CE25C8">
              <w:rPr>
                <w:rFonts w:ascii="Cambria Math" w:hAnsi="Cambria Math" w:cs="Cambria Math"/>
                <w:iCs/>
                <w:sz w:val="18"/>
                <w:szCs w:val="18"/>
                <w:lang w:val="hy-AM"/>
              </w:rPr>
              <w:t>․</w:t>
            </w:r>
            <w:r w:rsidRPr="00CE25C8">
              <w:rPr>
                <w:rFonts w:ascii="GHEA Grapalat" w:hAnsi="GHEA Grapalat" w:cs="Sylfaen"/>
                <w:iCs/>
                <w:sz w:val="18"/>
                <w:szCs w:val="18"/>
                <w:lang w:val="hy-AM"/>
              </w:rPr>
              <w:t>Ա</w:t>
            </w:r>
            <w:r w:rsidR="006F00FE" w:rsidRPr="00CE25C8">
              <w:rPr>
                <w:rFonts w:ascii="GHEA Grapalat" w:hAnsi="GHEA Grapalat" w:cs="Sylfaen"/>
                <w:sz w:val="18"/>
                <w:szCs w:val="18"/>
                <w:lang w:val="hy-AM"/>
              </w:rPr>
              <w:t>սֆալտբետոնե ծածկի իրականացում՝</w:t>
            </w:r>
            <w:r w:rsidR="006F00FE" w:rsidRPr="00CE25C8">
              <w:rPr>
                <w:rFonts w:ascii="GHEA Grapalat" w:hAnsi="GHEA Grapalat"/>
                <w:iCs/>
                <w:sz w:val="18"/>
                <w:szCs w:val="18"/>
                <w:lang w:val="hy-AM"/>
              </w:rPr>
              <w:t xml:space="preserve"> ,  </w:t>
            </w:r>
            <w:r w:rsidR="000F658B" w:rsidRPr="00CE25C8">
              <w:rPr>
                <w:rFonts w:ascii="GHEA Grapalat" w:hAnsi="GHEA Grapalat"/>
                <w:iCs/>
                <w:sz w:val="18"/>
                <w:szCs w:val="18"/>
                <w:lang w:val="hy-AM"/>
              </w:rPr>
              <w:t>5</w:t>
            </w:r>
            <w:r w:rsidR="006F00FE" w:rsidRPr="00CE25C8">
              <w:rPr>
                <w:rFonts w:ascii="GHEA Grapalat" w:hAnsi="GHEA Grapalat"/>
                <w:iCs/>
                <w:sz w:val="18"/>
                <w:szCs w:val="18"/>
                <w:lang w:val="hy-AM"/>
              </w:rPr>
              <w:t xml:space="preserve">սմ ա/բ        </w:t>
            </w:r>
            <w:r w:rsidRPr="00CE25C8">
              <w:rPr>
                <w:rFonts w:ascii="GHEA Grapalat" w:hAnsi="GHEA Grapalat"/>
                <w:iCs/>
                <w:sz w:val="18"/>
                <w:szCs w:val="18"/>
                <w:lang w:val="hy-AM"/>
              </w:rPr>
              <w:t xml:space="preserve">       </w:t>
            </w:r>
            <w:r w:rsidR="00E71D05">
              <w:rPr>
                <w:rFonts w:ascii="GHEA Grapalat" w:hAnsi="GHEA Grapalat"/>
                <w:iCs/>
                <w:sz w:val="18"/>
                <w:szCs w:val="18"/>
                <w:lang w:val="hy-AM"/>
              </w:rPr>
              <w:t xml:space="preserve">        </w:t>
            </w:r>
            <w:r w:rsidR="000F658B" w:rsidRPr="00CE25C8">
              <w:rPr>
                <w:rFonts w:ascii="GHEA Grapalat" w:hAnsi="GHEA Grapalat"/>
                <w:iCs/>
                <w:sz w:val="18"/>
                <w:szCs w:val="18"/>
                <w:lang w:val="hy-AM"/>
              </w:rPr>
              <w:t>21200</w:t>
            </w:r>
            <w:r w:rsidR="006F00FE" w:rsidRPr="00CE25C8">
              <w:rPr>
                <w:rFonts w:ascii="GHEA Grapalat" w:hAnsi="GHEA Grapalat"/>
                <w:iCs/>
                <w:sz w:val="18"/>
                <w:szCs w:val="18"/>
                <w:lang w:val="hy-AM"/>
              </w:rPr>
              <w:t xml:space="preserve"> մ</w:t>
            </w:r>
            <w:r w:rsidR="006F00FE" w:rsidRPr="00CE25C8">
              <w:rPr>
                <w:rFonts w:ascii="GHEA Grapalat" w:hAnsi="GHEA Grapalat"/>
                <w:iCs/>
                <w:sz w:val="18"/>
                <w:szCs w:val="18"/>
                <w:vertAlign w:val="superscript"/>
                <w:lang w:val="hy-AM"/>
              </w:rPr>
              <w:t xml:space="preserve">2  </w:t>
            </w:r>
          </w:p>
          <w:p w:rsidR="006F00FE" w:rsidRPr="00CE25C8" w:rsidRDefault="006505EC" w:rsidP="006F00FE">
            <w:pPr>
              <w:pStyle w:val="ListParagraph"/>
              <w:ind w:left="33"/>
              <w:rPr>
                <w:rFonts w:ascii="GHEA Grapalat" w:hAnsi="GHEA Grapalat"/>
                <w:iCs/>
                <w:sz w:val="18"/>
                <w:szCs w:val="18"/>
                <w:vertAlign w:val="superscript"/>
                <w:lang w:val="hy-AM"/>
              </w:rPr>
            </w:pPr>
            <w:r w:rsidRPr="00CE25C8">
              <w:rPr>
                <w:rFonts w:ascii="GHEA Grapalat" w:hAnsi="GHEA Grapalat"/>
                <w:iCs/>
                <w:sz w:val="18"/>
                <w:szCs w:val="18"/>
                <w:vertAlign w:val="superscript"/>
                <w:lang w:val="hy-AM"/>
              </w:rPr>
              <w:t xml:space="preserve">          </w:t>
            </w:r>
            <w:r w:rsidR="000F658B" w:rsidRPr="00CE25C8">
              <w:rPr>
                <w:rFonts w:ascii="GHEA Grapalat" w:hAnsi="GHEA Grapalat"/>
                <w:iCs/>
                <w:sz w:val="18"/>
                <w:szCs w:val="18"/>
                <w:lang w:val="hy-AM"/>
              </w:rPr>
              <w:t>3</w:t>
            </w:r>
            <w:r w:rsidRPr="00CE25C8">
              <w:rPr>
                <w:rFonts w:ascii="Cambria Math" w:hAnsi="Cambria Math" w:cs="Cambria Math"/>
                <w:iCs/>
                <w:sz w:val="18"/>
                <w:szCs w:val="18"/>
                <w:lang w:val="hy-AM"/>
              </w:rPr>
              <w:t>․</w:t>
            </w:r>
            <w:r w:rsidRPr="00CE25C8">
              <w:rPr>
                <w:rFonts w:ascii="GHEA Grapalat" w:hAnsi="GHEA Grapalat" w:cs="Sylfaen"/>
                <w:iCs/>
                <w:sz w:val="18"/>
                <w:szCs w:val="18"/>
                <w:lang w:val="hy-AM"/>
              </w:rPr>
              <w:t>Կ</w:t>
            </w:r>
            <w:r w:rsidR="006F00FE" w:rsidRPr="00CE25C8">
              <w:rPr>
                <w:rFonts w:ascii="GHEA Grapalat" w:hAnsi="GHEA Grapalat"/>
                <w:iCs/>
                <w:sz w:val="18"/>
                <w:szCs w:val="18"/>
                <w:lang w:val="hy-AM"/>
              </w:rPr>
              <w:t>ողնակներ</w:t>
            </w:r>
            <w:r w:rsidR="006F00FE" w:rsidRPr="00CE25C8">
              <w:rPr>
                <w:rFonts w:ascii="GHEA Grapalat" w:hAnsi="GHEA Grapalat"/>
                <w:iCs/>
                <w:sz w:val="18"/>
                <w:szCs w:val="18"/>
                <w:vertAlign w:val="superscript"/>
                <w:lang w:val="hy-AM"/>
              </w:rPr>
              <w:t xml:space="preserve">                                                                                                        </w:t>
            </w:r>
            <w:r w:rsidRPr="00CE25C8">
              <w:rPr>
                <w:rFonts w:ascii="GHEA Grapalat" w:hAnsi="GHEA Grapalat"/>
                <w:iCs/>
                <w:sz w:val="18"/>
                <w:szCs w:val="18"/>
                <w:vertAlign w:val="superscript"/>
                <w:lang w:val="hy-AM"/>
              </w:rPr>
              <w:t xml:space="preserve">           </w:t>
            </w:r>
            <w:r w:rsidR="000F658B" w:rsidRPr="00CE25C8">
              <w:rPr>
                <w:rFonts w:ascii="GHEA Grapalat" w:hAnsi="GHEA Grapalat"/>
                <w:iCs/>
                <w:sz w:val="18"/>
                <w:szCs w:val="18"/>
                <w:vertAlign w:val="superscript"/>
                <w:lang w:val="hy-AM"/>
              </w:rPr>
              <w:t xml:space="preserve">                  </w:t>
            </w:r>
            <w:r w:rsidR="006F00FE" w:rsidRPr="00CE25C8">
              <w:rPr>
                <w:rFonts w:ascii="GHEA Grapalat" w:hAnsi="GHEA Grapalat"/>
                <w:iCs/>
                <w:sz w:val="18"/>
                <w:szCs w:val="18"/>
                <w:vertAlign w:val="superscript"/>
                <w:lang w:val="hy-AM"/>
              </w:rPr>
              <w:t xml:space="preserve">  </w:t>
            </w:r>
            <w:r w:rsidR="000F658B" w:rsidRPr="00CE25C8">
              <w:rPr>
                <w:rFonts w:ascii="GHEA Grapalat" w:hAnsi="GHEA Grapalat"/>
                <w:iCs/>
                <w:sz w:val="18"/>
                <w:szCs w:val="18"/>
                <w:lang w:val="hy-AM"/>
              </w:rPr>
              <w:t>8960</w:t>
            </w:r>
            <w:r w:rsidR="006F00FE" w:rsidRPr="00CE25C8">
              <w:rPr>
                <w:rFonts w:ascii="GHEA Grapalat" w:hAnsi="GHEA Grapalat"/>
                <w:iCs/>
                <w:sz w:val="18"/>
                <w:szCs w:val="18"/>
                <w:lang w:val="hy-AM"/>
              </w:rPr>
              <w:t>մ</w:t>
            </w:r>
            <w:r w:rsidR="006F00FE" w:rsidRPr="00CE25C8">
              <w:rPr>
                <w:rFonts w:ascii="GHEA Grapalat" w:hAnsi="GHEA Grapalat"/>
                <w:iCs/>
                <w:sz w:val="18"/>
                <w:szCs w:val="18"/>
                <w:vertAlign w:val="superscript"/>
                <w:lang w:val="hy-AM"/>
              </w:rPr>
              <w:t>2</w:t>
            </w:r>
          </w:p>
          <w:p w:rsidR="00635FF0" w:rsidRPr="00CE25C8" w:rsidRDefault="000F658B" w:rsidP="00635FF0">
            <w:pPr>
              <w:pStyle w:val="ListParagraph"/>
              <w:ind w:left="33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CE25C8">
              <w:rPr>
                <w:rFonts w:ascii="GHEA Grapalat" w:hAnsi="GHEA Grapalat"/>
                <w:iCs/>
                <w:sz w:val="18"/>
                <w:szCs w:val="18"/>
                <w:vertAlign w:val="superscript"/>
                <w:lang w:val="hy-AM"/>
              </w:rPr>
              <w:t xml:space="preserve">         </w:t>
            </w:r>
            <w:r w:rsidRPr="00CE25C8">
              <w:rPr>
                <w:rFonts w:ascii="GHEA Grapalat" w:hAnsi="GHEA Grapalat"/>
                <w:iCs/>
                <w:sz w:val="18"/>
                <w:szCs w:val="18"/>
                <w:lang w:val="hy-AM"/>
              </w:rPr>
              <w:t>4</w:t>
            </w:r>
            <w:r w:rsidR="006505EC" w:rsidRPr="00CE25C8">
              <w:rPr>
                <w:rFonts w:ascii="Cambria Math" w:hAnsi="Cambria Math" w:cs="Cambria Math"/>
                <w:iCs/>
                <w:sz w:val="18"/>
                <w:szCs w:val="18"/>
                <w:lang w:val="hy-AM"/>
              </w:rPr>
              <w:t>․</w:t>
            </w:r>
            <w:r w:rsidR="006505EC" w:rsidRPr="00CE25C8">
              <w:rPr>
                <w:rFonts w:ascii="GHEA Grapalat" w:hAnsi="GHEA Grapalat" w:cs="Sylfaen"/>
                <w:iCs/>
                <w:sz w:val="18"/>
                <w:szCs w:val="18"/>
                <w:lang w:val="hy-AM"/>
              </w:rPr>
              <w:t>Ա</w:t>
            </w:r>
            <w:r w:rsidR="00635FF0" w:rsidRPr="00CE25C8">
              <w:rPr>
                <w:rFonts w:ascii="GHEA Grapalat" w:hAnsi="GHEA Grapalat"/>
                <w:iCs/>
                <w:sz w:val="18"/>
                <w:szCs w:val="18"/>
                <w:lang w:val="hy-AM"/>
              </w:rPr>
              <w:t xml:space="preserve">րգելափակոց                                                              </w:t>
            </w:r>
            <w:r w:rsidR="006505EC" w:rsidRPr="00CE25C8">
              <w:rPr>
                <w:rFonts w:ascii="GHEA Grapalat" w:hAnsi="GHEA Grapalat"/>
                <w:iCs/>
                <w:sz w:val="18"/>
                <w:szCs w:val="18"/>
                <w:lang w:val="hy-AM"/>
              </w:rPr>
              <w:t xml:space="preserve">    </w:t>
            </w:r>
            <w:r w:rsidRPr="00CE25C8">
              <w:rPr>
                <w:rFonts w:ascii="GHEA Grapalat" w:hAnsi="GHEA Grapalat"/>
                <w:iCs/>
                <w:sz w:val="18"/>
                <w:szCs w:val="18"/>
                <w:lang w:val="hy-AM"/>
              </w:rPr>
              <w:t xml:space="preserve">         </w:t>
            </w:r>
            <w:r w:rsidR="006505EC" w:rsidRPr="00CE25C8">
              <w:rPr>
                <w:rFonts w:ascii="GHEA Grapalat" w:hAnsi="GHEA Grapalat"/>
                <w:iCs/>
                <w:sz w:val="18"/>
                <w:szCs w:val="18"/>
                <w:lang w:val="hy-AM"/>
              </w:rPr>
              <w:t xml:space="preserve">  </w:t>
            </w:r>
            <w:r w:rsidRPr="00CE25C8">
              <w:rPr>
                <w:rFonts w:ascii="GHEA Grapalat" w:hAnsi="GHEA Grapalat"/>
                <w:iCs/>
                <w:sz w:val="18"/>
                <w:szCs w:val="18"/>
                <w:lang w:val="hy-AM"/>
              </w:rPr>
              <w:t>950</w:t>
            </w:r>
            <w:r w:rsidR="00635FF0" w:rsidRPr="00CE25C8">
              <w:rPr>
                <w:rFonts w:ascii="GHEA Grapalat" w:hAnsi="GHEA Grapalat"/>
                <w:iCs/>
                <w:sz w:val="18"/>
                <w:szCs w:val="18"/>
                <w:lang w:val="hy-AM"/>
              </w:rPr>
              <w:t xml:space="preserve"> </w:t>
            </w:r>
            <w:r w:rsidR="006505EC" w:rsidRPr="00CE25C8">
              <w:rPr>
                <w:rFonts w:ascii="GHEA Grapalat" w:hAnsi="GHEA Grapalat"/>
                <w:iCs/>
                <w:sz w:val="18"/>
                <w:szCs w:val="18"/>
                <w:lang w:val="hy-AM"/>
              </w:rPr>
              <w:t>գծ</w:t>
            </w:r>
            <w:r w:rsidR="00635FF0" w:rsidRPr="00CE25C8">
              <w:rPr>
                <w:rFonts w:ascii="GHEA Grapalat" w:hAnsi="GHEA Grapalat"/>
                <w:iCs/>
                <w:sz w:val="18"/>
                <w:szCs w:val="18"/>
                <w:lang w:val="hy-AM"/>
              </w:rPr>
              <w:t>մ</w:t>
            </w:r>
            <w:r w:rsidR="000C5AB6" w:rsidRPr="00CE25C8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 </w:t>
            </w:r>
          </w:p>
          <w:p w:rsidR="000F658B" w:rsidRPr="00CE25C8" w:rsidRDefault="000F658B" w:rsidP="000F658B">
            <w:pPr>
              <w:pStyle w:val="ListParagraph"/>
              <w:ind w:left="33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CE25C8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     5</w:t>
            </w:r>
            <w:r w:rsidR="006505EC" w:rsidRPr="00CE25C8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 w:rsidR="006505EC" w:rsidRPr="00CE25C8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r w:rsidRPr="00CE25C8">
              <w:rPr>
                <w:rFonts w:ascii="GHEA Grapalat" w:hAnsi="GHEA Grapalat" w:cs="Sylfaen"/>
                <w:sz w:val="18"/>
                <w:szCs w:val="18"/>
                <w:lang w:val="hy-AM"/>
              </w:rPr>
              <w:t>Հենապատ</w:t>
            </w:r>
            <w:r w:rsidR="00635FF0" w:rsidRPr="00CE25C8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                                                         </w:t>
            </w:r>
            <w:r w:rsidR="006505EC" w:rsidRPr="00CE25C8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 </w:t>
            </w:r>
            <w:r w:rsidRPr="00CE25C8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                       41</w:t>
            </w:r>
            <w:r w:rsidR="00635FF0" w:rsidRPr="00CE25C8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մ</w:t>
            </w:r>
            <w:r w:rsidRPr="00CE25C8">
              <w:rPr>
                <w:rFonts w:ascii="GHEA Grapalat" w:hAnsi="GHEA Grapalat" w:cs="Sylfaen"/>
                <w:sz w:val="18"/>
                <w:szCs w:val="18"/>
                <w:vertAlign w:val="superscript"/>
                <w:lang w:val="hy-AM"/>
              </w:rPr>
              <w:t xml:space="preserve">3 </w:t>
            </w:r>
          </w:p>
          <w:p w:rsidR="00F46073" w:rsidRPr="00CE25C8" w:rsidRDefault="000F658B" w:rsidP="000F658B">
            <w:pPr>
              <w:pStyle w:val="ListParagraph"/>
              <w:ind w:left="33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CE25C8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      6</w:t>
            </w:r>
            <w:r w:rsidRPr="00CE25C8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 w:rsidRPr="00CE25C8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Իջատեղեր                                                    </w:t>
            </w:r>
            <w:r w:rsidR="00E71D05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                           </w:t>
            </w:r>
            <w:r w:rsidRPr="00CE25C8">
              <w:rPr>
                <w:rFonts w:ascii="GHEA Grapalat" w:hAnsi="GHEA Grapalat" w:cs="Sylfaen"/>
                <w:sz w:val="18"/>
                <w:szCs w:val="18"/>
                <w:lang w:val="hy-AM"/>
              </w:rPr>
              <w:t>1080 մ</w:t>
            </w:r>
            <w:r w:rsidRPr="00CE25C8">
              <w:rPr>
                <w:rFonts w:ascii="GHEA Grapalat" w:hAnsi="GHEA Grapalat" w:cs="Sylfaen"/>
                <w:sz w:val="18"/>
                <w:szCs w:val="18"/>
                <w:vertAlign w:val="superscript"/>
                <w:lang w:val="hy-AM"/>
              </w:rPr>
              <w:t>2</w:t>
            </w:r>
            <w:r w:rsidR="000C5AB6" w:rsidRPr="00CE25C8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 xml:space="preserve">    </w:t>
            </w:r>
          </w:p>
          <w:p w:rsidR="000F658B" w:rsidRPr="00CE25C8" w:rsidRDefault="000F658B" w:rsidP="000F658B">
            <w:pPr>
              <w:pStyle w:val="ListParagraph"/>
              <w:ind w:left="33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E25C8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 xml:space="preserve">       </w:t>
            </w:r>
            <w:r w:rsidRPr="00CE25C8">
              <w:rPr>
                <w:rFonts w:ascii="GHEA Grapalat" w:hAnsi="GHEA Grapalat" w:cs="Sylfaen"/>
                <w:sz w:val="18"/>
                <w:szCs w:val="18"/>
                <w:lang w:val="hy-AM"/>
              </w:rPr>
              <w:t>7</w:t>
            </w:r>
            <w:r w:rsidRPr="00CE25C8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 w:rsidRPr="00CE25C8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CE25C8">
              <w:rPr>
                <w:rFonts w:ascii="GHEA Grapalat" w:hAnsi="GHEA Grapalat" w:cs="Sylfaen"/>
                <w:sz w:val="18"/>
                <w:szCs w:val="18"/>
                <w:lang w:val="hy-AM"/>
              </w:rPr>
              <w:t>Ջրահեռացման</w:t>
            </w:r>
            <w:r w:rsidRPr="00CE25C8">
              <w:rPr>
                <w:rFonts w:ascii="GHEA Grapalat" w:hAnsi="GHEA Grapalat"/>
                <w:sz w:val="18"/>
                <w:szCs w:val="18"/>
                <w:lang w:val="hy-AM"/>
              </w:rPr>
              <w:t xml:space="preserve"> համակարգի կառուցում</w:t>
            </w:r>
          </w:p>
          <w:p w:rsidR="000F658B" w:rsidRPr="00CE25C8" w:rsidRDefault="000F658B" w:rsidP="000F658B">
            <w:pPr>
              <w:pStyle w:val="ListParagraph"/>
              <w:ind w:left="33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994378" w:rsidRPr="00D63CF7" w:rsidTr="005E4321">
        <w:trPr>
          <w:jc w:val="center"/>
        </w:trPr>
        <w:tc>
          <w:tcPr>
            <w:tcW w:w="2746" w:type="dxa"/>
          </w:tcPr>
          <w:p w:rsidR="00FB22C0" w:rsidRPr="00CE25C8" w:rsidRDefault="00FB22C0" w:rsidP="00A1064F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CE25C8">
              <w:rPr>
                <w:rFonts w:ascii="GHEA Grapalat" w:hAnsi="GHEA Grapalat"/>
                <w:b/>
                <w:sz w:val="18"/>
                <w:szCs w:val="18"/>
                <w:lang w:val="hy-AM"/>
              </w:rPr>
              <w:t>Ծրագրի իրականացման արդյունքում համայնքին սեփականության իրավունքով պատկանող հիմնական միջոցների արժեքի ավելացում</w:t>
            </w:r>
          </w:p>
        </w:tc>
        <w:tc>
          <w:tcPr>
            <w:tcW w:w="7285" w:type="dxa"/>
          </w:tcPr>
          <w:p w:rsidR="00FB22C0" w:rsidRPr="00CE25C8" w:rsidRDefault="005878F1" w:rsidP="00E326A8">
            <w:pPr>
              <w:pStyle w:val="ListParagraph"/>
              <w:numPr>
                <w:ilvl w:val="0"/>
                <w:numId w:val="16"/>
              </w:numPr>
              <w:ind w:left="492" w:hanging="28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CE25C8">
              <w:rPr>
                <w:rFonts w:ascii="GHEA Grapalat" w:hAnsi="GHEA Grapalat"/>
                <w:b/>
                <w:sz w:val="18"/>
                <w:szCs w:val="18"/>
                <w:lang w:val="hy-AM"/>
              </w:rPr>
              <w:t>Համայնքի բնակավայրերի փողոցներ</w:t>
            </w:r>
            <w:r w:rsidR="003205DB" w:rsidRPr="00CE25C8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ր ու ներհամայնքային ճանապարհները </w:t>
            </w:r>
            <w:r w:rsidRPr="00CE25C8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համայնքային սեփականություն են </w:t>
            </w:r>
          </w:p>
          <w:p w:rsidR="00E326A8" w:rsidRPr="00CE25C8" w:rsidRDefault="00E326A8" w:rsidP="00E326A8">
            <w:pPr>
              <w:pStyle w:val="ListParagraph"/>
              <w:numPr>
                <w:ilvl w:val="0"/>
                <w:numId w:val="16"/>
              </w:numPr>
              <w:ind w:left="492" w:hanging="283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CE25C8">
              <w:rPr>
                <w:rFonts w:ascii="GHEA Grapalat" w:hAnsi="GHEA Grapalat"/>
                <w:b/>
                <w:sz w:val="18"/>
                <w:szCs w:val="18"/>
                <w:lang w:val="hy-AM"/>
              </w:rPr>
              <w:t>Նախատեսվող ծախսերը կապիտալ բնույթի են</w:t>
            </w:r>
          </w:p>
        </w:tc>
      </w:tr>
      <w:tr w:rsidR="00994378" w:rsidRPr="00D63CF7" w:rsidTr="005E4321">
        <w:trPr>
          <w:trHeight w:val="983"/>
          <w:jc w:val="center"/>
        </w:trPr>
        <w:tc>
          <w:tcPr>
            <w:tcW w:w="2746" w:type="dxa"/>
          </w:tcPr>
          <w:p w:rsidR="00FB22C0" w:rsidRPr="00CE25C8" w:rsidRDefault="00FB22C0" w:rsidP="00A1064F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CE25C8">
              <w:rPr>
                <w:rFonts w:ascii="GHEA Grapalat" w:hAnsi="GHEA Grapalat"/>
                <w:b/>
                <w:sz w:val="18"/>
                <w:szCs w:val="18"/>
                <w:lang w:val="hy-AM"/>
              </w:rPr>
              <w:t>Ծրագրի ազդեցությունը համայնքի և շահառուների վրա</w:t>
            </w:r>
          </w:p>
        </w:tc>
        <w:tc>
          <w:tcPr>
            <w:tcW w:w="7285" w:type="dxa"/>
          </w:tcPr>
          <w:p w:rsidR="00841723" w:rsidRPr="00CE25C8" w:rsidRDefault="00841723" w:rsidP="00841723">
            <w:pPr>
              <w:pStyle w:val="ListParagraph"/>
              <w:ind w:left="1071" w:hanging="1071"/>
              <w:rPr>
                <w:rFonts w:ascii="GHEA Grapalat" w:hAnsi="GHEA Grapalat"/>
                <w:b/>
                <w:iCs/>
                <w:sz w:val="18"/>
                <w:szCs w:val="18"/>
                <w:lang w:val="hy-AM"/>
              </w:rPr>
            </w:pPr>
            <w:r w:rsidRPr="00CE25C8">
              <w:rPr>
                <w:rFonts w:ascii="GHEA Grapalat" w:hAnsi="GHEA Grapalat"/>
                <w:b/>
                <w:iCs/>
                <w:sz w:val="18"/>
                <w:szCs w:val="18"/>
                <w:lang w:val="hy-AM"/>
              </w:rPr>
              <w:t>1. Գեղավանք – Գեղի ներհամայնքային ճանապարհի հիմնանորոգում</w:t>
            </w:r>
          </w:p>
          <w:p w:rsidR="00841723" w:rsidRPr="00CE25C8" w:rsidRDefault="00841723" w:rsidP="00841723">
            <w:pPr>
              <w:numPr>
                <w:ilvl w:val="0"/>
                <w:numId w:val="4"/>
              </w:numPr>
              <w:spacing w:before="60"/>
              <w:rPr>
                <w:rFonts w:ascii="GHEA Grapalat" w:hAnsi="GHEA Grapalat"/>
                <w:sz w:val="18"/>
                <w:szCs w:val="18"/>
                <w:shd w:val="clear" w:color="auto" w:fill="FFFFFF"/>
                <w:lang w:val="hy-AM"/>
              </w:rPr>
            </w:pPr>
            <w:r w:rsidRPr="00CE25C8">
              <w:rPr>
                <w:rFonts w:ascii="GHEA Grapalat" w:hAnsi="GHEA Grapalat"/>
                <w:sz w:val="18"/>
                <w:szCs w:val="18"/>
                <w:shd w:val="clear" w:color="auto" w:fill="FFFFFF"/>
                <w:lang w:val="hy-AM"/>
              </w:rPr>
              <w:t>Ծրագրի անմիջական շահառուները Գեղի և Նոր Աստղաբերդ վարչական շրջանների  9 գյուղական բնակավայրերի բնակիչներն են:</w:t>
            </w:r>
          </w:p>
          <w:p w:rsidR="00841723" w:rsidRPr="00CE25C8" w:rsidRDefault="00841723" w:rsidP="00841723">
            <w:pPr>
              <w:ind w:left="567" w:hanging="165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CE25C8">
              <w:rPr>
                <w:rFonts w:ascii="GHEA Grapalat" w:hAnsi="GHEA Grapalat"/>
                <w:b/>
                <w:sz w:val="18"/>
                <w:szCs w:val="18"/>
                <w:shd w:val="clear" w:color="auto" w:fill="FFFFFF"/>
                <w:lang w:val="hy-AM"/>
              </w:rPr>
              <w:t>Ծրագրի շահառուներն են նաև</w:t>
            </w:r>
          </w:p>
          <w:p w:rsidR="00841723" w:rsidRPr="00CE25C8" w:rsidRDefault="00841723" w:rsidP="00841723">
            <w:pPr>
              <w:pStyle w:val="ListParagraph"/>
              <w:numPr>
                <w:ilvl w:val="0"/>
                <w:numId w:val="4"/>
              </w:num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E25C8">
              <w:rPr>
                <w:rFonts w:ascii="GHEA Grapalat" w:hAnsi="GHEA Grapalat"/>
                <w:sz w:val="18"/>
                <w:szCs w:val="18"/>
                <w:shd w:val="clear" w:color="auto" w:fill="FFFFFF"/>
                <w:lang w:val="hy-AM"/>
              </w:rPr>
              <w:t>Գեղի գյուղի դպրոցի աշխատակազմը, աշակերտներն ու նրանց ծնողները (աշխատակիցների ու աշակերտների մեծ մասը այլ բնակավայրերից են գալիս):</w:t>
            </w:r>
          </w:p>
          <w:p w:rsidR="00841723" w:rsidRPr="00CE25C8" w:rsidRDefault="00841723" w:rsidP="00841723">
            <w:pPr>
              <w:pStyle w:val="ListParagraph"/>
              <w:numPr>
                <w:ilvl w:val="0"/>
                <w:numId w:val="4"/>
              </w:num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E25C8">
              <w:rPr>
                <w:rFonts w:ascii="GHEA Grapalat" w:hAnsi="GHEA Grapalat"/>
                <w:sz w:val="18"/>
                <w:szCs w:val="18"/>
                <w:shd w:val="clear" w:color="auto" w:fill="FFFFFF"/>
                <w:lang w:val="hy-AM"/>
              </w:rPr>
              <w:t>Այս տարածքներում գործունեություն իրականացնող մանր գյուղատնտեսներն ու ֆերմերները:</w:t>
            </w:r>
          </w:p>
          <w:p w:rsidR="00841723" w:rsidRPr="00CE25C8" w:rsidRDefault="00841723" w:rsidP="00841723">
            <w:pPr>
              <w:pStyle w:val="ListParagraph"/>
              <w:numPr>
                <w:ilvl w:val="0"/>
                <w:numId w:val="4"/>
              </w:num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E25C8">
              <w:rPr>
                <w:rFonts w:ascii="GHEA Grapalat" w:hAnsi="GHEA Grapalat"/>
                <w:sz w:val="18"/>
                <w:szCs w:val="18"/>
                <w:shd w:val="clear" w:color="auto" w:fill="FFFFFF"/>
                <w:lang w:val="hy-AM"/>
              </w:rPr>
              <w:t>Պաշտպանության նախարարությունը. տարածքը սահմանամերձ է՝ բազմաթիվ սահմանապահ դիրքերով:</w:t>
            </w:r>
          </w:p>
          <w:p w:rsidR="00841723" w:rsidRPr="00CE25C8" w:rsidRDefault="00841723" w:rsidP="005978D3">
            <w:pPr>
              <w:pStyle w:val="ListParagraph"/>
              <w:numPr>
                <w:ilvl w:val="0"/>
                <w:numId w:val="4"/>
              </w:num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E25C8">
              <w:rPr>
                <w:rFonts w:ascii="GHEA Grapalat" w:hAnsi="GHEA Grapalat"/>
                <w:sz w:val="18"/>
                <w:szCs w:val="18"/>
                <w:shd w:val="clear" w:color="auto" w:fill="FFFFFF"/>
                <w:lang w:val="hy-AM"/>
              </w:rPr>
              <w:t>Տարածքը իրենից տուրիստական հետաքրքրություն է ներկայացնում, և բարվոք ճանապարհը կնպաստի նաև տուրիզմի զարգացմանը:</w:t>
            </w:r>
          </w:p>
          <w:p w:rsidR="005A0F8D" w:rsidRPr="00CE25C8" w:rsidRDefault="005A0F8D" w:rsidP="00CE25C8">
            <w:pPr>
              <w:rPr>
                <w:rFonts w:ascii="GHEA Grapalat" w:hAnsi="GHEA Grapalat"/>
                <w:sz w:val="18"/>
                <w:szCs w:val="18"/>
                <w:shd w:val="clear" w:color="auto" w:fill="FFFFFF"/>
                <w:lang w:val="hy-AM"/>
              </w:rPr>
            </w:pPr>
          </w:p>
          <w:p w:rsidR="005A0F8D" w:rsidRPr="00CE25C8" w:rsidRDefault="00C96E3C" w:rsidP="005A0F8D">
            <w:pPr>
              <w:pStyle w:val="ListParagraph"/>
              <w:ind w:left="33"/>
              <w:rPr>
                <w:rFonts w:ascii="GHEA Grapalat" w:hAnsi="GHEA Grapalat"/>
                <w:b/>
                <w:iCs/>
                <w:sz w:val="18"/>
                <w:szCs w:val="18"/>
                <w:lang w:val="hy-AM"/>
              </w:rPr>
            </w:pPr>
            <w:r w:rsidRPr="00CE25C8">
              <w:rPr>
                <w:rFonts w:ascii="GHEA Grapalat" w:hAnsi="GHEA Grapalat"/>
                <w:b/>
                <w:iCs/>
                <w:sz w:val="18"/>
                <w:szCs w:val="18"/>
                <w:lang w:val="hy-AM"/>
              </w:rPr>
              <w:lastRenderedPageBreak/>
              <w:t>2</w:t>
            </w:r>
            <w:r w:rsidR="005A0F8D" w:rsidRPr="00CE25C8">
              <w:rPr>
                <w:rFonts w:ascii="GHEA Grapalat" w:hAnsi="GHEA Grapalat"/>
                <w:b/>
                <w:iCs/>
                <w:sz w:val="18"/>
                <w:szCs w:val="18"/>
                <w:lang w:val="hy-AM"/>
              </w:rPr>
              <w:t xml:space="preserve">. Լեռնաձոր – Փուխրուտ – Կաթնառատ ներհամայնքային ճանապարհի հիմնանորոգում </w:t>
            </w:r>
          </w:p>
          <w:p w:rsidR="005A0F8D" w:rsidRPr="00CE25C8" w:rsidRDefault="005A0F8D" w:rsidP="005A0F8D">
            <w:pPr>
              <w:numPr>
                <w:ilvl w:val="0"/>
                <w:numId w:val="4"/>
              </w:numPr>
              <w:spacing w:before="60"/>
              <w:rPr>
                <w:rFonts w:ascii="GHEA Grapalat" w:hAnsi="GHEA Grapalat"/>
                <w:sz w:val="18"/>
                <w:szCs w:val="18"/>
                <w:shd w:val="clear" w:color="auto" w:fill="FFFFFF"/>
                <w:lang w:val="hy-AM"/>
              </w:rPr>
            </w:pPr>
            <w:r w:rsidRPr="00CE25C8">
              <w:rPr>
                <w:rFonts w:ascii="GHEA Grapalat" w:hAnsi="GHEA Grapalat"/>
                <w:sz w:val="18"/>
                <w:szCs w:val="18"/>
                <w:shd w:val="clear" w:color="auto" w:fill="FFFFFF"/>
                <w:lang w:val="hy-AM"/>
              </w:rPr>
              <w:t>Ծրագրի անմիջական շահառուները Փուխրուտ և Կաթնառատ գյուղերի բնակիչներն են:</w:t>
            </w:r>
          </w:p>
          <w:p w:rsidR="005A0F8D" w:rsidRPr="00CE25C8" w:rsidRDefault="005A0F8D" w:rsidP="005A0F8D">
            <w:pPr>
              <w:ind w:left="567" w:hanging="165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CE25C8">
              <w:rPr>
                <w:rFonts w:ascii="GHEA Grapalat" w:hAnsi="GHEA Grapalat"/>
                <w:b/>
                <w:sz w:val="18"/>
                <w:szCs w:val="18"/>
                <w:shd w:val="clear" w:color="auto" w:fill="FFFFFF"/>
                <w:lang w:val="hy-AM"/>
              </w:rPr>
              <w:t>Ծրագրի շահառուներն են նաև</w:t>
            </w:r>
          </w:p>
          <w:p w:rsidR="005A0F8D" w:rsidRPr="00CE25C8" w:rsidRDefault="005A0F8D" w:rsidP="005A0F8D">
            <w:pPr>
              <w:pStyle w:val="ListParagraph"/>
              <w:numPr>
                <w:ilvl w:val="0"/>
                <w:numId w:val="4"/>
              </w:num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E25C8">
              <w:rPr>
                <w:rFonts w:ascii="GHEA Grapalat" w:hAnsi="GHEA Grapalat"/>
                <w:sz w:val="18"/>
                <w:szCs w:val="18"/>
                <w:shd w:val="clear" w:color="auto" w:fill="FFFFFF"/>
                <w:lang w:val="hy-AM"/>
              </w:rPr>
              <w:t>Այս տարածքներում գործունեություն իրականացնող մանր գյուղատնտեսներն ու ֆերմերները:</w:t>
            </w:r>
          </w:p>
          <w:p w:rsidR="000A5D27" w:rsidRPr="00CE25C8" w:rsidRDefault="005A0F8D" w:rsidP="00CE25C8">
            <w:pPr>
              <w:pStyle w:val="ListParagraph"/>
              <w:ind w:left="827"/>
              <w:rPr>
                <w:rFonts w:ascii="GHEA Grapalat" w:hAnsi="GHEA Grapalat"/>
                <w:sz w:val="18"/>
                <w:szCs w:val="18"/>
                <w:shd w:val="clear" w:color="auto" w:fill="FFFFFF"/>
                <w:lang w:val="hy-AM"/>
              </w:rPr>
            </w:pPr>
            <w:r w:rsidRPr="00CE25C8">
              <w:rPr>
                <w:rFonts w:ascii="GHEA Grapalat" w:hAnsi="GHEA Grapalat"/>
                <w:sz w:val="18"/>
                <w:szCs w:val="18"/>
                <w:shd w:val="clear" w:color="auto" w:fill="FFFFFF"/>
                <w:lang w:val="hy-AM"/>
              </w:rPr>
              <w:t>Տարածքը իրենից տուրիստական հետաքրքրություն է ներկայացնում (գյուղերում 2020թ. հյուրատների կառուցում է սկսվել), և բարվոք ճանապարհը կնպաստի նաև տուրիզմի զարգացմանը</w:t>
            </w:r>
          </w:p>
        </w:tc>
      </w:tr>
      <w:tr w:rsidR="00994378" w:rsidRPr="00D63CF7" w:rsidTr="005E4321">
        <w:trPr>
          <w:jc w:val="center"/>
        </w:trPr>
        <w:tc>
          <w:tcPr>
            <w:tcW w:w="2746" w:type="dxa"/>
          </w:tcPr>
          <w:p w:rsidR="00FB22C0" w:rsidRPr="00CE25C8" w:rsidRDefault="00FB22C0" w:rsidP="00A1064F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CE25C8">
              <w:rPr>
                <w:rFonts w:ascii="GHEA Grapalat" w:hAnsi="GHEA Grapalat"/>
                <w:b/>
                <w:sz w:val="18"/>
                <w:szCs w:val="18"/>
                <w:lang w:val="hy-AM"/>
              </w:rPr>
              <w:lastRenderedPageBreak/>
              <w:t>Ծրագրի իրականացման ընթացքում և արդյունքում ստեղծվող աշխատատեղերը</w:t>
            </w:r>
          </w:p>
        </w:tc>
        <w:tc>
          <w:tcPr>
            <w:tcW w:w="7285" w:type="dxa"/>
          </w:tcPr>
          <w:p w:rsidR="00FB22C0" w:rsidRPr="00CE25C8" w:rsidRDefault="00F00BAE" w:rsidP="00746E84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E25C8">
              <w:rPr>
                <w:rFonts w:ascii="GHEA Grapalat" w:hAnsi="GHEA Grapalat"/>
                <w:sz w:val="18"/>
                <w:szCs w:val="18"/>
                <w:shd w:val="clear" w:color="auto" w:fill="FFFFFF"/>
                <w:lang w:val="hy-AM"/>
              </w:rPr>
              <w:t>Ծրագրի իրականացման համար անհրաժեշտ աշխատուժի քանակը կսահմանվի նախագծանախահաշվային փաստաթղթերով:</w:t>
            </w:r>
          </w:p>
        </w:tc>
      </w:tr>
      <w:tr w:rsidR="00994378" w:rsidRPr="00CE25C8" w:rsidTr="005978D3">
        <w:trPr>
          <w:trHeight w:val="6302"/>
          <w:jc w:val="center"/>
        </w:trPr>
        <w:tc>
          <w:tcPr>
            <w:tcW w:w="2746" w:type="dxa"/>
          </w:tcPr>
          <w:p w:rsidR="00FB22C0" w:rsidRPr="00CE25C8" w:rsidRDefault="00FB22C0" w:rsidP="00A1064F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CE25C8">
              <w:rPr>
                <w:rFonts w:ascii="GHEA Grapalat" w:hAnsi="GHEA Grapalat"/>
                <w:b/>
                <w:sz w:val="18"/>
                <w:szCs w:val="18"/>
                <w:lang w:val="hy-AM"/>
              </w:rPr>
              <w:t>Համայնքի նախորդ տարվա բյուջեն և բյուջեի կատարողականը</w:t>
            </w:r>
          </w:p>
        </w:tc>
        <w:tc>
          <w:tcPr>
            <w:tcW w:w="7285" w:type="dxa"/>
          </w:tcPr>
          <w:p w:rsidR="00C96E3C" w:rsidRPr="00CE25C8" w:rsidRDefault="00C96E3C" w:rsidP="00C96E3C">
            <w:pPr>
              <w:jc w:val="center"/>
              <w:rPr>
                <w:rFonts w:ascii="GHEA Grapalat" w:hAnsi="GHEA Grapalat"/>
                <w:b/>
                <w:iCs/>
                <w:sz w:val="18"/>
                <w:szCs w:val="18"/>
                <w:lang w:val="hy-AM"/>
              </w:rPr>
            </w:pPr>
            <w:r w:rsidRPr="00CE25C8">
              <w:rPr>
                <w:rFonts w:ascii="GHEA Grapalat" w:hAnsi="GHEA Grapalat" w:cs="Arial"/>
                <w:b/>
                <w:iCs/>
                <w:sz w:val="18"/>
                <w:szCs w:val="18"/>
                <w:lang w:val="hy-AM"/>
              </w:rPr>
              <w:t>Համայնքի 2023թ. բյուջեի</w:t>
            </w:r>
            <w:r w:rsidRPr="00CE25C8">
              <w:rPr>
                <w:rFonts w:ascii="GHEA Grapalat" w:hAnsi="GHEA Grapalat"/>
                <w:b/>
                <w:iCs/>
                <w:sz w:val="18"/>
                <w:szCs w:val="18"/>
                <w:lang w:val="hy-AM"/>
              </w:rPr>
              <w:t xml:space="preserve"> կատարողականը (մլն. դրամ)</w:t>
            </w:r>
          </w:p>
          <w:p w:rsidR="00C96E3C" w:rsidRPr="00CE25C8" w:rsidRDefault="00C96E3C" w:rsidP="00C96E3C">
            <w:pPr>
              <w:jc w:val="center"/>
              <w:rPr>
                <w:rFonts w:ascii="GHEA Grapalat" w:hAnsi="GHEA Grapalat" w:cs="Arial"/>
                <w:b/>
                <w:iCs/>
                <w:sz w:val="18"/>
                <w:szCs w:val="18"/>
                <w:lang w:val="hy-AM"/>
              </w:rPr>
            </w:pPr>
          </w:p>
          <w:p w:rsidR="00C96E3C" w:rsidRPr="00CE25C8" w:rsidRDefault="00C96E3C" w:rsidP="00C96E3C">
            <w:pPr>
              <w:jc w:val="center"/>
              <w:rPr>
                <w:rFonts w:ascii="GHEA Grapalat" w:hAnsi="GHEA Grapalat" w:cs="Arial"/>
                <w:b/>
                <w:iCs/>
                <w:sz w:val="18"/>
                <w:szCs w:val="18"/>
                <w:lang w:val="hy-AM"/>
              </w:rPr>
            </w:pPr>
          </w:p>
          <w:tbl>
            <w:tblPr>
              <w:tblpPr w:leftFromText="180" w:rightFromText="180" w:vertAnchor="page" w:horzAnchor="margin" w:tblpXSpec="center" w:tblpY="436"/>
              <w:tblOverlap w:val="never"/>
              <w:tblW w:w="5969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59"/>
              <w:gridCol w:w="709"/>
              <w:gridCol w:w="992"/>
              <w:gridCol w:w="709"/>
            </w:tblGrid>
            <w:tr w:rsidR="00994378" w:rsidRPr="00CE25C8" w:rsidTr="00595D45">
              <w:trPr>
                <w:tblCellSpacing w:w="0" w:type="dxa"/>
              </w:trPr>
              <w:tc>
                <w:tcPr>
                  <w:tcW w:w="3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6E3C" w:rsidRPr="00CE25C8" w:rsidRDefault="00C96E3C" w:rsidP="00C96E3C">
                  <w:pPr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CE25C8">
                    <w:rPr>
                      <w:rFonts w:ascii="Calibri" w:hAnsi="Calibri" w:cs="Calibri"/>
                      <w:sz w:val="16"/>
                      <w:szCs w:val="16"/>
                      <w:lang w:val="hy-AM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6E3C" w:rsidRPr="00CE25C8" w:rsidRDefault="00C96E3C" w:rsidP="00C96E3C">
                  <w:pPr>
                    <w:spacing w:before="100" w:beforeAutospacing="1" w:after="100" w:afterAutospacing="1"/>
                    <w:rPr>
                      <w:rFonts w:ascii="GHEA Grapalat" w:hAnsi="GHEA Grapalat"/>
                      <w:sz w:val="16"/>
                      <w:szCs w:val="16"/>
                    </w:rPr>
                  </w:pPr>
                  <w:proofErr w:type="spellStart"/>
                  <w:r w:rsidRPr="00CE25C8">
                    <w:rPr>
                      <w:rFonts w:ascii="GHEA Grapalat" w:hAnsi="GHEA Grapalat"/>
                      <w:b/>
                      <w:bCs/>
                      <w:i/>
                      <w:iCs/>
                      <w:sz w:val="16"/>
                      <w:szCs w:val="16"/>
                    </w:rPr>
                    <w:t>Պլանը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6E3C" w:rsidRPr="00CE25C8" w:rsidRDefault="00C96E3C" w:rsidP="00C96E3C">
                  <w:pPr>
                    <w:spacing w:before="100" w:beforeAutospacing="1" w:after="100" w:afterAutospacing="1"/>
                    <w:rPr>
                      <w:rFonts w:ascii="GHEA Grapalat" w:hAnsi="GHEA Grapalat"/>
                      <w:sz w:val="16"/>
                      <w:szCs w:val="16"/>
                    </w:rPr>
                  </w:pPr>
                  <w:proofErr w:type="spellStart"/>
                  <w:r w:rsidRPr="00CE25C8">
                    <w:rPr>
                      <w:rFonts w:ascii="GHEA Grapalat" w:hAnsi="GHEA Grapalat"/>
                      <w:b/>
                      <w:bCs/>
                      <w:i/>
                      <w:iCs/>
                      <w:sz w:val="16"/>
                      <w:szCs w:val="16"/>
                    </w:rPr>
                    <w:t>Փաստացին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6E3C" w:rsidRPr="00CE25C8" w:rsidRDefault="00C96E3C" w:rsidP="00C96E3C">
                  <w:pPr>
                    <w:spacing w:before="100" w:beforeAutospacing="1" w:after="100" w:afterAutospacing="1"/>
                    <w:rPr>
                      <w:rFonts w:ascii="GHEA Grapalat" w:hAnsi="GHEA Grapalat"/>
                      <w:sz w:val="16"/>
                      <w:szCs w:val="16"/>
                    </w:rPr>
                  </w:pPr>
                  <w:proofErr w:type="spellStart"/>
                  <w:r w:rsidRPr="00CE25C8">
                    <w:rPr>
                      <w:rFonts w:ascii="GHEA Grapalat" w:hAnsi="GHEA Grapalat"/>
                      <w:b/>
                      <w:bCs/>
                      <w:i/>
                      <w:iCs/>
                      <w:sz w:val="16"/>
                      <w:szCs w:val="16"/>
                    </w:rPr>
                    <w:t>Տոկոսը</w:t>
                  </w:r>
                  <w:proofErr w:type="spellEnd"/>
                </w:p>
              </w:tc>
            </w:tr>
            <w:tr w:rsidR="00994378" w:rsidRPr="00CE25C8" w:rsidTr="00595D45">
              <w:trPr>
                <w:tblCellSpacing w:w="0" w:type="dxa"/>
              </w:trPr>
              <w:tc>
                <w:tcPr>
                  <w:tcW w:w="3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6E3C" w:rsidRPr="00CE25C8" w:rsidRDefault="00C96E3C" w:rsidP="00C96E3C">
                  <w:pPr>
                    <w:spacing w:before="100" w:beforeAutospacing="1" w:after="100" w:afterAutospacing="1"/>
                    <w:rPr>
                      <w:rFonts w:ascii="GHEA Grapalat" w:hAnsi="GHEA Grapalat"/>
                      <w:sz w:val="16"/>
                      <w:szCs w:val="16"/>
                    </w:rPr>
                  </w:pPr>
                  <w:proofErr w:type="spellStart"/>
                  <w:r w:rsidRPr="00CE25C8">
                    <w:rPr>
                      <w:rFonts w:ascii="GHEA Grapalat" w:hAnsi="GHEA Grapalat"/>
                      <w:b/>
                      <w:bCs/>
                      <w:i/>
                      <w:iCs/>
                      <w:sz w:val="16"/>
                      <w:szCs w:val="16"/>
                    </w:rPr>
                    <w:t>Ընդամենը</w:t>
                  </w:r>
                  <w:proofErr w:type="spellEnd"/>
                  <w:r w:rsidRPr="00CE25C8">
                    <w:rPr>
                      <w:rFonts w:ascii="GHEA Grapalat" w:hAnsi="GHEA Grapalat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՝ </w:t>
                  </w:r>
                  <w:proofErr w:type="spellStart"/>
                  <w:r w:rsidRPr="00CE25C8">
                    <w:rPr>
                      <w:rFonts w:ascii="GHEA Grapalat" w:hAnsi="GHEA Grapalat"/>
                      <w:b/>
                      <w:bCs/>
                      <w:i/>
                      <w:iCs/>
                      <w:sz w:val="16"/>
                      <w:szCs w:val="16"/>
                    </w:rPr>
                    <w:t>համայնքի</w:t>
                  </w:r>
                  <w:proofErr w:type="spellEnd"/>
                  <w:r w:rsidRPr="00CE25C8">
                    <w:rPr>
                      <w:rFonts w:ascii="GHEA Grapalat" w:hAnsi="GHEA Grapalat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E25C8">
                    <w:rPr>
                      <w:rFonts w:ascii="GHEA Grapalat" w:hAnsi="GHEA Grapalat"/>
                      <w:b/>
                      <w:bCs/>
                      <w:i/>
                      <w:iCs/>
                      <w:sz w:val="16"/>
                      <w:szCs w:val="16"/>
                    </w:rPr>
                    <w:t>բյուջեի</w:t>
                  </w:r>
                  <w:proofErr w:type="spellEnd"/>
                  <w:r w:rsidRPr="00CE25C8">
                    <w:rPr>
                      <w:rFonts w:ascii="GHEA Grapalat" w:hAnsi="GHEA Grapalat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E25C8">
                    <w:rPr>
                      <w:rFonts w:ascii="GHEA Grapalat" w:hAnsi="GHEA Grapalat"/>
                      <w:b/>
                      <w:bCs/>
                      <w:i/>
                      <w:iCs/>
                      <w:sz w:val="16"/>
                      <w:szCs w:val="16"/>
                    </w:rPr>
                    <w:t>եկամուտները</w:t>
                  </w:r>
                  <w:proofErr w:type="spellEnd"/>
                  <w:r w:rsidRPr="00CE25C8">
                    <w:rPr>
                      <w:rFonts w:ascii="Calibri" w:hAnsi="Calibri" w:cs="Calibri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  <w:r w:rsidRPr="00CE25C8">
                    <w:rPr>
                      <w:rFonts w:ascii="GHEA Grapalat" w:hAnsi="GHEA Grapalat"/>
                      <w:b/>
                      <w:bCs/>
                      <w:i/>
                      <w:iCs/>
                      <w:sz w:val="16"/>
                      <w:szCs w:val="16"/>
                    </w:rPr>
                    <w:br/>
                  </w:r>
                  <w:proofErr w:type="spellStart"/>
                  <w:r w:rsidRPr="00CE25C8">
                    <w:rPr>
                      <w:rFonts w:ascii="GHEA Grapalat" w:hAnsi="GHEA Grapalat"/>
                      <w:i/>
                      <w:iCs/>
                      <w:sz w:val="16"/>
                      <w:szCs w:val="16"/>
                    </w:rPr>
                    <w:t>այդ</w:t>
                  </w:r>
                  <w:proofErr w:type="spellEnd"/>
                  <w:r w:rsidRPr="00CE25C8">
                    <w:rPr>
                      <w:rFonts w:ascii="GHEA Grapalat" w:hAnsi="GHEA Grapalat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E25C8">
                    <w:rPr>
                      <w:rFonts w:ascii="GHEA Grapalat" w:hAnsi="GHEA Grapalat"/>
                      <w:i/>
                      <w:iCs/>
                      <w:sz w:val="16"/>
                      <w:szCs w:val="16"/>
                    </w:rPr>
                    <w:t>թվում</w:t>
                  </w:r>
                  <w:proofErr w:type="spellEnd"/>
                  <w:r w:rsidRPr="00CE25C8">
                    <w:rPr>
                      <w:rFonts w:ascii="GHEA Grapalat" w:hAnsi="GHEA Grapalat"/>
                      <w:i/>
                      <w:iCs/>
                      <w:sz w:val="16"/>
                      <w:szCs w:val="16"/>
                    </w:rPr>
                    <w:t>՝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6E3C" w:rsidRPr="00CE25C8" w:rsidRDefault="00C96E3C" w:rsidP="00C96E3C">
                  <w:pPr>
                    <w:jc w:val="center"/>
                    <w:rPr>
                      <w:rFonts w:ascii="GHEA Grapalat" w:hAnsi="GHEA Grapalat"/>
                      <w:sz w:val="16"/>
                      <w:szCs w:val="16"/>
                      <w:lang w:val="en-US"/>
                    </w:rPr>
                  </w:pPr>
                  <w:r w:rsidRPr="00CE25C8">
                    <w:rPr>
                      <w:rFonts w:ascii="GHEA Grapalat" w:hAnsi="GHEA Grapalat" w:cs="Calibri"/>
                      <w:sz w:val="16"/>
                      <w:szCs w:val="16"/>
                      <w:lang w:val="en-US"/>
                    </w:rPr>
                    <w:t>3289.73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6E3C" w:rsidRPr="00CE25C8" w:rsidRDefault="00C96E3C" w:rsidP="00C96E3C">
                  <w:pPr>
                    <w:jc w:val="center"/>
                    <w:rPr>
                      <w:rFonts w:ascii="GHEA Grapalat" w:hAnsi="GHEA Grapalat"/>
                      <w:sz w:val="16"/>
                      <w:szCs w:val="16"/>
                      <w:lang w:val="en-US"/>
                    </w:rPr>
                  </w:pPr>
                  <w:r w:rsidRPr="00CE25C8">
                    <w:rPr>
                      <w:rFonts w:ascii="GHEA Grapalat" w:hAnsi="GHEA Grapalat" w:cs="Calibri"/>
                      <w:sz w:val="16"/>
                      <w:szCs w:val="16"/>
                      <w:lang w:val="en-US"/>
                    </w:rPr>
                    <w:t>2734,27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6E3C" w:rsidRPr="00CE25C8" w:rsidRDefault="00C96E3C" w:rsidP="00C96E3C">
                  <w:pPr>
                    <w:jc w:val="center"/>
                    <w:rPr>
                      <w:rFonts w:ascii="GHEA Grapalat" w:hAnsi="GHEA Grapalat"/>
                      <w:sz w:val="16"/>
                      <w:szCs w:val="16"/>
                      <w:lang w:val="en-US"/>
                    </w:rPr>
                  </w:pPr>
                  <w:r w:rsidRPr="00CE25C8">
                    <w:rPr>
                      <w:rFonts w:ascii="GHEA Grapalat" w:hAnsi="GHEA Grapalat" w:cs="Calibri"/>
                      <w:sz w:val="16"/>
                      <w:szCs w:val="16"/>
                      <w:lang w:val="en-US"/>
                    </w:rPr>
                    <w:t>83</w:t>
                  </w:r>
                </w:p>
              </w:tc>
            </w:tr>
            <w:tr w:rsidR="00994378" w:rsidRPr="00CE25C8" w:rsidTr="00595D45">
              <w:trPr>
                <w:tblCellSpacing w:w="0" w:type="dxa"/>
              </w:trPr>
              <w:tc>
                <w:tcPr>
                  <w:tcW w:w="3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6E3C" w:rsidRPr="00CE25C8" w:rsidRDefault="00C96E3C" w:rsidP="00C96E3C">
                  <w:pPr>
                    <w:spacing w:before="100" w:beforeAutospacing="1" w:after="100" w:afterAutospacing="1"/>
                    <w:rPr>
                      <w:rFonts w:ascii="GHEA Grapalat" w:hAnsi="GHEA Grapalat"/>
                      <w:sz w:val="16"/>
                      <w:szCs w:val="16"/>
                    </w:rPr>
                  </w:pPr>
                  <w:r w:rsidRPr="00CE25C8">
                    <w:rPr>
                      <w:rFonts w:ascii="GHEA Grapalat" w:hAnsi="GHEA Grapalat"/>
                      <w:i/>
                      <w:iCs/>
                      <w:sz w:val="16"/>
                      <w:szCs w:val="16"/>
                    </w:rPr>
                    <w:t>-</w:t>
                  </w:r>
                  <w:proofErr w:type="spellStart"/>
                  <w:r w:rsidRPr="00CE25C8">
                    <w:rPr>
                      <w:rFonts w:ascii="GHEA Grapalat" w:hAnsi="GHEA Grapalat"/>
                      <w:i/>
                      <w:iCs/>
                      <w:sz w:val="16"/>
                      <w:szCs w:val="16"/>
                    </w:rPr>
                    <w:t>Վարչական</w:t>
                  </w:r>
                  <w:proofErr w:type="spellEnd"/>
                  <w:r w:rsidRPr="00CE25C8">
                    <w:rPr>
                      <w:rFonts w:ascii="GHEA Grapalat" w:hAnsi="GHEA Grapalat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E25C8">
                    <w:rPr>
                      <w:rFonts w:ascii="GHEA Grapalat" w:hAnsi="GHEA Grapalat"/>
                      <w:i/>
                      <w:iCs/>
                      <w:sz w:val="16"/>
                      <w:szCs w:val="16"/>
                    </w:rPr>
                    <w:t>բյուջեի</w:t>
                  </w:r>
                  <w:proofErr w:type="spellEnd"/>
                  <w:r w:rsidRPr="00CE25C8">
                    <w:rPr>
                      <w:rFonts w:ascii="GHEA Grapalat" w:hAnsi="GHEA Grapalat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E25C8">
                    <w:rPr>
                      <w:rFonts w:ascii="GHEA Grapalat" w:hAnsi="GHEA Grapalat"/>
                      <w:i/>
                      <w:iCs/>
                      <w:sz w:val="16"/>
                      <w:szCs w:val="16"/>
                    </w:rPr>
                    <w:t>եկամուտներ</w:t>
                  </w:r>
                  <w:proofErr w:type="spellEnd"/>
                  <w:r w:rsidRPr="00CE25C8">
                    <w:rPr>
                      <w:rFonts w:ascii="GHEA Grapalat" w:hAnsi="GHEA Grapalat"/>
                      <w:i/>
                      <w:iCs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CE25C8">
                    <w:rPr>
                      <w:rFonts w:ascii="GHEA Grapalat" w:hAnsi="GHEA Grapalat"/>
                      <w:i/>
                      <w:iCs/>
                      <w:sz w:val="16"/>
                      <w:szCs w:val="16"/>
                    </w:rPr>
                    <w:t>որից</w:t>
                  </w:r>
                  <w:proofErr w:type="spellEnd"/>
                  <w:r w:rsidRPr="00CE25C8">
                    <w:rPr>
                      <w:rFonts w:ascii="GHEA Grapalat" w:hAnsi="GHEA Grapalat"/>
                      <w:i/>
                      <w:iCs/>
                      <w:sz w:val="16"/>
                      <w:szCs w:val="16"/>
                    </w:rPr>
                    <w:t>՝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6E3C" w:rsidRPr="00CE25C8" w:rsidRDefault="00C96E3C" w:rsidP="00C96E3C">
                  <w:pPr>
                    <w:jc w:val="center"/>
                    <w:rPr>
                      <w:rFonts w:ascii="GHEA Grapalat" w:hAnsi="GHEA Grapalat"/>
                      <w:sz w:val="16"/>
                      <w:szCs w:val="16"/>
                      <w:lang w:val="en-US"/>
                    </w:rPr>
                  </w:pPr>
                  <w:r w:rsidRPr="00CE25C8">
                    <w:rPr>
                      <w:rFonts w:ascii="GHEA Grapalat" w:hAnsi="GHEA Grapalat"/>
                      <w:sz w:val="16"/>
                      <w:szCs w:val="16"/>
                      <w:lang w:val="en-US"/>
                    </w:rPr>
                    <w:t>805,0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6E3C" w:rsidRPr="00CE25C8" w:rsidRDefault="00C96E3C" w:rsidP="00C96E3C">
                  <w:pPr>
                    <w:jc w:val="center"/>
                    <w:rPr>
                      <w:rFonts w:ascii="GHEA Grapalat" w:hAnsi="GHEA Grapalat"/>
                      <w:sz w:val="16"/>
                      <w:szCs w:val="16"/>
                      <w:lang w:val="en-US"/>
                    </w:rPr>
                  </w:pPr>
                  <w:r w:rsidRPr="00CE25C8">
                    <w:rPr>
                      <w:rFonts w:ascii="GHEA Grapalat" w:hAnsi="GHEA Grapalat"/>
                      <w:sz w:val="16"/>
                      <w:szCs w:val="16"/>
                      <w:lang w:val="en-US"/>
                    </w:rPr>
                    <w:t>807,0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6E3C" w:rsidRPr="00CE25C8" w:rsidRDefault="00C96E3C" w:rsidP="00C96E3C">
                  <w:pPr>
                    <w:jc w:val="center"/>
                    <w:rPr>
                      <w:rFonts w:ascii="GHEA Grapalat" w:hAnsi="GHEA Grapalat"/>
                      <w:sz w:val="16"/>
                      <w:szCs w:val="16"/>
                      <w:lang w:val="en-US"/>
                    </w:rPr>
                  </w:pPr>
                  <w:r w:rsidRPr="00CE25C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100</w:t>
                  </w:r>
                  <w:r w:rsidRPr="00CE25C8">
                    <w:rPr>
                      <w:rFonts w:ascii="GHEA Grapalat" w:hAnsi="GHEA Grapalat"/>
                      <w:sz w:val="16"/>
                      <w:szCs w:val="16"/>
                      <w:lang w:val="en-US"/>
                    </w:rPr>
                    <w:t>,2</w:t>
                  </w:r>
                </w:p>
              </w:tc>
            </w:tr>
            <w:tr w:rsidR="00994378" w:rsidRPr="00CE25C8" w:rsidTr="00595D45">
              <w:trPr>
                <w:trHeight w:val="439"/>
                <w:tblCellSpacing w:w="0" w:type="dxa"/>
              </w:trPr>
              <w:tc>
                <w:tcPr>
                  <w:tcW w:w="3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6E3C" w:rsidRPr="00CE25C8" w:rsidRDefault="00C96E3C" w:rsidP="00C96E3C">
                  <w:pPr>
                    <w:spacing w:before="100" w:beforeAutospacing="1" w:after="100" w:afterAutospacing="1"/>
                    <w:rPr>
                      <w:rFonts w:ascii="GHEA Grapalat" w:hAnsi="GHEA Grapalat"/>
                      <w:sz w:val="16"/>
                      <w:szCs w:val="16"/>
                    </w:rPr>
                  </w:pPr>
                  <w:r w:rsidRPr="00CE25C8">
                    <w:rPr>
                      <w:rFonts w:ascii="GHEA Grapalat" w:hAnsi="GHEA Grapalat"/>
                      <w:i/>
                      <w:iCs/>
                      <w:sz w:val="16"/>
                      <w:szCs w:val="16"/>
                    </w:rPr>
                    <w:t xml:space="preserve">- </w:t>
                  </w:r>
                  <w:proofErr w:type="spellStart"/>
                  <w:r w:rsidRPr="00CE25C8">
                    <w:rPr>
                      <w:rFonts w:ascii="GHEA Grapalat" w:hAnsi="GHEA Grapalat"/>
                      <w:i/>
                      <w:iCs/>
                      <w:sz w:val="16"/>
                      <w:szCs w:val="16"/>
                    </w:rPr>
                    <w:t>Սեփական</w:t>
                  </w:r>
                  <w:proofErr w:type="spellEnd"/>
                  <w:r w:rsidRPr="00CE25C8">
                    <w:rPr>
                      <w:rFonts w:ascii="GHEA Grapalat" w:hAnsi="GHEA Grapalat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E25C8">
                    <w:rPr>
                      <w:rFonts w:ascii="GHEA Grapalat" w:hAnsi="GHEA Grapalat"/>
                      <w:i/>
                      <w:iCs/>
                      <w:sz w:val="16"/>
                      <w:szCs w:val="16"/>
                    </w:rPr>
                    <w:t>եկամուտներ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6E3C" w:rsidRPr="00CE25C8" w:rsidRDefault="00C96E3C" w:rsidP="00C96E3C">
                  <w:pPr>
                    <w:jc w:val="center"/>
                    <w:rPr>
                      <w:rFonts w:ascii="GHEA Grapalat" w:hAnsi="GHEA Grapalat"/>
                      <w:sz w:val="16"/>
                      <w:szCs w:val="16"/>
                      <w:lang w:val="en-US"/>
                    </w:rPr>
                  </w:pPr>
                  <w:r w:rsidRPr="00CE25C8">
                    <w:rPr>
                      <w:rFonts w:ascii="GHEA Grapalat" w:hAnsi="GHEA Grapalat"/>
                      <w:sz w:val="16"/>
                      <w:szCs w:val="16"/>
                      <w:lang w:val="en-US"/>
                    </w:rPr>
                    <w:t>573,9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6E3C" w:rsidRPr="00CE25C8" w:rsidRDefault="00C96E3C" w:rsidP="00C96E3C">
                  <w:pPr>
                    <w:jc w:val="center"/>
                    <w:rPr>
                      <w:rFonts w:ascii="GHEA Grapalat" w:hAnsi="GHEA Grapalat"/>
                      <w:sz w:val="16"/>
                      <w:szCs w:val="16"/>
                      <w:lang w:val="en-US"/>
                    </w:rPr>
                  </w:pPr>
                  <w:r w:rsidRPr="00CE25C8">
                    <w:rPr>
                      <w:rFonts w:ascii="GHEA Grapalat" w:hAnsi="GHEA Grapalat"/>
                      <w:sz w:val="16"/>
                      <w:szCs w:val="16"/>
                      <w:lang w:val="en-US"/>
                    </w:rPr>
                    <w:t>576,1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6E3C" w:rsidRPr="00CE25C8" w:rsidRDefault="00C96E3C" w:rsidP="00C96E3C">
                  <w:pPr>
                    <w:jc w:val="center"/>
                    <w:rPr>
                      <w:rFonts w:ascii="GHEA Grapalat" w:hAnsi="GHEA Grapalat"/>
                      <w:sz w:val="16"/>
                      <w:szCs w:val="16"/>
                      <w:lang w:val="en-US"/>
                    </w:rPr>
                  </w:pPr>
                  <w:r w:rsidRPr="00CE25C8">
                    <w:rPr>
                      <w:rFonts w:ascii="GHEA Grapalat" w:hAnsi="GHEA Grapalat" w:cs="Calibri"/>
                      <w:sz w:val="16"/>
                      <w:szCs w:val="16"/>
                      <w:lang w:val="hy-AM"/>
                    </w:rPr>
                    <w:t>100</w:t>
                  </w:r>
                  <w:r w:rsidRPr="00CE25C8">
                    <w:rPr>
                      <w:rFonts w:ascii="GHEA Grapalat" w:hAnsi="GHEA Grapalat" w:cs="Calibri"/>
                      <w:sz w:val="16"/>
                      <w:szCs w:val="16"/>
                      <w:lang w:val="en-US"/>
                    </w:rPr>
                    <w:t>,4</w:t>
                  </w:r>
                </w:p>
              </w:tc>
            </w:tr>
            <w:tr w:rsidR="00994378" w:rsidRPr="00CE25C8" w:rsidTr="00595D45">
              <w:trPr>
                <w:tblCellSpacing w:w="0" w:type="dxa"/>
              </w:trPr>
              <w:tc>
                <w:tcPr>
                  <w:tcW w:w="3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6E3C" w:rsidRPr="00CE25C8" w:rsidRDefault="00C96E3C" w:rsidP="00C96E3C">
                  <w:pPr>
                    <w:spacing w:before="100" w:beforeAutospacing="1" w:after="100" w:afterAutospacing="1"/>
                    <w:rPr>
                      <w:rFonts w:ascii="GHEA Grapalat" w:hAnsi="GHEA Grapalat"/>
                      <w:sz w:val="16"/>
                      <w:szCs w:val="16"/>
                    </w:rPr>
                  </w:pPr>
                  <w:r w:rsidRPr="00CE25C8">
                    <w:rPr>
                      <w:rFonts w:ascii="GHEA Grapalat" w:hAnsi="GHEA Grapalat"/>
                      <w:i/>
                      <w:iCs/>
                      <w:sz w:val="16"/>
                      <w:szCs w:val="16"/>
                    </w:rPr>
                    <w:t>-</w:t>
                  </w:r>
                  <w:proofErr w:type="spellStart"/>
                  <w:r w:rsidRPr="00CE25C8">
                    <w:rPr>
                      <w:rFonts w:ascii="GHEA Grapalat" w:hAnsi="GHEA Grapalat"/>
                      <w:i/>
                      <w:iCs/>
                      <w:sz w:val="16"/>
                      <w:szCs w:val="16"/>
                    </w:rPr>
                    <w:t>Ֆոնդային</w:t>
                  </w:r>
                  <w:proofErr w:type="spellEnd"/>
                  <w:r w:rsidRPr="00CE25C8">
                    <w:rPr>
                      <w:rFonts w:ascii="GHEA Grapalat" w:hAnsi="GHEA Grapalat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E25C8">
                    <w:rPr>
                      <w:rFonts w:ascii="GHEA Grapalat" w:hAnsi="GHEA Grapalat"/>
                      <w:i/>
                      <w:iCs/>
                      <w:sz w:val="16"/>
                      <w:szCs w:val="16"/>
                    </w:rPr>
                    <w:t>բյուջեի</w:t>
                  </w:r>
                  <w:proofErr w:type="spellEnd"/>
                  <w:r w:rsidRPr="00CE25C8">
                    <w:rPr>
                      <w:rFonts w:ascii="GHEA Grapalat" w:hAnsi="GHEA Grapalat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E25C8">
                    <w:rPr>
                      <w:rFonts w:ascii="GHEA Grapalat" w:hAnsi="GHEA Grapalat"/>
                      <w:i/>
                      <w:iCs/>
                      <w:sz w:val="16"/>
                      <w:szCs w:val="16"/>
                    </w:rPr>
                    <w:t>եկամուտներ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6E3C" w:rsidRPr="00CE25C8" w:rsidRDefault="00C96E3C" w:rsidP="00C96E3C">
                  <w:pPr>
                    <w:jc w:val="center"/>
                    <w:rPr>
                      <w:rFonts w:ascii="GHEA Grapalat" w:hAnsi="GHEA Grapalat"/>
                      <w:sz w:val="16"/>
                      <w:szCs w:val="16"/>
                      <w:lang w:val="en-US"/>
                    </w:rPr>
                  </w:pPr>
                  <w:r w:rsidRPr="00CE25C8">
                    <w:rPr>
                      <w:rFonts w:ascii="GHEA Grapalat" w:hAnsi="GHEA Grapalat" w:cs="Calibri"/>
                      <w:sz w:val="16"/>
                      <w:szCs w:val="16"/>
                      <w:lang w:val="en-US"/>
                    </w:rPr>
                    <w:t>2484,7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6E3C" w:rsidRPr="00CE25C8" w:rsidRDefault="00C96E3C" w:rsidP="00C96E3C">
                  <w:pPr>
                    <w:jc w:val="center"/>
                    <w:rPr>
                      <w:rFonts w:ascii="GHEA Grapalat" w:hAnsi="GHEA Grapalat"/>
                      <w:sz w:val="16"/>
                      <w:szCs w:val="16"/>
                      <w:lang w:val="en-US"/>
                    </w:rPr>
                  </w:pPr>
                  <w:r w:rsidRPr="00CE25C8">
                    <w:rPr>
                      <w:rFonts w:ascii="GHEA Grapalat" w:hAnsi="GHEA Grapalat" w:cs="Calibri"/>
                      <w:sz w:val="16"/>
                      <w:szCs w:val="16"/>
                      <w:lang w:val="en-US"/>
                    </w:rPr>
                    <w:t>1927,0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6E3C" w:rsidRPr="00CE25C8" w:rsidRDefault="00C96E3C" w:rsidP="00C96E3C">
                  <w:pPr>
                    <w:jc w:val="center"/>
                    <w:rPr>
                      <w:rFonts w:ascii="GHEA Grapalat" w:hAnsi="GHEA Grapalat"/>
                      <w:sz w:val="16"/>
                      <w:szCs w:val="16"/>
                      <w:lang w:val="en-US"/>
                    </w:rPr>
                  </w:pPr>
                  <w:r w:rsidRPr="00CE25C8">
                    <w:rPr>
                      <w:rFonts w:ascii="GHEA Grapalat" w:hAnsi="GHEA Grapalat" w:cs="Calibri"/>
                      <w:sz w:val="16"/>
                      <w:szCs w:val="16"/>
                      <w:lang w:val="en-US"/>
                    </w:rPr>
                    <w:t>77,56</w:t>
                  </w:r>
                </w:p>
              </w:tc>
            </w:tr>
            <w:tr w:rsidR="00994378" w:rsidRPr="00CE25C8" w:rsidTr="00595D45">
              <w:trPr>
                <w:tblCellSpacing w:w="0" w:type="dxa"/>
              </w:trPr>
              <w:tc>
                <w:tcPr>
                  <w:tcW w:w="3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6E3C" w:rsidRPr="00CE25C8" w:rsidRDefault="00C96E3C" w:rsidP="00C96E3C">
                  <w:pPr>
                    <w:spacing w:before="100" w:beforeAutospacing="1" w:after="100" w:afterAutospacing="1"/>
                    <w:rPr>
                      <w:rFonts w:ascii="GHEA Grapalat" w:hAnsi="GHEA Grapalat"/>
                      <w:sz w:val="16"/>
                      <w:szCs w:val="16"/>
                    </w:rPr>
                  </w:pPr>
                  <w:proofErr w:type="spellStart"/>
                  <w:r w:rsidRPr="00CE25C8">
                    <w:rPr>
                      <w:rFonts w:ascii="GHEA Grapalat" w:hAnsi="GHEA Grapalat"/>
                      <w:b/>
                      <w:bCs/>
                      <w:i/>
                      <w:iCs/>
                      <w:sz w:val="16"/>
                      <w:szCs w:val="16"/>
                    </w:rPr>
                    <w:t>Ընդամենը</w:t>
                  </w:r>
                  <w:proofErr w:type="spellEnd"/>
                  <w:r w:rsidRPr="00CE25C8">
                    <w:rPr>
                      <w:rFonts w:ascii="GHEA Grapalat" w:hAnsi="GHEA Grapalat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՝ </w:t>
                  </w:r>
                  <w:proofErr w:type="spellStart"/>
                  <w:r w:rsidRPr="00CE25C8">
                    <w:rPr>
                      <w:rFonts w:ascii="GHEA Grapalat" w:hAnsi="GHEA Grapalat"/>
                      <w:b/>
                      <w:bCs/>
                      <w:i/>
                      <w:iCs/>
                      <w:sz w:val="16"/>
                      <w:szCs w:val="16"/>
                    </w:rPr>
                    <w:t>համայնքի</w:t>
                  </w:r>
                  <w:proofErr w:type="spellEnd"/>
                  <w:r w:rsidRPr="00CE25C8">
                    <w:rPr>
                      <w:rFonts w:ascii="GHEA Grapalat" w:hAnsi="GHEA Grapalat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E25C8">
                    <w:rPr>
                      <w:rFonts w:ascii="GHEA Grapalat" w:hAnsi="GHEA Grapalat"/>
                      <w:b/>
                      <w:bCs/>
                      <w:i/>
                      <w:iCs/>
                      <w:sz w:val="16"/>
                      <w:szCs w:val="16"/>
                    </w:rPr>
                    <w:t>բյուջեի</w:t>
                  </w:r>
                  <w:proofErr w:type="spellEnd"/>
                  <w:r w:rsidRPr="00CE25C8">
                    <w:rPr>
                      <w:rFonts w:ascii="GHEA Grapalat" w:hAnsi="GHEA Grapalat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E25C8">
                    <w:rPr>
                      <w:rFonts w:ascii="GHEA Grapalat" w:hAnsi="GHEA Grapalat"/>
                      <w:b/>
                      <w:bCs/>
                      <w:i/>
                      <w:iCs/>
                      <w:sz w:val="16"/>
                      <w:szCs w:val="16"/>
                    </w:rPr>
                    <w:t>ծախսեր</w:t>
                  </w:r>
                  <w:proofErr w:type="spellEnd"/>
                  <w:r w:rsidRPr="00CE25C8">
                    <w:rPr>
                      <w:rFonts w:ascii="GHEA Grapalat" w:hAnsi="GHEA Grapalat"/>
                      <w:b/>
                      <w:bCs/>
                      <w:i/>
                      <w:iCs/>
                      <w:sz w:val="16"/>
                      <w:szCs w:val="16"/>
                    </w:rPr>
                    <w:t>,</w:t>
                  </w:r>
                  <w:r w:rsidRPr="00CE25C8">
                    <w:rPr>
                      <w:rFonts w:ascii="Calibri" w:hAnsi="Calibri" w:cs="Calibri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  <w:r w:rsidRPr="00CE25C8">
                    <w:rPr>
                      <w:rFonts w:ascii="GHEA Grapalat" w:hAnsi="GHEA Grapalat"/>
                      <w:b/>
                      <w:bCs/>
                      <w:i/>
                      <w:iCs/>
                      <w:sz w:val="16"/>
                      <w:szCs w:val="16"/>
                    </w:rPr>
                    <w:br/>
                  </w:r>
                  <w:proofErr w:type="spellStart"/>
                  <w:r w:rsidRPr="00CE25C8">
                    <w:rPr>
                      <w:rFonts w:ascii="GHEA Grapalat" w:hAnsi="GHEA Grapalat"/>
                      <w:i/>
                      <w:iCs/>
                      <w:sz w:val="16"/>
                      <w:szCs w:val="16"/>
                    </w:rPr>
                    <w:t>որից</w:t>
                  </w:r>
                  <w:proofErr w:type="spellEnd"/>
                  <w:r w:rsidRPr="00CE25C8">
                    <w:rPr>
                      <w:rFonts w:ascii="GHEA Grapalat" w:hAnsi="GHEA Grapalat"/>
                      <w:i/>
                      <w:iCs/>
                      <w:sz w:val="16"/>
                      <w:szCs w:val="16"/>
                    </w:rPr>
                    <w:t>՝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6E3C" w:rsidRPr="00CE25C8" w:rsidRDefault="00C96E3C" w:rsidP="00C96E3C">
                  <w:pPr>
                    <w:jc w:val="center"/>
                    <w:rPr>
                      <w:rFonts w:ascii="GHEA Grapalat" w:hAnsi="GHEA Grapalat"/>
                      <w:sz w:val="16"/>
                      <w:szCs w:val="16"/>
                      <w:lang w:val="en-US"/>
                    </w:rPr>
                  </w:pPr>
                  <w:r w:rsidRPr="00CE25C8">
                    <w:rPr>
                      <w:rFonts w:ascii="GHEA Grapalat" w:hAnsi="GHEA Grapalat" w:cs="Calibri"/>
                      <w:sz w:val="16"/>
                      <w:szCs w:val="16"/>
                      <w:lang w:val="en-US"/>
                    </w:rPr>
                    <w:t>3417,9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6E3C" w:rsidRPr="00CE25C8" w:rsidRDefault="00C96E3C" w:rsidP="00C96E3C">
                  <w:pPr>
                    <w:jc w:val="center"/>
                    <w:rPr>
                      <w:rFonts w:ascii="GHEA Grapalat" w:hAnsi="GHEA Grapalat"/>
                      <w:sz w:val="16"/>
                      <w:szCs w:val="16"/>
                      <w:lang w:val="en-US"/>
                    </w:rPr>
                  </w:pPr>
                  <w:r w:rsidRPr="00CE25C8">
                    <w:rPr>
                      <w:rFonts w:ascii="GHEA Grapalat" w:hAnsi="GHEA Grapalat" w:cs="Calibri"/>
                      <w:sz w:val="16"/>
                      <w:szCs w:val="16"/>
                      <w:lang w:val="en-US"/>
                    </w:rPr>
                    <w:t>2687,4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6E3C" w:rsidRPr="00CE25C8" w:rsidRDefault="00C96E3C" w:rsidP="00C96E3C">
                  <w:pPr>
                    <w:jc w:val="center"/>
                    <w:rPr>
                      <w:rFonts w:ascii="GHEA Grapalat" w:hAnsi="GHEA Grapalat"/>
                      <w:sz w:val="16"/>
                      <w:szCs w:val="16"/>
                      <w:lang w:val="en-US"/>
                    </w:rPr>
                  </w:pPr>
                  <w:r w:rsidRPr="00CE25C8">
                    <w:rPr>
                      <w:rFonts w:ascii="GHEA Grapalat" w:hAnsi="GHEA Grapalat" w:cs="Calibri"/>
                      <w:sz w:val="16"/>
                      <w:szCs w:val="16"/>
                      <w:lang w:val="en-US"/>
                    </w:rPr>
                    <w:t>78,63</w:t>
                  </w:r>
                </w:p>
              </w:tc>
            </w:tr>
            <w:tr w:rsidR="00994378" w:rsidRPr="00CE25C8" w:rsidTr="00595D45">
              <w:trPr>
                <w:tblCellSpacing w:w="0" w:type="dxa"/>
              </w:trPr>
              <w:tc>
                <w:tcPr>
                  <w:tcW w:w="3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6E3C" w:rsidRPr="00CE25C8" w:rsidRDefault="00C96E3C" w:rsidP="00C96E3C">
                  <w:pPr>
                    <w:spacing w:before="100" w:beforeAutospacing="1" w:after="100" w:afterAutospacing="1"/>
                    <w:rPr>
                      <w:rFonts w:ascii="GHEA Grapalat" w:hAnsi="GHEA Grapalat"/>
                      <w:sz w:val="16"/>
                      <w:szCs w:val="16"/>
                    </w:rPr>
                  </w:pPr>
                  <w:r w:rsidRPr="00CE25C8">
                    <w:rPr>
                      <w:rFonts w:ascii="GHEA Grapalat" w:hAnsi="GHEA Grapalat"/>
                      <w:i/>
                      <w:iCs/>
                      <w:sz w:val="16"/>
                      <w:szCs w:val="16"/>
                    </w:rPr>
                    <w:t xml:space="preserve">- </w:t>
                  </w:r>
                  <w:proofErr w:type="spellStart"/>
                  <w:r w:rsidRPr="00CE25C8">
                    <w:rPr>
                      <w:rFonts w:ascii="GHEA Grapalat" w:hAnsi="GHEA Grapalat"/>
                      <w:i/>
                      <w:iCs/>
                      <w:sz w:val="16"/>
                      <w:szCs w:val="16"/>
                    </w:rPr>
                    <w:t>Վարչական</w:t>
                  </w:r>
                  <w:proofErr w:type="spellEnd"/>
                  <w:r w:rsidRPr="00CE25C8">
                    <w:rPr>
                      <w:rFonts w:ascii="GHEA Grapalat" w:hAnsi="GHEA Grapalat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E25C8">
                    <w:rPr>
                      <w:rFonts w:ascii="GHEA Grapalat" w:hAnsi="GHEA Grapalat"/>
                      <w:i/>
                      <w:iCs/>
                      <w:sz w:val="16"/>
                      <w:szCs w:val="16"/>
                    </w:rPr>
                    <w:t>բյուջեի</w:t>
                  </w:r>
                  <w:proofErr w:type="spellEnd"/>
                  <w:r w:rsidRPr="00CE25C8">
                    <w:rPr>
                      <w:rFonts w:ascii="GHEA Grapalat" w:hAnsi="GHEA Grapalat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E25C8">
                    <w:rPr>
                      <w:rFonts w:ascii="GHEA Grapalat" w:hAnsi="GHEA Grapalat"/>
                      <w:i/>
                      <w:iCs/>
                      <w:sz w:val="16"/>
                      <w:szCs w:val="16"/>
                    </w:rPr>
                    <w:t>ծախսեր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6E3C" w:rsidRPr="00CE25C8" w:rsidRDefault="00C96E3C" w:rsidP="00C96E3C">
                  <w:pPr>
                    <w:jc w:val="center"/>
                    <w:rPr>
                      <w:rFonts w:ascii="GHEA Grapalat" w:hAnsi="GHEA Grapalat"/>
                      <w:sz w:val="16"/>
                      <w:szCs w:val="16"/>
                      <w:lang w:val="en-US"/>
                    </w:rPr>
                  </w:pPr>
                  <w:r w:rsidRPr="00CE25C8">
                    <w:rPr>
                      <w:rFonts w:ascii="GHEA Grapalat" w:hAnsi="GHEA Grapalat" w:cs="Calibri"/>
                      <w:sz w:val="16"/>
                      <w:szCs w:val="16"/>
                      <w:lang w:val="en-US"/>
                    </w:rPr>
                    <w:t>782,2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6E3C" w:rsidRPr="00CE25C8" w:rsidRDefault="00C96E3C" w:rsidP="00C96E3C">
                  <w:pPr>
                    <w:jc w:val="center"/>
                    <w:rPr>
                      <w:rFonts w:ascii="GHEA Grapalat" w:hAnsi="GHEA Grapalat"/>
                      <w:sz w:val="16"/>
                      <w:szCs w:val="16"/>
                      <w:lang w:val="en-US"/>
                    </w:rPr>
                  </w:pPr>
                  <w:r w:rsidRPr="00CE25C8">
                    <w:rPr>
                      <w:rFonts w:ascii="GHEA Grapalat" w:hAnsi="GHEA Grapalat" w:cs="Calibri"/>
                      <w:sz w:val="16"/>
                      <w:szCs w:val="16"/>
                      <w:lang w:val="en-US"/>
                    </w:rPr>
                    <w:t>773,0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6E3C" w:rsidRPr="00CE25C8" w:rsidRDefault="00C96E3C" w:rsidP="00C96E3C">
                  <w:pPr>
                    <w:jc w:val="center"/>
                    <w:rPr>
                      <w:rFonts w:ascii="GHEA Grapalat" w:hAnsi="GHEA Grapalat"/>
                      <w:sz w:val="16"/>
                      <w:szCs w:val="16"/>
                      <w:lang w:val="en-US"/>
                    </w:rPr>
                  </w:pPr>
                  <w:r w:rsidRPr="00CE25C8">
                    <w:rPr>
                      <w:rFonts w:ascii="GHEA Grapalat" w:hAnsi="GHEA Grapalat" w:cs="Calibri"/>
                      <w:sz w:val="16"/>
                      <w:szCs w:val="16"/>
                      <w:lang w:val="en-US"/>
                    </w:rPr>
                    <w:t>98,82</w:t>
                  </w:r>
                </w:p>
              </w:tc>
            </w:tr>
            <w:tr w:rsidR="00994378" w:rsidRPr="00CE25C8" w:rsidTr="00595D45">
              <w:trPr>
                <w:tblCellSpacing w:w="0" w:type="dxa"/>
              </w:trPr>
              <w:tc>
                <w:tcPr>
                  <w:tcW w:w="3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6E3C" w:rsidRPr="00CE25C8" w:rsidRDefault="00C96E3C" w:rsidP="00C96E3C">
                  <w:pPr>
                    <w:spacing w:before="100" w:beforeAutospacing="1" w:after="100" w:afterAutospacing="1"/>
                    <w:rPr>
                      <w:rFonts w:ascii="GHEA Grapalat" w:hAnsi="GHEA Grapalat"/>
                      <w:sz w:val="16"/>
                      <w:szCs w:val="16"/>
                    </w:rPr>
                  </w:pPr>
                  <w:r w:rsidRPr="00CE25C8">
                    <w:rPr>
                      <w:rFonts w:ascii="GHEA Grapalat" w:hAnsi="GHEA Grapalat"/>
                      <w:i/>
                      <w:iCs/>
                      <w:sz w:val="16"/>
                      <w:szCs w:val="16"/>
                    </w:rPr>
                    <w:t>-</w:t>
                  </w:r>
                  <w:proofErr w:type="spellStart"/>
                  <w:r w:rsidRPr="00CE25C8">
                    <w:rPr>
                      <w:rFonts w:ascii="GHEA Grapalat" w:hAnsi="GHEA Grapalat"/>
                      <w:i/>
                      <w:iCs/>
                      <w:sz w:val="16"/>
                      <w:szCs w:val="16"/>
                    </w:rPr>
                    <w:t>Ֆոնդային</w:t>
                  </w:r>
                  <w:proofErr w:type="spellEnd"/>
                  <w:r w:rsidRPr="00CE25C8">
                    <w:rPr>
                      <w:rFonts w:ascii="GHEA Grapalat" w:hAnsi="GHEA Grapalat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E25C8">
                    <w:rPr>
                      <w:rFonts w:ascii="GHEA Grapalat" w:hAnsi="GHEA Grapalat"/>
                      <w:i/>
                      <w:iCs/>
                      <w:sz w:val="16"/>
                      <w:szCs w:val="16"/>
                    </w:rPr>
                    <w:t>բյուջեի</w:t>
                  </w:r>
                  <w:proofErr w:type="spellEnd"/>
                  <w:r w:rsidRPr="00CE25C8">
                    <w:rPr>
                      <w:rFonts w:ascii="GHEA Grapalat" w:hAnsi="GHEA Grapalat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E25C8">
                    <w:rPr>
                      <w:rFonts w:ascii="GHEA Grapalat" w:hAnsi="GHEA Grapalat"/>
                      <w:i/>
                      <w:iCs/>
                      <w:sz w:val="16"/>
                      <w:szCs w:val="16"/>
                    </w:rPr>
                    <w:t>ծախսեր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6E3C" w:rsidRPr="00CE25C8" w:rsidRDefault="00C96E3C" w:rsidP="00C96E3C">
                  <w:pPr>
                    <w:jc w:val="center"/>
                    <w:rPr>
                      <w:rFonts w:ascii="GHEA Grapalat" w:hAnsi="GHEA Grapalat"/>
                      <w:sz w:val="16"/>
                      <w:szCs w:val="16"/>
                      <w:lang w:val="en-US"/>
                    </w:rPr>
                  </w:pPr>
                  <w:r w:rsidRPr="00CE25C8">
                    <w:rPr>
                      <w:rFonts w:ascii="GHEA Grapalat" w:hAnsi="GHEA Grapalat" w:cs="Calibri"/>
                      <w:sz w:val="16"/>
                      <w:szCs w:val="16"/>
                      <w:lang w:val="en-US"/>
                    </w:rPr>
                    <w:t>2635,7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6E3C" w:rsidRPr="00CE25C8" w:rsidRDefault="00C96E3C" w:rsidP="00C96E3C">
                  <w:pPr>
                    <w:jc w:val="center"/>
                    <w:rPr>
                      <w:rFonts w:ascii="GHEA Grapalat" w:hAnsi="GHEA Grapalat"/>
                      <w:sz w:val="16"/>
                      <w:szCs w:val="16"/>
                      <w:lang w:val="en-US"/>
                    </w:rPr>
                  </w:pPr>
                  <w:r w:rsidRPr="00CE25C8">
                    <w:rPr>
                      <w:rFonts w:ascii="GHEA Grapalat" w:hAnsi="GHEA Grapalat" w:cs="Calibri"/>
                      <w:sz w:val="16"/>
                      <w:szCs w:val="16"/>
                      <w:lang w:val="en-US"/>
                    </w:rPr>
                    <w:t>1914,3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6E3C" w:rsidRPr="00CE25C8" w:rsidRDefault="00C96E3C" w:rsidP="00C96E3C">
                  <w:pPr>
                    <w:jc w:val="center"/>
                    <w:rPr>
                      <w:rFonts w:ascii="GHEA Grapalat" w:hAnsi="GHEA Grapalat"/>
                      <w:sz w:val="16"/>
                      <w:szCs w:val="16"/>
                      <w:lang w:val="en-US"/>
                    </w:rPr>
                  </w:pPr>
                  <w:r w:rsidRPr="00CE25C8">
                    <w:rPr>
                      <w:rFonts w:ascii="GHEA Grapalat" w:hAnsi="GHEA Grapalat" w:cs="Calibri"/>
                      <w:sz w:val="16"/>
                      <w:szCs w:val="16"/>
                      <w:lang w:val="en-US"/>
                    </w:rPr>
                    <w:t>72,63</w:t>
                  </w:r>
                </w:p>
              </w:tc>
            </w:tr>
            <w:tr w:rsidR="00994378" w:rsidRPr="00CE25C8" w:rsidTr="00595D45">
              <w:trPr>
                <w:tblCellSpacing w:w="0" w:type="dxa"/>
              </w:trPr>
              <w:tc>
                <w:tcPr>
                  <w:tcW w:w="3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6E3C" w:rsidRPr="00CE25C8" w:rsidRDefault="00C96E3C" w:rsidP="00C96E3C">
                  <w:pPr>
                    <w:spacing w:before="100" w:beforeAutospacing="1" w:after="100" w:afterAutospacing="1"/>
                    <w:rPr>
                      <w:rFonts w:ascii="GHEA Grapalat" w:hAnsi="GHEA Grapalat"/>
                      <w:sz w:val="16"/>
                      <w:szCs w:val="16"/>
                    </w:rPr>
                  </w:pPr>
                  <w:proofErr w:type="spellStart"/>
                  <w:r w:rsidRPr="00CE25C8">
                    <w:rPr>
                      <w:rFonts w:ascii="GHEA Grapalat" w:hAnsi="GHEA Grapalat"/>
                      <w:b/>
                      <w:bCs/>
                      <w:i/>
                      <w:iCs/>
                      <w:sz w:val="16"/>
                      <w:szCs w:val="16"/>
                    </w:rPr>
                    <w:t>Համայնքի</w:t>
                  </w:r>
                  <w:proofErr w:type="spellEnd"/>
                  <w:r w:rsidRPr="00CE25C8">
                    <w:rPr>
                      <w:rFonts w:ascii="GHEA Grapalat" w:hAnsi="GHEA Grapalat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E25C8">
                    <w:rPr>
                      <w:rFonts w:ascii="GHEA Grapalat" w:hAnsi="GHEA Grapalat"/>
                      <w:b/>
                      <w:bCs/>
                      <w:i/>
                      <w:iCs/>
                      <w:sz w:val="16"/>
                      <w:szCs w:val="16"/>
                    </w:rPr>
                    <w:t>ֆոնդային</w:t>
                  </w:r>
                  <w:proofErr w:type="spellEnd"/>
                  <w:r w:rsidRPr="00CE25C8">
                    <w:rPr>
                      <w:rFonts w:ascii="GHEA Grapalat" w:hAnsi="GHEA Grapalat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E25C8">
                    <w:rPr>
                      <w:rFonts w:ascii="GHEA Grapalat" w:hAnsi="GHEA Grapalat"/>
                      <w:b/>
                      <w:bCs/>
                      <w:i/>
                      <w:iCs/>
                      <w:sz w:val="16"/>
                      <w:szCs w:val="16"/>
                    </w:rPr>
                    <w:t>բյուջեի</w:t>
                  </w:r>
                  <w:proofErr w:type="spellEnd"/>
                  <w:r w:rsidRPr="00CE25C8">
                    <w:rPr>
                      <w:rFonts w:ascii="GHEA Grapalat" w:hAnsi="GHEA Grapalat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E25C8">
                    <w:rPr>
                      <w:rFonts w:ascii="GHEA Grapalat" w:hAnsi="GHEA Grapalat"/>
                      <w:b/>
                      <w:bCs/>
                      <w:i/>
                      <w:iCs/>
                      <w:sz w:val="16"/>
                      <w:szCs w:val="16"/>
                    </w:rPr>
                    <w:t>փաստացի</w:t>
                  </w:r>
                  <w:proofErr w:type="spellEnd"/>
                  <w:r w:rsidRPr="00CE25C8">
                    <w:rPr>
                      <w:rFonts w:ascii="GHEA Grapalat" w:hAnsi="GHEA Grapalat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E25C8">
                    <w:rPr>
                      <w:rFonts w:ascii="GHEA Grapalat" w:hAnsi="GHEA Grapalat"/>
                      <w:b/>
                      <w:bCs/>
                      <w:i/>
                      <w:iCs/>
                      <w:sz w:val="16"/>
                      <w:szCs w:val="16"/>
                    </w:rPr>
                    <w:t>ծախսերը</w:t>
                  </w:r>
                  <w:proofErr w:type="spellEnd"/>
                  <w:r w:rsidRPr="00CE25C8">
                    <w:rPr>
                      <w:rFonts w:ascii="GHEA Grapalat" w:hAnsi="GHEA Grapalat"/>
                      <w:b/>
                      <w:bCs/>
                      <w:i/>
                      <w:iCs/>
                      <w:sz w:val="16"/>
                      <w:szCs w:val="16"/>
                    </w:rPr>
                    <w:t>,</w:t>
                  </w:r>
                  <w:r w:rsidRPr="00CE25C8">
                    <w:rPr>
                      <w:rFonts w:ascii="Calibri" w:hAnsi="Calibri" w:cs="Calibri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  <w:proofErr w:type="spellStart"/>
                  <w:r w:rsidRPr="00CE25C8">
                    <w:rPr>
                      <w:rFonts w:ascii="GHEA Grapalat" w:hAnsi="GHEA Grapalat"/>
                      <w:i/>
                      <w:iCs/>
                      <w:sz w:val="16"/>
                      <w:szCs w:val="16"/>
                    </w:rPr>
                    <w:t>որից</w:t>
                  </w:r>
                  <w:proofErr w:type="spellEnd"/>
                  <w:r w:rsidRPr="00CE25C8">
                    <w:rPr>
                      <w:rFonts w:ascii="GHEA Grapalat" w:hAnsi="GHEA Grapalat"/>
                      <w:i/>
                      <w:iCs/>
                      <w:sz w:val="16"/>
                      <w:szCs w:val="16"/>
                    </w:rPr>
                    <w:t>՝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96E3C" w:rsidRPr="00CE25C8" w:rsidRDefault="00C96E3C" w:rsidP="00C96E3C">
                  <w:pPr>
                    <w:jc w:val="center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96E3C" w:rsidRPr="00CE25C8" w:rsidRDefault="00C96E3C" w:rsidP="00C96E3C">
                  <w:pPr>
                    <w:jc w:val="center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C96E3C" w:rsidRPr="00CE25C8" w:rsidRDefault="00C96E3C" w:rsidP="00C96E3C">
                  <w:pPr>
                    <w:jc w:val="center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</w:p>
              </w:tc>
            </w:tr>
            <w:tr w:rsidR="00994378" w:rsidRPr="00CE25C8" w:rsidTr="00595D45">
              <w:trPr>
                <w:tblCellSpacing w:w="0" w:type="dxa"/>
              </w:trPr>
              <w:tc>
                <w:tcPr>
                  <w:tcW w:w="3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6E3C" w:rsidRPr="00CE25C8" w:rsidRDefault="00C96E3C" w:rsidP="00C96E3C">
                  <w:pPr>
                    <w:spacing w:before="100" w:beforeAutospacing="1" w:after="100" w:afterAutospacing="1"/>
                    <w:rPr>
                      <w:rFonts w:ascii="GHEA Grapalat" w:hAnsi="GHEA Grapalat"/>
                      <w:sz w:val="16"/>
                      <w:szCs w:val="16"/>
                    </w:rPr>
                  </w:pPr>
                  <w:r w:rsidRPr="00CE25C8">
                    <w:rPr>
                      <w:rFonts w:ascii="GHEA Grapalat" w:hAnsi="GHEA Grapalat"/>
                      <w:sz w:val="16"/>
                      <w:szCs w:val="16"/>
                    </w:rPr>
                    <w:t>-</w:t>
                  </w:r>
                  <w:r w:rsidRPr="00CE25C8">
                    <w:rPr>
                      <w:rFonts w:ascii="Calibri" w:hAnsi="Calibri" w:cs="Calibri"/>
                      <w:sz w:val="16"/>
                      <w:szCs w:val="16"/>
                    </w:rPr>
                    <w:t> </w:t>
                  </w:r>
                  <w:proofErr w:type="spellStart"/>
                  <w:r w:rsidRPr="00CE25C8">
                    <w:rPr>
                      <w:rFonts w:ascii="GHEA Grapalat" w:hAnsi="GHEA Grapalat"/>
                      <w:i/>
                      <w:iCs/>
                      <w:sz w:val="16"/>
                      <w:szCs w:val="16"/>
                    </w:rPr>
                    <w:t>ճանապարհաշինություն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6E3C" w:rsidRPr="00CE25C8" w:rsidRDefault="00C96E3C" w:rsidP="00C96E3C">
                  <w:pPr>
                    <w:jc w:val="center"/>
                    <w:rPr>
                      <w:rFonts w:ascii="GHEA Grapalat" w:hAnsi="GHEA Grapalat"/>
                      <w:sz w:val="16"/>
                      <w:szCs w:val="16"/>
                      <w:lang w:val="en-US"/>
                    </w:rPr>
                  </w:pPr>
                  <w:r w:rsidRPr="00CE25C8">
                    <w:rPr>
                      <w:rFonts w:ascii="GHEA Grapalat" w:hAnsi="GHEA Grapalat"/>
                      <w:sz w:val="16"/>
                      <w:szCs w:val="16"/>
                      <w:lang w:val="en-US"/>
                    </w:rPr>
                    <w:t>1358,12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6E3C" w:rsidRPr="00CE25C8" w:rsidRDefault="00C96E3C" w:rsidP="00C96E3C">
                  <w:pPr>
                    <w:jc w:val="center"/>
                    <w:rPr>
                      <w:rFonts w:ascii="GHEA Grapalat" w:hAnsi="GHEA Grapalat"/>
                      <w:sz w:val="16"/>
                      <w:szCs w:val="16"/>
                      <w:lang w:val="en-US"/>
                    </w:rPr>
                  </w:pPr>
                  <w:r w:rsidRPr="00CE25C8">
                    <w:rPr>
                      <w:rFonts w:ascii="GHEA Grapalat" w:hAnsi="GHEA Grapalat"/>
                      <w:sz w:val="16"/>
                      <w:szCs w:val="16"/>
                      <w:lang w:val="en-US"/>
                    </w:rPr>
                    <w:t>783,28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6E3C" w:rsidRPr="00CE25C8" w:rsidRDefault="00C96E3C" w:rsidP="00C96E3C">
                  <w:pPr>
                    <w:jc w:val="center"/>
                    <w:rPr>
                      <w:rFonts w:ascii="GHEA Grapalat" w:hAnsi="GHEA Grapalat"/>
                      <w:sz w:val="16"/>
                      <w:szCs w:val="16"/>
                      <w:lang w:val="en-US"/>
                    </w:rPr>
                  </w:pPr>
                  <w:r w:rsidRPr="00CE25C8">
                    <w:rPr>
                      <w:rFonts w:ascii="GHEA Grapalat" w:hAnsi="GHEA Grapalat"/>
                      <w:sz w:val="16"/>
                      <w:szCs w:val="16"/>
                      <w:lang w:val="en-US"/>
                    </w:rPr>
                    <w:t>57,67</w:t>
                  </w:r>
                </w:p>
              </w:tc>
            </w:tr>
            <w:tr w:rsidR="00994378" w:rsidRPr="00CE25C8" w:rsidTr="00595D45">
              <w:trPr>
                <w:tblCellSpacing w:w="0" w:type="dxa"/>
              </w:trPr>
              <w:tc>
                <w:tcPr>
                  <w:tcW w:w="3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6E3C" w:rsidRPr="00CE25C8" w:rsidRDefault="00C96E3C" w:rsidP="00C96E3C">
                  <w:pPr>
                    <w:spacing w:before="100" w:beforeAutospacing="1" w:after="100" w:afterAutospacing="1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CE25C8">
                    <w:rPr>
                      <w:rFonts w:ascii="GHEA Grapalat" w:hAnsi="GHEA Grapalat"/>
                      <w:sz w:val="16"/>
                      <w:szCs w:val="16"/>
                    </w:rPr>
                    <w:t>-</w:t>
                  </w:r>
                  <w:r w:rsidRPr="00CE25C8">
                    <w:rPr>
                      <w:rFonts w:ascii="Calibri" w:hAnsi="Calibri" w:cs="Calibri"/>
                      <w:sz w:val="16"/>
                      <w:szCs w:val="16"/>
                    </w:rPr>
                    <w:t> </w:t>
                  </w:r>
                  <w:r w:rsidRPr="00CE25C8">
                    <w:rPr>
                      <w:rFonts w:ascii="GHEA Grapalat" w:hAnsi="GHEA Grapalat"/>
                      <w:i/>
                      <w:iCs/>
                      <w:sz w:val="16"/>
                      <w:szCs w:val="16"/>
                      <w:lang w:val="hy-AM"/>
                    </w:rPr>
                    <w:t>նախադպրոցական կրթություն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6E3C" w:rsidRPr="00CE25C8" w:rsidRDefault="00C96E3C" w:rsidP="00C96E3C">
                  <w:pPr>
                    <w:jc w:val="center"/>
                    <w:rPr>
                      <w:rFonts w:ascii="GHEA Grapalat" w:hAnsi="GHEA Grapalat"/>
                      <w:sz w:val="16"/>
                      <w:szCs w:val="16"/>
                      <w:lang w:val="en-US"/>
                    </w:rPr>
                  </w:pPr>
                  <w:r w:rsidRPr="00CE25C8">
                    <w:rPr>
                      <w:rFonts w:ascii="GHEA Grapalat" w:hAnsi="GHEA Grapalat"/>
                      <w:sz w:val="16"/>
                      <w:szCs w:val="16"/>
                      <w:lang w:val="en-US"/>
                    </w:rPr>
                    <w:t>10,3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6E3C" w:rsidRPr="00CE25C8" w:rsidRDefault="00C96E3C" w:rsidP="00C96E3C">
                  <w:pPr>
                    <w:jc w:val="center"/>
                    <w:rPr>
                      <w:rFonts w:ascii="GHEA Grapalat" w:hAnsi="GHEA Grapalat"/>
                      <w:sz w:val="16"/>
                      <w:szCs w:val="16"/>
                      <w:lang w:val="en-US"/>
                    </w:rPr>
                  </w:pPr>
                  <w:r w:rsidRPr="00CE25C8">
                    <w:rPr>
                      <w:rFonts w:ascii="GHEA Grapalat" w:hAnsi="GHEA Grapalat"/>
                      <w:sz w:val="16"/>
                      <w:szCs w:val="16"/>
                      <w:lang w:val="en-US"/>
                    </w:rPr>
                    <w:t>10,3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6E3C" w:rsidRPr="00CE25C8" w:rsidRDefault="00C96E3C" w:rsidP="00C96E3C">
                  <w:pPr>
                    <w:jc w:val="center"/>
                    <w:rPr>
                      <w:rFonts w:ascii="GHEA Grapalat" w:hAnsi="GHEA Grapalat"/>
                      <w:sz w:val="16"/>
                      <w:szCs w:val="16"/>
                      <w:lang w:val="en-US"/>
                    </w:rPr>
                  </w:pPr>
                  <w:r w:rsidRPr="00CE25C8">
                    <w:rPr>
                      <w:rFonts w:ascii="GHEA Grapalat" w:hAnsi="GHEA Grapalat"/>
                      <w:sz w:val="16"/>
                      <w:szCs w:val="16"/>
                      <w:lang w:val="en-US"/>
                    </w:rPr>
                    <w:t>100</w:t>
                  </w:r>
                </w:p>
              </w:tc>
            </w:tr>
            <w:tr w:rsidR="00994378" w:rsidRPr="00CE25C8" w:rsidTr="00595D45">
              <w:trPr>
                <w:tblCellSpacing w:w="0" w:type="dxa"/>
              </w:trPr>
              <w:tc>
                <w:tcPr>
                  <w:tcW w:w="3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6E3C" w:rsidRPr="00CE25C8" w:rsidRDefault="00C96E3C" w:rsidP="00C96E3C">
                  <w:pPr>
                    <w:spacing w:before="100" w:beforeAutospacing="1" w:after="100" w:afterAutospacing="1"/>
                    <w:rPr>
                      <w:rFonts w:ascii="GHEA Grapalat" w:hAnsi="GHEA Grapalat"/>
                      <w:sz w:val="16"/>
                      <w:szCs w:val="16"/>
                    </w:rPr>
                  </w:pPr>
                  <w:r w:rsidRPr="00CE25C8">
                    <w:rPr>
                      <w:rFonts w:ascii="GHEA Grapalat" w:hAnsi="GHEA Grapalat"/>
                      <w:sz w:val="16"/>
                      <w:szCs w:val="16"/>
                    </w:rPr>
                    <w:t>-</w:t>
                  </w:r>
                  <w:r w:rsidRPr="00CE25C8">
                    <w:rPr>
                      <w:rFonts w:ascii="Calibri" w:hAnsi="Calibri" w:cs="Calibri"/>
                      <w:sz w:val="16"/>
                      <w:szCs w:val="16"/>
                    </w:rPr>
                    <w:t> </w:t>
                  </w:r>
                  <w:proofErr w:type="spellStart"/>
                  <w:r w:rsidRPr="00CE25C8">
                    <w:rPr>
                      <w:rFonts w:ascii="GHEA Grapalat" w:hAnsi="GHEA Grapalat"/>
                      <w:i/>
                      <w:iCs/>
                      <w:sz w:val="16"/>
                      <w:szCs w:val="16"/>
                    </w:rPr>
                    <w:t>փողոցային</w:t>
                  </w:r>
                  <w:proofErr w:type="spellEnd"/>
                  <w:r w:rsidRPr="00CE25C8">
                    <w:rPr>
                      <w:rFonts w:ascii="GHEA Grapalat" w:hAnsi="GHEA Grapalat"/>
                      <w:i/>
                      <w:i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CE25C8">
                    <w:rPr>
                      <w:rFonts w:ascii="GHEA Grapalat" w:hAnsi="GHEA Grapalat"/>
                      <w:i/>
                      <w:iCs/>
                      <w:sz w:val="16"/>
                      <w:szCs w:val="16"/>
                    </w:rPr>
                    <w:t>լուսավորություն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6E3C" w:rsidRPr="00CE25C8" w:rsidRDefault="00C96E3C" w:rsidP="00C96E3C">
                  <w:pPr>
                    <w:jc w:val="center"/>
                    <w:rPr>
                      <w:rFonts w:ascii="GHEA Grapalat" w:hAnsi="GHEA Grapalat"/>
                      <w:sz w:val="16"/>
                      <w:szCs w:val="16"/>
                      <w:lang w:val="en-US"/>
                    </w:rPr>
                  </w:pPr>
                  <w:r w:rsidRPr="00CE25C8">
                    <w:rPr>
                      <w:rFonts w:ascii="GHEA Grapalat" w:hAnsi="GHEA Grapalat"/>
                      <w:sz w:val="16"/>
                      <w:szCs w:val="16"/>
                      <w:lang w:val="en-US"/>
                    </w:rPr>
                    <w:t>33,4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6E3C" w:rsidRPr="00CE25C8" w:rsidRDefault="00C96E3C" w:rsidP="00C96E3C">
                  <w:pPr>
                    <w:jc w:val="center"/>
                    <w:rPr>
                      <w:rFonts w:ascii="GHEA Grapalat" w:hAnsi="GHEA Grapalat"/>
                      <w:sz w:val="16"/>
                      <w:szCs w:val="16"/>
                      <w:lang w:val="en-US"/>
                    </w:rPr>
                  </w:pPr>
                  <w:r w:rsidRPr="00CE25C8">
                    <w:rPr>
                      <w:rFonts w:ascii="GHEA Grapalat" w:hAnsi="GHEA Grapalat"/>
                      <w:sz w:val="16"/>
                      <w:szCs w:val="16"/>
                      <w:lang w:val="en-US"/>
                    </w:rPr>
                    <w:t>33,1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6E3C" w:rsidRPr="00CE25C8" w:rsidRDefault="00C96E3C" w:rsidP="00C96E3C">
                  <w:pPr>
                    <w:jc w:val="center"/>
                    <w:rPr>
                      <w:rFonts w:ascii="GHEA Grapalat" w:hAnsi="GHEA Grapalat"/>
                      <w:sz w:val="16"/>
                      <w:szCs w:val="16"/>
                      <w:lang w:val="en-US"/>
                    </w:rPr>
                  </w:pPr>
                  <w:r w:rsidRPr="00CE25C8">
                    <w:rPr>
                      <w:rFonts w:ascii="GHEA Grapalat" w:hAnsi="GHEA Grapalat"/>
                      <w:sz w:val="16"/>
                      <w:szCs w:val="16"/>
                      <w:lang w:val="en-US"/>
                    </w:rPr>
                    <w:t>99</w:t>
                  </w:r>
                </w:p>
              </w:tc>
            </w:tr>
            <w:tr w:rsidR="00994378" w:rsidRPr="00CE25C8" w:rsidTr="00595D45">
              <w:trPr>
                <w:tblCellSpacing w:w="0" w:type="dxa"/>
              </w:trPr>
              <w:tc>
                <w:tcPr>
                  <w:tcW w:w="3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6E3C" w:rsidRPr="00CE25C8" w:rsidRDefault="00C96E3C" w:rsidP="00C96E3C">
                  <w:pPr>
                    <w:spacing w:before="100" w:beforeAutospacing="1" w:after="100" w:afterAutospacing="1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CE25C8">
                    <w:rPr>
                      <w:rFonts w:ascii="GHEA Grapalat" w:hAnsi="GHEA Grapalat"/>
                      <w:i/>
                      <w:iCs/>
                      <w:sz w:val="16"/>
                      <w:szCs w:val="16"/>
                    </w:rPr>
                    <w:t>-</w:t>
                  </w:r>
                  <w:r w:rsidRPr="00CE25C8">
                    <w:rPr>
                      <w:rFonts w:ascii="GHEA Grapalat" w:hAnsi="GHEA Grapalat"/>
                      <w:i/>
                      <w:iCs/>
                      <w:sz w:val="16"/>
                      <w:szCs w:val="16"/>
                      <w:lang w:val="hy-AM"/>
                    </w:rPr>
                    <w:t>վարչական ապարատ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6E3C" w:rsidRPr="00CE25C8" w:rsidRDefault="00C96E3C" w:rsidP="00C96E3C">
                  <w:pPr>
                    <w:jc w:val="center"/>
                    <w:rPr>
                      <w:rFonts w:ascii="GHEA Grapalat" w:hAnsi="GHEA Grapalat"/>
                      <w:sz w:val="16"/>
                      <w:szCs w:val="16"/>
                      <w:lang w:val="en-US"/>
                    </w:rPr>
                  </w:pPr>
                  <w:r w:rsidRPr="00CE25C8">
                    <w:rPr>
                      <w:rFonts w:ascii="GHEA Grapalat" w:hAnsi="GHEA Grapalat"/>
                      <w:sz w:val="16"/>
                      <w:szCs w:val="16"/>
                      <w:lang w:val="en-US"/>
                    </w:rPr>
                    <w:t>30,0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6E3C" w:rsidRPr="00CE25C8" w:rsidRDefault="00C96E3C" w:rsidP="00C96E3C">
                  <w:pPr>
                    <w:jc w:val="center"/>
                    <w:rPr>
                      <w:rFonts w:ascii="GHEA Grapalat" w:hAnsi="GHEA Grapalat"/>
                      <w:sz w:val="16"/>
                      <w:szCs w:val="16"/>
                      <w:lang w:val="en-US"/>
                    </w:rPr>
                  </w:pPr>
                  <w:r w:rsidRPr="00CE25C8">
                    <w:rPr>
                      <w:rFonts w:ascii="GHEA Grapalat" w:hAnsi="GHEA Grapalat"/>
                      <w:sz w:val="16"/>
                      <w:szCs w:val="16"/>
                      <w:lang w:val="en-US"/>
                    </w:rPr>
                    <w:t>30,0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6E3C" w:rsidRPr="00CE25C8" w:rsidRDefault="00C96E3C" w:rsidP="00C96E3C">
                  <w:pPr>
                    <w:jc w:val="center"/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</w:pPr>
                  <w:r w:rsidRPr="00CE25C8">
                    <w:rPr>
                      <w:rFonts w:ascii="GHEA Grapalat" w:hAnsi="GHEA Grapalat"/>
                      <w:sz w:val="16"/>
                      <w:szCs w:val="16"/>
                      <w:lang w:val="hy-AM"/>
                    </w:rPr>
                    <w:t>100</w:t>
                  </w:r>
                </w:p>
              </w:tc>
            </w:tr>
            <w:tr w:rsidR="00994378" w:rsidRPr="00CE25C8" w:rsidTr="00595D45">
              <w:trPr>
                <w:tblCellSpacing w:w="0" w:type="dxa"/>
              </w:trPr>
              <w:tc>
                <w:tcPr>
                  <w:tcW w:w="3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6E3C" w:rsidRPr="00CE25C8" w:rsidRDefault="00C96E3C" w:rsidP="00C96E3C">
                  <w:pPr>
                    <w:spacing w:before="100" w:beforeAutospacing="1" w:after="100" w:afterAutospacing="1"/>
                    <w:rPr>
                      <w:rFonts w:ascii="GHEA Grapalat" w:hAnsi="GHEA Grapalat"/>
                      <w:i/>
                      <w:iCs/>
                      <w:sz w:val="16"/>
                      <w:szCs w:val="16"/>
                      <w:lang w:val="hy-AM"/>
                    </w:rPr>
                  </w:pPr>
                  <w:r w:rsidRPr="00CE25C8">
                    <w:rPr>
                      <w:rFonts w:ascii="GHEA Grapalat" w:hAnsi="GHEA Grapalat"/>
                      <w:i/>
                      <w:iCs/>
                      <w:sz w:val="16"/>
                      <w:szCs w:val="16"/>
                      <w:lang w:val="hy-AM"/>
                    </w:rPr>
                    <w:t>-բակային տարածքներ և խաղահրապարակներ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6E3C" w:rsidRPr="00CE25C8" w:rsidRDefault="00C96E3C" w:rsidP="00C96E3C">
                  <w:pPr>
                    <w:jc w:val="center"/>
                    <w:rPr>
                      <w:rFonts w:ascii="GHEA Grapalat" w:hAnsi="GHEA Grapalat"/>
                      <w:sz w:val="16"/>
                      <w:szCs w:val="16"/>
                      <w:lang w:val="en-US"/>
                    </w:rPr>
                  </w:pPr>
                  <w:r w:rsidRPr="00CE25C8">
                    <w:rPr>
                      <w:rFonts w:ascii="GHEA Grapalat" w:hAnsi="GHEA Grapalat"/>
                      <w:sz w:val="16"/>
                      <w:szCs w:val="16"/>
                      <w:lang w:val="en-US"/>
                    </w:rPr>
                    <w:t>105,5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6E3C" w:rsidRPr="00CE25C8" w:rsidRDefault="00C96E3C" w:rsidP="00C96E3C">
                  <w:pPr>
                    <w:jc w:val="center"/>
                    <w:rPr>
                      <w:rFonts w:ascii="GHEA Grapalat" w:hAnsi="GHEA Grapalat"/>
                      <w:sz w:val="16"/>
                      <w:szCs w:val="16"/>
                      <w:lang w:val="en-US"/>
                    </w:rPr>
                  </w:pPr>
                  <w:r w:rsidRPr="00CE25C8">
                    <w:rPr>
                      <w:rFonts w:ascii="GHEA Grapalat" w:hAnsi="GHEA Grapalat"/>
                      <w:sz w:val="16"/>
                      <w:szCs w:val="16"/>
                      <w:lang w:val="en-US"/>
                    </w:rPr>
                    <w:t>90,96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6E3C" w:rsidRPr="00CE25C8" w:rsidRDefault="00C96E3C" w:rsidP="00C96E3C">
                  <w:pPr>
                    <w:jc w:val="center"/>
                    <w:rPr>
                      <w:rFonts w:ascii="GHEA Grapalat" w:hAnsi="GHEA Grapalat"/>
                      <w:sz w:val="16"/>
                      <w:szCs w:val="16"/>
                      <w:lang w:val="en-US"/>
                    </w:rPr>
                  </w:pPr>
                  <w:r w:rsidRPr="00CE25C8">
                    <w:rPr>
                      <w:rFonts w:ascii="GHEA Grapalat" w:hAnsi="GHEA Grapalat"/>
                      <w:sz w:val="16"/>
                      <w:szCs w:val="16"/>
                      <w:lang w:val="en-US"/>
                    </w:rPr>
                    <w:t>86</w:t>
                  </w:r>
                </w:p>
              </w:tc>
            </w:tr>
            <w:tr w:rsidR="00994378" w:rsidRPr="00CE25C8" w:rsidTr="00595D45">
              <w:trPr>
                <w:tblCellSpacing w:w="0" w:type="dxa"/>
              </w:trPr>
              <w:tc>
                <w:tcPr>
                  <w:tcW w:w="35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6E3C" w:rsidRPr="00CE25C8" w:rsidRDefault="00C96E3C" w:rsidP="00C96E3C">
                  <w:pPr>
                    <w:spacing w:before="100" w:beforeAutospacing="1" w:after="100" w:afterAutospacing="1"/>
                    <w:rPr>
                      <w:rFonts w:ascii="GHEA Grapalat" w:hAnsi="GHEA Grapalat" w:cs="Arial"/>
                      <w:i/>
                      <w:iCs/>
                      <w:sz w:val="16"/>
                      <w:szCs w:val="16"/>
                      <w:lang w:val="hy-AM"/>
                    </w:rPr>
                  </w:pPr>
                  <w:r w:rsidRPr="00CE25C8">
                    <w:rPr>
                      <w:rFonts w:ascii="GHEA Grapalat" w:hAnsi="GHEA Grapalat" w:cs="Arial"/>
                      <w:i/>
                      <w:iCs/>
                      <w:sz w:val="16"/>
                      <w:szCs w:val="16"/>
                      <w:lang w:val="hy-AM"/>
                    </w:rPr>
                    <w:t>-Բազմաբնակարան շենքերի վերանորոգում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6E3C" w:rsidRPr="00CE25C8" w:rsidRDefault="00C96E3C" w:rsidP="00C96E3C">
                  <w:pPr>
                    <w:jc w:val="center"/>
                    <w:rPr>
                      <w:rFonts w:ascii="GHEA Grapalat" w:hAnsi="GHEA Grapalat" w:cs="Arial"/>
                      <w:sz w:val="16"/>
                      <w:szCs w:val="16"/>
                      <w:lang w:val="hy-AM"/>
                    </w:rPr>
                  </w:pPr>
                  <w:r w:rsidRPr="00CE25C8">
                    <w:rPr>
                      <w:rFonts w:ascii="GHEA Grapalat" w:hAnsi="GHEA Grapalat" w:cs="Arial"/>
                      <w:sz w:val="16"/>
                      <w:szCs w:val="16"/>
                      <w:lang w:val="hy-AM"/>
                    </w:rPr>
                    <w:t>129,0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6E3C" w:rsidRPr="00CE25C8" w:rsidRDefault="00C96E3C" w:rsidP="00C96E3C">
                  <w:pPr>
                    <w:jc w:val="center"/>
                    <w:rPr>
                      <w:rFonts w:ascii="GHEA Grapalat" w:hAnsi="GHEA Grapalat" w:cs="Arial"/>
                      <w:sz w:val="16"/>
                      <w:szCs w:val="16"/>
                      <w:lang w:val="hy-AM"/>
                    </w:rPr>
                  </w:pPr>
                  <w:r w:rsidRPr="00CE25C8">
                    <w:rPr>
                      <w:rFonts w:ascii="GHEA Grapalat" w:hAnsi="GHEA Grapalat" w:cs="Arial"/>
                      <w:sz w:val="16"/>
                      <w:szCs w:val="16"/>
                      <w:lang w:val="hy-AM"/>
                    </w:rPr>
                    <w:t>129,0</w:t>
                  </w:r>
                </w:p>
              </w:tc>
              <w:tc>
                <w:tcPr>
                  <w:tcW w:w="70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6E3C" w:rsidRPr="00CE25C8" w:rsidRDefault="00C96E3C" w:rsidP="00C96E3C">
                  <w:pPr>
                    <w:jc w:val="center"/>
                    <w:rPr>
                      <w:rFonts w:ascii="GHEA Grapalat" w:hAnsi="GHEA Grapalat" w:cs="Arial"/>
                      <w:sz w:val="16"/>
                      <w:szCs w:val="16"/>
                    </w:rPr>
                  </w:pPr>
                  <w:r w:rsidRPr="00CE25C8">
                    <w:rPr>
                      <w:rFonts w:ascii="GHEA Grapalat" w:hAnsi="GHEA Grapalat" w:cs="Arial"/>
                      <w:sz w:val="16"/>
                      <w:szCs w:val="16"/>
                      <w:lang w:val="hy-AM"/>
                    </w:rPr>
                    <w:t>100</w:t>
                  </w:r>
                </w:p>
              </w:tc>
            </w:tr>
          </w:tbl>
          <w:p w:rsidR="005627E5" w:rsidRPr="00CE25C8" w:rsidRDefault="005627E5" w:rsidP="00873044">
            <w:pPr>
              <w:rPr>
                <w:rFonts w:ascii="GHEA Grapalat" w:hAnsi="GHEA Grapalat"/>
                <w:b/>
                <w:iCs/>
                <w:sz w:val="18"/>
                <w:szCs w:val="18"/>
                <w:lang w:val="en-US"/>
              </w:rPr>
            </w:pPr>
          </w:p>
        </w:tc>
      </w:tr>
      <w:tr w:rsidR="00994378" w:rsidRPr="00CE25C8" w:rsidTr="005978D3">
        <w:trPr>
          <w:trHeight w:val="5804"/>
          <w:jc w:val="center"/>
        </w:trPr>
        <w:tc>
          <w:tcPr>
            <w:tcW w:w="2746" w:type="dxa"/>
          </w:tcPr>
          <w:p w:rsidR="00FB22C0" w:rsidRPr="00CE25C8" w:rsidRDefault="00FB22C0" w:rsidP="00A1064F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CE25C8">
              <w:rPr>
                <w:rFonts w:ascii="GHEA Grapalat" w:hAnsi="GHEA Grapalat"/>
                <w:b/>
                <w:sz w:val="18"/>
                <w:szCs w:val="18"/>
                <w:lang w:val="hy-AM"/>
              </w:rPr>
              <w:t>Համայքի ընթացիկ տարվա բյուջեն</w:t>
            </w:r>
          </w:p>
        </w:tc>
        <w:tc>
          <w:tcPr>
            <w:tcW w:w="7285" w:type="dxa"/>
          </w:tcPr>
          <w:p w:rsidR="00C96E3C" w:rsidRPr="00CE25C8" w:rsidRDefault="00C96E3C" w:rsidP="00C96E3C">
            <w:pPr>
              <w:spacing w:before="60"/>
              <w:rPr>
                <w:rFonts w:ascii="GHEA Grapalat" w:hAnsi="GHEA Grapalat"/>
                <w:b/>
                <w:iCs/>
                <w:sz w:val="18"/>
                <w:szCs w:val="18"/>
                <w:lang w:val="hy-AM"/>
              </w:rPr>
            </w:pPr>
            <w:r w:rsidRPr="00CE25C8">
              <w:rPr>
                <w:rFonts w:ascii="GHEA Grapalat" w:hAnsi="GHEA Grapalat"/>
                <w:b/>
                <w:bCs/>
                <w:i/>
                <w:iCs/>
                <w:sz w:val="18"/>
                <w:szCs w:val="18"/>
                <w:lang w:val="hy-AM"/>
              </w:rPr>
              <w:t>Ընթացիկ տարվա բյուջեի պլանը՝ 1224100000,0 (մեկ միլիարդ երկու հարյուր քսանչորս միլիոն մեկ հարյուր հազար)</w:t>
            </w:r>
            <w:r w:rsidRPr="00CE25C8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  <w:lang w:val="hy-AM"/>
              </w:rPr>
              <w:t> </w:t>
            </w:r>
            <w:r w:rsidRPr="00CE25C8">
              <w:rPr>
                <w:rFonts w:ascii="GHEA Grapalat" w:hAnsi="GHEA Grapalat"/>
                <w:b/>
                <w:i/>
                <w:iCs/>
                <w:sz w:val="18"/>
                <w:szCs w:val="18"/>
                <w:lang w:val="hy-AM"/>
              </w:rPr>
              <w:t>դրամ</w:t>
            </w:r>
            <w:r w:rsidRPr="00CE25C8">
              <w:rPr>
                <w:rFonts w:ascii="GHEA Grapalat" w:hAnsi="GHEA Grapalat"/>
                <w:i/>
                <w:iCs/>
                <w:sz w:val="18"/>
                <w:szCs w:val="18"/>
                <w:lang w:val="hy-AM"/>
              </w:rPr>
              <w:t>.</w:t>
            </w:r>
            <w:r w:rsidRPr="00CE25C8">
              <w:rPr>
                <w:rFonts w:ascii="GHEA Grapalat" w:hAnsi="GHEA Grapalat"/>
                <w:i/>
                <w:iCs/>
                <w:sz w:val="18"/>
                <w:szCs w:val="18"/>
                <w:lang w:val="hy-AM"/>
              </w:rPr>
              <w:br/>
            </w:r>
          </w:p>
          <w:tbl>
            <w:tblPr>
              <w:tblpPr w:leftFromText="180" w:rightFromText="180" w:vertAnchor="page" w:horzAnchor="margin" w:tblpY="646"/>
              <w:tblOverlap w:val="never"/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21"/>
              <w:gridCol w:w="1701"/>
            </w:tblGrid>
            <w:tr w:rsidR="00994378" w:rsidRPr="00CE25C8" w:rsidTr="00595D45">
              <w:trPr>
                <w:tblCellSpacing w:w="0" w:type="dxa"/>
              </w:trPr>
              <w:tc>
                <w:tcPr>
                  <w:tcW w:w="42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6E3C" w:rsidRPr="00CE25C8" w:rsidRDefault="00C96E3C" w:rsidP="00C96E3C">
                  <w:pPr>
                    <w:rPr>
                      <w:rFonts w:ascii="GHEA Grapalat" w:hAnsi="GHEA Grapalat" w:cs="Arial"/>
                      <w:sz w:val="18"/>
                      <w:szCs w:val="18"/>
                      <w:lang w:val="hy-AM"/>
                    </w:rPr>
                  </w:pPr>
                  <w:r w:rsidRPr="00CE25C8">
                    <w:rPr>
                      <w:rFonts w:ascii="Calibri" w:hAnsi="Calibri" w:cs="Calibri"/>
                      <w:sz w:val="18"/>
                      <w:szCs w:val="18"/>
                      <w:lang w:val="hy-AM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6E3C" w:rsidRPr="00CE25C8" w:rsidRDefault="00C96E3C" w:rsidP="00C96E3C">
                  <w:pPr>
                    <w:spacing w:before="100" w:beforeAutospacing="1" w:after="100" w:afterAutospacing="1"/>
                    <w:rPr>
                      <w:rFonts w:ascii="GHEA Grapalat" w:hAnsi="GHEA Grapalat" w:cs="Arial"/>
                      <w:sz w:val="18"/>
                      <w:szCs w:val="18"/>
                      <w:lang w:val="hy-AM"/>
                    </w:rPr>
                  </w:pPr>
                  <w:proofErr w:type="spellStart"/>
                  <w:r w:rsidRPr="00CE25C8">
                    <w:rPr>
                      <w:rFonts w:ascii="GHEA Grapalat" w:hAnsi="GHEA Grapalat" w:cs="Arial"/>
                      <w:b/>
                      <w:bCs/>
                      <w:i/>
                      <w:iCs/>
                      <w:sz w:val="18"/>
                      <w:szCs w:val="18"/>
                    </w:rPr>
                    <w:t>Պլանը</w:t>
                  </w:r>
                  <w:proofErr w:type="spellEnd"/>
                  <w:r w:rsidRPr="00CE25C8">
                    <w:rPr>
                      <w:rFonts w:ascii="GHEA Grapalat" w:hAnsi="GHEA Grapalat" w:cs="Arial"/>
                      <w:b/>
                      <w:bCs/>
                      <w:i/>
                      <w:iCs/>
                      <w:sz w:val="18"/>
                      <w:szCs w:val="18"/>
                      <w:lang w:val="hy-AM"/>
                    </w:rPr>
                    <w:t>, մլն դրամ</w:t>
                  </w:r>
                </w:p>
              </w:tc>
            </w:tr>
            <w:tr w:rsidR="00994378" w:rsidRPr="00CE25C8" w:rsidTr="00595D45">
              <w:trPr>
                <w:tblCellSpacing w:w="0" w:type="dxa"/>
              </w:trPr>
              <w:tc>
                <w:tcPr>
                  <w:tcW w:w="42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6E3C" w:rsidRPr="00CE25C8" w:rsidRDefault="00C96E3C" w:rsidP="00C96E3C">
                  <w:pPr>
                    <w:spacing w:before="100" w:beforeAutospacing="1" w:after="100" w:afterAutospacing="1"/>
                    <w:rPr>
                      <w:rFonts w:ascii="GHEA Grapalat" w:hAnsi="GHEA Grapalat" w:cs="Arial"/>
                      <w:sz w:val="18"/>
                      <w:szCs w:val="18"/>
                    </w:rPr>
                  </w:pPr>
                  <w:proofErr w:type="spellStart"/>
                  <w:r w:rsidRPr="00CE25C8">
                    <w:rPr>
                      <w:rFonts w:ascii="GHEA Grapalat" w:hAnsi="GHEA Grapalat" w:cs="Arial"/>
                      <w:b/>
                      <w:bCs/>
                      <w:i/>
                      <w:iCs/>
                      <w:sz w:val="18"/>
                      <w:szCs w:val="18"/>
                    </w:rPr>
                    <w:t>Ընդամենը</w:t>
                  </w:r>
                  <w:proofErr w:type="spellEnd"/>
                  <w:r w:rsidRPr="00CE25C8">
                    <w:rPr>
                      <w:rFonts w:ascii="GHEA Grapalat" w:hAnsi="GHEA Grapalat" w:cs="Arial"/>
                      <w:b/>
                      <w:bCs/>
                      <w:i/>
                      <w:iCs/>
                      <w:sz w:val="18"/>
                      <w:szCs w:val="18"/>
                    </w:rPr>
                    <w:t xml:space="preserve">՝ </w:t>
                  </w:r>
                  <w:proofErr w:type="spellStart"/>
                  <w:r w:rsidRPr="00CE25C8">
                    <w:rPr>
                      <w:rFonts w:ascii="GHEA Grapalat" w:hAnsi="GHEA Grapalat" w:cs="Arial"/>
                      <w:b/>
                      <w:bCs/>
                      <w:i/>
                      <w:iCs/>
                      <w:sz w:val="18"/>
                      <w:szCs w:val="18"/>
                    </w:rPr>
                    <w:t>համայնքի</w:t>
                  </w:r>
                  <w:proofErr w:type="spellEnd"/>
                  <w:r w:rsidRPr="00CE25C8">
                    <w:rPr>
                      <w:rFonts w:ascii="GHEA Grapalat" w:hAnsi="GHEA Grapalat" w:cs="Arial"/>
                      <w:b/>
                      <w:bCs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E25C8">
                    <w:rPr>
                      <w:rFonts w:ascii="GHEA Grapalat" w:hAnsi="GHEA Grapalat" w:cs="Arial"/>
                      <w:b/>
                      <w:bCs/>
                      <w:i/>
                      <w:iCs/>
                      <w:sz w:val="18"/>
                      <w:szCs w:val="18"/>
                    </w:rPr>
                    <w:t>բյուջեի</w:t>
                  </w:r>
                  <w:proofErr w:type="spellEnd"/>
                  <w:r w:rsidRPr="00CE25C8">
                    <w:rPr>
                      <w:rFonts w:ascii="GHEA Grapalat" w:hAnsi="GHEA Grapalat" w:cs="Arial"/>
                      <w:b/>
                      <w:bCs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E25C8">
                    <w:rPr>
                      <w:rFonts w:ascii="GHEA Grapalat" w:hAnsi="GHEA Grapalat" w:cs="Arial"/>
                      <w:b/>
                      <w:bCs/>
                      <w:i/>
                      <w:iCs/>
                      <w:sz w:val="18"/>
                      <w:szCs w:val="18"/>
                    </w:rPr>
                    <w:t>եկամուտների</w:t>
                  </w:r>
                  <w:proofErr w:type="spellEnd"/>
                  <w:r w:rsidRPr="00CE25C8">
                    <w:rPr>
                      <w:rFonts w:ascii="GHEA Grapalat" w:hAnsi="GHEA Grapalat" w:cs="Arial"/>
                      <w:b/>
                      <w:bCs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E25C8">
                    <w:rPr>
                      <w:rFonts w:ascii="GHEA Grapalat" w:hAnsi="GHEA Grapalat" w:cs="Arial"/>
                      <w:b/>
                      <w:bCs/>
                      <w:i/>
                      <w:iCs/>
                      <w:sz w:val="18"/>
                      <w:szCs w:val="18"/>
                    </w:rPr>
                    <w:t>պլանավորում</w:t>
                  </w:r>
                  <w:proofErr w:type="spellEnd"/>
                  <w:r w:rsidRPr="00CE25C8">
                    <w:rPr>
                      <w:rFonts w:ascii="Calibri" w:hAnsi="Calibri" w:cs="Calibri"/>
                      <w:b/>
                      <w:bCs/>
                      <w:i/>
                      <w:iCs/>
                      <w:sz w:val="18"/>
                      <w:szCs w:val="18"/>
                    </w:rPr>
                    <w:t> </w:t>
                  </w:r>
                  <w:r w:rsidRPr="00CE25C8">
                    <w:rPr>
                      <w:rFonts w:ascii="GHEA Grapalat" w:hAnsi="GHEA Grapalat" w:cs="Arial"/>
                      <w:b/>
                      <w:bCs/>
                      <w:i/>
                      <w:iCs/>
                      <w:sz w:val="18"/>
                      <w:szCs w:val="18"/>
                    </w:rPr>
                    <w:br/>
                  </w:r>
                  <w:proofErr w:type="spellStart"/>
                  <w:r w:rsidRPr="00CE25C8">
                    <w:rPr>
                      <w:rFonts w:ascii="GHEA Grapalat" w:hAnsi="GHEA Grapalat" w:cs="Arial"/>
                      <w:i/>
                      <w:iCs/>
                      <w:sz w:val="18"/>
                      <w:szCs w:val="18"/>
                    </w:rPr>
                    <w:t>այդ</w:t>
                  </w:r>
                  <w:proofErr w:type="spellEnd"/>
                  <w:r w:rsidRPr="00CE25C8">
                    <w:rPr>
                      <w:rFonts w:ascii="GHEA Grapalat" w:hAnsi="GHEA Grapalat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E25C8">
                    <w:rPr>
                      <w:rFonts w:ascii="GHEA Grapalat" w:hAnsi="GHEA Grapalat" w:cs="Arial"/>
                      <w:i/>
                      <w:iCs/>
                      <w:sz w:val="18"/>
                      <w:szCs w:val="18"/>
                    </w:rPr>
                    <w:t>թվում</w:t>
                  </w:r>
                  <w:proofErr w:type="spellEnd"/>
                  <w:r w:rsidRPr="00CE25C8">
                    <w:rPr>
                      <w:rFonts w:ascii="GHEA Grapalat" w:hAnsi="GHEA Grapalat" w:cs="Arial"/>
                      <w:i/>
                      <w:iCs/>
                      <w:sz w:val="18"/>
                      <w:szCs w:val="18"/>
                    </w:rPr>
                    <w:t>՝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6E3C" w:rsidRPr="00CE25C8" w:rsidRDefault="00C96E3C" w:rsidP="00C96E3C">
                  <w:pPr>
                    <w:rPr>
                      <w:rFonts w:ascii="GHEA Grapalat" w:hAnsi="GHEA Grapalat" w:cs="Arial"/>
                      <w:sz w:val="18"/>
                      <w:szCs w:val="18"/>
                      <w:lang w:val="hy-AM"/>
                    </w:rPr>
                  </w:pPr>
                  <w:r w:rsidRPr="00CE25C8">
                    <w:rPr>
                      <w:rFonts w:ascii="Calibri" w:hAnsi="Calibri" w:cs="Calibri"/>
                      <w:sz w:val="18"/>
                      <w:szCs w:val="18"/>
                    </w:rPr>
                    <w:t> </w:t>
                  </w:r>
                  <w:r w:rsidRPr="00CE25C8">
                    <w:rPr>
                      <w:rFonts w:ascii="GHEA Grapalat" w:hAnsi="GHEA Grapalat" w:cs="Arial"/>
                      <w:sz w:val="18"/>
                      <w:szCs w:val="18"/>
                      <w:lang w:val="hy-AM"/>
                    </w:rPr>
                    <w:t>1224,1</w:t>
                  </w:r>
                </w:p>
              </w:tc>
            </w:tr>
            <w:tr w:rsidR="00994378" w:rsidRPr="00CE25C8" w:rsidTr="00595D45">
              <w:trPr>
                <w:tblCellSpacing w:w="0" w:type="dxa"/>
              </w:trPr>
              <w:tc>
                <w:tcPr>
                  <w:tcW w:w="42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6E3C" w:rsidRPr="00CE25C8" w:rsidRDefault="00C96E3C" w:rsidP="00C96E3C">
                  <w:pPr>
                    <w:spacing w:before="100" w:beforeAutospacing="1" w:after="100" w:afterAutospacing="1"/>
                    <w:rPr>
                      <w:rFonts w:ascii="GHEA Grapalat" w:hAnsi="GHEA Grapalat" w:cs="Arial"/>
                      <w:sz w:val="18"/>
                      <w:szCs w:val="18"/>
                    </w:rPr>
                  </w:pPr>
                  <w:r w:rsidRPr="00CE25C8">
                    <w:rPr>
                      <w:rFonts w:ascii="GHEA Grapalat" w:hAnsi="GHEA Grapalat" w:cs="Arial"/>
                      <w:sz w:val="18"/>
                      <w:szCs w:val="18"/>
                    </w:rPr>
                    <w:t>-</w:t>
                  </w:r>
                  <w:r w:rsidRPr="00CE25C8">
                    <w:rPr>
                      <w:rFonts w:ascii="Calibri" w:hAnsi="Calibri" w:cs="Calibri"/>
                      <w:sz w:val="18"/>
                      <w:szCs w:val="18"/>
                    </w:rPr>
                    <w:t> </w:t>
                  </w:r>
                  <w:proofErr w:type="spellStart"/>
                  <w:r w:rsidRPr="00CE25C8">
                    <w:rPr>
                      <w:rFonts w:ascii="GHEA Grapalat" w:hAnsi="GHEA Grapalat" w:cs="Arial"/>
                      <w:i/>
                      <w:iCs/>
                      <w:sz w:val="18"/>
                      <w:szCs w:val="18"/>
                    </w:rPr>
                    <w:t>Վարչական</w:t>
                  </w:r>
                  <w:proofErr w:type="spellEnd"/>
                  <w:r w:rsidRPr="00CE25C8">
                    <w:rPr>
                      <w:rFonts w:ascii="GHEA Grapalat" w:hAnsi="GHEA Grapalat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E25C8">
                    <w:rPr>
                      <w:rFonts w:ascii="GHEA Grapalat" w:hAnsi="GHEA Grapalat" w:cs="Arial"/>
                      <w:i/>
                      <w:iCs/>
                      <w:sz w:val="18"/>
                      <w:szCs w:val="18"/>
                    </w:rPr>
                    <w:t>բյուջեի</w:t>
                  </w:r>
                  <w:proofErr w:type="spellEnd"/>
                  <w:r w:rsidRPr="00CE25C8">
                    <w:rPr>
                      <w:rFonts w:ascii="GHEA Grapalat" w:hAnsi="GHEA Grapalat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E25C8">
                    <w:rPr>
                      <w:rFonts w:ascii="GHEA Grapalat" w:hAnsi="GHEA Grapalat" w:cs="Arial"/>
                      <w:i/>
                      <w:iCs/>
                      <w:sz w:val="18"/>
                      <w:szCs w:val="18"/>
                    </w:rPr>
                    <w:t>եկամուտներ</w:t>
                  </w:r>
                  <w:proofErr w:type="spellEnd"/>
                  <w:r w:rsidRPr="00CE25C8">
                    <w:rPr>
                      <w:rFonts w:ascii="GHEA Grapalat" w:hAnsi="GHEA Grapalat" w:cs="Arial"/>
                      <w:i/>
                      <w:iCs/>
                      <w:sz w:val="18"/>
                      <w:szCs w:val="18"/>
                    </w:rPr>
                    <w:t xml:space="preserve">, </w:t>
                  </w:r>
                  <w:proofErr w:type="spellStart"/>
                  <w:r w:rsidRPr="00CE25C8">
                    <w:rPr>
                      <w:rFonts w:ascii="GHEA Grapalat" w:hAnsi="GHEA Grapalat" w:cs="Arial"/>
                      <w:i/>
                      <w:iCs/>
                      <w:sz w:val="18"/>
                      <w:szCs w:val="18"/>
                    </w:rPr>
                    <w:t>որից</w:t>
                  </w:r>
                  <w:proofErr w:type="spellEnd"/>
                  <w:r w:rsidRPr="00CE25C8">
                    <w:rPr>
                      <w:rFonts w:ascii="GHEA Grapalat" w:hAnsi="GHEA Grapalat" w:cs="Arial"/>
                      <w:i/>
                      <w:iCs/>
                      <w:sz w:val="18"/>
                      <w:szCs w:val="18"/>
                    </w:rPr>
                    <w:t>՝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6E3C" w:rsidRPr="00CE25C8" w:rsidRDefault="00C96E3C" w:rsidP="00C96E3C">
                  <w:pPr>
                    <w:rPr>
                      <w:rFonts w:ascii="GHEA Grapalat" w:hAnsi="GHEA Grapalat" w:cs="Arial"/>
                      <w:sz w:val="18"/>
                      <w:szCs w:val="18"/>
                      <w:lang w:val="hy-AM"/>
                    </w:rPr>
                  </w:pPr>
                  <w:r w:rsidRPr="00CE25C8">
                    <w:rPr>
                      <w:rFonts w:ascii="Calibri" w:hAnsi="Calibri" w:cs="Calibri"/>
                      <w:sz w:val="18"/>
                      <w:szCs w:val="18"/>
                    </w:rPr>
                    <w:t> </w:t>
                  </w:r>
                  <w:r w:rsidRPr="00CE25C8">
                    <w:rPr>
                      <w:rFonts w:ascii="GHEA Grapalat" w:hAnsi="GHEA Grapalat" w:cs="Arial"/>
                      <w:sz w:val="18"/>
                      <w:szCs w:val="18"/>
                      <w:lang w:val="hy-AM"/>
                    </w:rPr>
                    <w:t>945,2</w:t>
                  </w:r>
                </w:p>
              </w:tc>
            </w:tr>
            <w:tr w:rsidR="00994378" w:rsidRPr="00CE25C8" w:rsidTr="00595D45">
              <w:trPr>
                <w:tblCellSpacing w:w="0" w:type="dxa"/>
              </w:trPr>
              <w:tc>
                <w:tcPr>
                  <w:tcW w:w="42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6E3C" w:rsidRPr="00CE25C8" w:rsidRDefault="00C96E3C" w:rsidP="00C96E3C">
                  <w:pPr>
                    <w:spacing w:before="100" w:beforeAutospacing="1" w:after="100" w:afterAutospacing="1"/>
                    <w:rPr>
                      <w:rFonts w:ascii="GHEA Grapalat" w:hAnsi="GHEA Grapalat" w:cs="Arial"/>
                      <w:sz w:val="18"/>
                      <w:szCs w:val="18"/>
                    </w:rPr>
                  </w:pPr>
                  <w:r w:rsidRPr="00CE25C8">
                    <w:rPr>
                      <w:rFonts w:ascii="GHEA Grapalat" w:hAnsi="GHEA Grapalat" w:cs="Arial"/>
                      <w:sz w:val="18"/>
                      <w:szCs w:val="18"/>
                    </w:rPr>
                    <w:t>-</w:t>
                  </w:r>
                  <w:r w:rsidRPr="00CE25C8">
                    <w:rPr>
                      <w:rFonts w:ascii="Calibri" w:hAnsi="Calibri" w:cs="Calibri"/>
                      <w:sz w:val="18"/>
                      <w:szCs w:val="18"/>
                    </w:rPr>
                    <w:t> </w:t>
                  </w:r>
                  <w:proofErr w:type="spellStart"/>
                  <w:r w:rsidRPr="00CE25C8">
                    <w:rPr>
                      <w:rFonts w:ascii="GHEA Grapalat" w:hAnsi="GHEA Grapalat" w:cs="Arial"/>
                      <w:i/>
                      <w:iCs/>
                      <w:sz w:val="18"/>
                      <w:szCs w:val="18"/>
                    </w:rPr>
                    <w:t>սեփական</w:t>
                  </w:r>
                  <w:proofErr w:type="spellEnd"/>
                  <w:r w:rsidRPr="00CE25C8">
                    <w:rPr>
                      <w:rFonts w:ascii="GHEA Grapalat" w:hAnsi="GHEA Grapalat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E25C8">
                    <w:rPr>
                      <w:rFonts w:ascii="GHEA Grapalat" w:hAnsi="GHEA Grapalat" w:cs="Arial"/>
                      <w:i/>
                      <w:iCs/>
                      <w:sz w:val="18"/>
                      <w:szCs w:val="18"/>
                    </w:rPr>
                    <w:t>եկամուտներ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6E3C" w:rsidRPr="00CE25C8" w:rsidRDefault="00C96E3C" w:rsidP="00C96E3C">
                  <w:pPr>
                    <w:rPr>
                      <w:rFonts w:ascii="GHEA Grapalat" w:hAnsi="GHEA Grapalat" w:cs="Arial"/>
                      <w:sz w:val="18"/>
                      <w:szCs w:val="18"/>
                      <w:lang w:val="hy-AM"/>
                    </w:rPr>
                  </w:pPr>
                  <w:r w:rsidRPr="00CE25C8">
                    <w:rPr>
                      <w:rFonts w:ascii="GHEA Grapalat" w:hAnsi="GHEA Grapalat" w:cs="Arial"/>
                      <w:sz w:val="18"/>
                      <w:szCs w:val="18"/>
                      <w:lang w:val="hy-AM"/>
                    </w:rPr>
                    <w:t>577,9</w:t>
                  </w:r>
                </w:p>
              </w:tc>
            </w:tr>
            <w:tr w:rsidR="00994378" w:rsidRPr="00CE25C8" w:rsidTr="00595D45">
              <w:trPr>
                <w:tblCellSpacing w:w="0" w:type="dxa"/>
              </w:trPr>
              <w:tc>
                <w:tcPr>
                  <w:tcW w:w="42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6E3C" w:rsidRPr="00CE25C8" w:rsidRDefault="00C96E3C" w:rsidP="00C96E3C">
                  <w:pPr>
                    <w:spacing w:before="100" w:beforeAutospacing="1" w:after="100" w:afterAutospacing="1"/>
                    <w:rPr>
                      <w:rFonts w:ascii="GHEA Grapalat" w:hAnsi="GHEA Grapalat" w:cs="Arial"/>
                      <w:sz w:val="18"/>
                      <w:szCs w:val="18"/>
                    </w:rPr>
                  </w:pPr>
                  <w:r w:rsidRPr="00CE25C8">
                    <w:rPr>
                      <w:rFonts w:ascii="GHEA Grapalat" w:hAnsi="GHEA Grapalat" w:cs="Arial"/>
                      <w:i/>
                      <w:iCs/>
                      <w:sz w:val="18"/>
                      <w:szCs w:val="18"/>
                    </w:rPr>
                    <w:t xml:space="preserve">- </w:t>
                  </w:r>
                  <w:proofErr w:type="spellStart"/>
                  <w:r w:rsidRPr="00CE25C8">
                    <w:rPr>
                      <w:rFonts w:ascii="GHEA Grapalat" w:hAnsi="GHEA Grapalat" w:cs="Arial"/>
                      <w:i/>
                      <w:iCs/>
                      <w:sz w:val="18"/>
                      <w:szCs w:val="18"/>
                    </w:rPr>
                    <w:t>Ֆոնդային</w:t>
                  </w:r>
                  <w:proofErr w:type="spellEnd"/>
                  <w:r w:rsidRPr="00CE25C8">
                    <w:rPr>
                      <w:rFonts w:ascii="GHEA Grapalat" w:hAnsi="GHEA Grapalat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E25C8">
                    <w:rPr>
                      <w:rFonts w:ascii="GHEA Grapalat" w:hAnsi="GHEA Grapalat" w:cs="Arial"/>
                      <w:i/>
                      <w:iCs/>
                      <w:sz w:val="18"/>
                      <w:szCs w:val="18"/>
                    </w:rPr>
                    <w:t>բյուջեի</w:t>
                  </w:r>
                  <w:proofErr w:type="spellEnd"/>
                  <w:r w:rsidRPr="00CE25C8">
                    <w:rPr>
                      <w:rFonts w:ascii="GHEA Grapalat" w:hAnsi="GHEA Grapalat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E25C8">
                    <w:rPr>
                      <w:rFonts w:ascii="GHEA Grapalat" w:hAnsi="GHEA Grapalat" w:cs="Arial"/>
                      <w:i/>
                      <w:iCs/>
                      <w:sz w:val="18"/>
                      <w:szCs w:val="18"/>
                    </w:rPr>
                    <w:t>եկամուտներ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6E3C" w:rsidRPr="00CE25C8" w:rsidRDefault="00C96E3C" w:rsidP="00C96E3C">
                  <w:pPr>
                    <w:rPr>
                      <w:rFonts w:ascii="GHEA Grapalat" w:hAnsi="GHEA Grapalat" w:cs="Arial"/>
                      <w:sz w:val="18"/>
                      <w:szCs w:val="18"/>
                      <w:lang w:val="hy-AM"/>
                    </w:rPr>
                  </w:pPr>
                  <w:r w:rsidRPr="00CE25C8">
                    <w:rPr>
                      <w:rFonts w:ascii="Calibri" w:hAnsi="Calibri" w:cs="Calibri"/>
                      <w:sz w:val="18"/>
                      <w:szCs w:val="18"/>
                    </w:rPr>
                    <w:t> </w:t>
                  </w:r>
                  <w:r w:rsidRPr="00CE25C8">
                    <w:rPr>
                      <w:rFonts w:ascii="GHEA Grapalat" w:hAnsi="GHEA Grapalat" w:cs="Arial"/>
                      <w:sz w:val="18"/>
                      <w:szCs w:val="18"/>
                      <w:lang w:val="hy-AM"/>
                    </w:rPr>
                    <w:t>278,9</w:t>
                  </w:r>
                </w:p>
              </w:tc>
            </w:tr>
            <w:tr w:rsidR="00994378" w:rsidRPr="00CE25C8" w:rsidTr="00595D45">
              <w:trPr>
                <w:tblCellSpacing w:w="0" w:type="dxa"/>
              </w:trPr>
              <w:tc>
                <w:tcPr>
                  <w:tcW w:w="42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6E3C" w:rsidRPr="00CE25C8" w:rsidRDefault="00C96E3C" w:rsidP="00C96E3C">
                  <w:pPr>
                    <w:spacing w:before="100" w:beforeAutospacing="1" w:after="100" w:afterAutospacing="1"/>
                    <w:rPr>
                      <w:rFonts w:ascii="GHEA Grapalat" w:hAnsi="GHEA Grapalat" w:cs="Arial"/>
                      <w:sz w:val="18"/>
                      <w:szCs w:val="18"/>
                    </w:rPr>
                  </w:pPr>
                  <w:proofErr w:type="spellStart"/>
                  <w:r w:rsidRPr="00CE25C8">
                    <w:rPr>
                      <w:rFonts w:ascii="GHEA Grapalat" w:hAnsi="GHEA Grapalat" w:cs="Arial"/>
                      <w:b/>
                      <w:bCs/>
                      <w:i/>
                      <w:iCs/>
                      <w:sz w:val="18"/>
                      <w:szCs w:val="18"/>
                    </w:rPr>
                    <w:t>Ընդամենը</w:t>
                  </w:r>
                  <w:proofErr w:type="spellEnd"/>
                  <w:r w:rsidRPr="00CE25C8">
                    <w:rPr>
                      <w:rFonts w:ascii="GHEA Grapalat" w:hAnsi="GHEA Grapalat" w:cs="Arial"/>
                      <w:b/>
                      <w:bCs/>
                      <w:i/>
                      <w:iCs/>
                      <w:sz w:val="18"/>
                      <w:szCs w:val="18"/>
                    </w:rPr>
                    <w:t xml:space="preserve">՝ </w:t>
                  </w:r>
                  <w:proofErr w:type="spellStart"/>
                  <w:r w:rsidRPr="00CE25C8">
                    <w:rPr>
                      <w:rFonts w:ascii="GHEA Grapalat" w:hAnsi="GHEA Grapalat" w:cs="Arial"/>
                      <w:b/>
                      <w:bCs/>
                      <w:i/>
                      <w:iCs/>
                      <w:sz w:val="18"/>
                      <w:szCs w:val="18"/>
                    </w:rPr>
                    <w:t>համայնքի</w:t>
                  </w:r>
                  <w:proofErr w:type="spellEnd"/>
                  <w:r w:rsidRPr="00CE25C8">
                    <w:rPr>
                      <w:rFonts w:ascii="GHEA Grapalat" w:hAnsi="GHEA Grapalat" w:cs="Arial"/>
                      <w:b/>
                      <w:bCs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E25C8">
                    <w:rPr>
                      <w:rFonts w:ascii="GHEA Grapalat" w:hAnsi="GHEA Grapalat" w:cs="Arial"/>
                      <w:b/>
                      <w:bCs/>
                      <w:i/>
                      <w:iCs/>
                      <w:sz w:val="18"/>
                      <w:szCs w:val="18"/>
                    </w:rPr>
                    <w:t>բյուջեի</w:t>
                  </w:r>
                  <w:proofErr w:type="spellEnd"/>
                  <w:r w:rsidRPr="00CE25C8">
                    <w:rPr>
                      <w:rFonts w:ascii="GHEA Grapalat" w:hAnsi="GHEA Grapalat" w:cs="Arial"/>
                      <w:b/>
                      <w:bCs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E25C8">
                    <w:rPr>
                      <w:rFonts w:ascii="GHEA Grapalat" w:hAnsi="GHEA Grapalat" w:cs="Arial"/>
                      <w:b/>
                      <w:bCs/>
                      <w:i/>
                      <w:iCs/>
                      <w:sz w:val="18"/>
                      <w:szCs w:val="18"/>
                    </w:rPr>
                    <w:t>ծախսեր</w:t>
                  </w:r>
                  <w:proofErr w:type="spellEnd"/>
                  <w:r w:rsidRPr="00CE25C8">
                    <w:rPr>
                      <w:rFonts w:ascii="GHEA Grapalat" w:hAnsi="GHEA Grapalat" w:cs="Arial"/>
                      <w:b/>
                      <w:bCs/>
                      <w:i/>
                      <w:iCs/>
                      <w:sz w:val="18"/>
                      <w:szCs w:val="18"/>
                    </w:rPr>
                    <w:t>,</w:t>
                  </w:r>
                  <w:r w:rsidRPr="00CE25C8">
                    <w:rPr>
                      <w:rFonts w:ascii="Calibri" w:hAnsi="Calibri" w:cs="Calibri"/>
                      <w:b/>
                      <w:bCs/>
                      <w:i/>
                      <w:iCs/>
                      <w:sz w:val="18"/>
                      <w:szCs w:val="18"/>
                    </w:rPr>
                    <w:t> </w:t>
                  </w:r>
                  <w:r w:rsidRPr="00CE25C8">
                    <w:rPr>
                      <w:rFonts w:ascii="GHEA Grapalat" w:hAnsi="GHEA Grapalat" w:cs="Arial"/>
                      <w:b/>
                      <w:bCs/>
                      <w:i/>
                      <w:iCs/>
                      <w:sz w:val="18"/>
                      <w:szCs w:val="18"/>
                    </w:rPr>
                    <w:br/>
                  </w:r>
                  <w:proofErr w:type="spellStart"/>
                  <w:r w:rsidRPr="00CE25C8">
                    <w:rPr>
                      <w:rFonts w:ascii="GHEA Grapalat" w:hAnsi="GHEA Grapalat" w:cs="Arial"/>
                      <w:i/>
                      <w:iCs/>
                      <w:sz w:val="18"/>
                      <w:szCs w:val="18"/>
                    </w:rPr>
                    <w:t>որից</w:t>
                  </w:r>
                  <w:proofErr w:type="spellEnd"/>
                  <w:r w:rsidRPr="00CE25C8">
                    <w:rPr>
                      <w:rFonts w:ascii="GHEA Grapalat" w:hAnsi="GHEA Grapalat" w:cs="Arial"/>
                      <w:i/>
                      <w:iCs/>
                      <w:sz w:val="18"/>
                      <w:szCs w:val="18"/>
                    </w:rPr>
                    <w:t>՝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6E3C" w:rsidRPr="00CE25C8" w:rsidRDefault="00C96E3C" w:rsidP="00C96E3C">
                  <w:pPr>
                    <w:rPr>
                      <w:rFonts w:ascii="GHEA Grapalat" w:hAnsi="GHEA Grapalat" w:cs="Arial"/>
                      <w:sz w:val="18"/>
                      <w:szCs w:val="18"/>
                      <w:lang w:val="hy-AM"/>
                    </w:rPr>
                  </w:pPr>
                  <w:r w:rsidRPr="00CE25C8">
                    <w:rPr>
                      <w:rFonts w:ascii="Calibri" w:hAnsi="Calibri" w:cs="Calibri"/>
                      <w:sz w:val="18"/>
                      <w:szCs w:val="18"/>
                    </w:rPr>
                    <w:t> </w:t>
                  </w:r>
                  <w:r w:rsidRPr="00CE25C8">
                    <w:rPr>
                      <w:rFonts w:ascii="GHEA Grapalat" w:hAnsi="GHEA Grapalat" w:cs="Arial"/>
                      <w:sz w:val="18"/>
                      <w:szCs w:val="18"/>
                      <w:lang w:val="hy-AM"/>
                    </w:rPr>
                    <w:t>1327,5</w:t>
                  </w:r>
                </w:p>
              </w:tc>
            </w:tr>
            <w:tr w:rsidR="00994378" w:rsidRPr="00CE25C8" w:rsidTr="00595D45">
              <w:trPr>
                <w:tblCellSpacing w:w="0" w:type="dxa"/>
              </w:trPr>
              <w:tc>
                <w:tcPr>
                  <w:tcW w:w="42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6E3C" w:rsidRPr="00CE25C8" w:rsidRDefault="00C96E3C" w:rsidP="00C96E3C">
                  <w:pPr>
                    <w:spacing w:before="100" w:beforeAutospacing="1" w:after="100" w:afterAutospacing="1"/>
                    <w:rPr>
                      <w:rFonts w:ascii="GHEA Grapalat" w:hAnsi="GHEA Grapalat" w:cs="Arial"/>
                      <w:sz w:val="18"/>
                      <w:szCs w:val="18"/>
                    </w:rPr>
                  </w:pPr>
                  <w:r w:rsidRPr="00CE25C8">
                    <w:rPr>
                      <w:rFonts w:ascii="GHEA Grapalat" w:hAnsi="GHEA Grapalat" w:cs="Arial"/>
                      <w:i/>
                      <w:iCs/>
                      <w:sz w:val="18"/>
                      <w:szCs w:val="18"/>
                    </w:rPr>
                    <w:t xml:space="preserve">- </w:t>
                  </w:r>
                  <w:proofErr w:type="spellStart"/>
                  <w:r w:rsidRPr="00CE25C8">
                    <w:rPr>
                      <w:rFonts w:ascii="GHEA Grapalat" w:hAnsi="GHEA Grapalat" w:cs="Arial"/>
                      <w:i/>
                      <w:iCs/>
                      <w:sz w:val="18"/>
                      <w:szCs w:val="18"/>
                    </w:rPr>
                    <w:t>Վարչական</w:t>
                  </w:r>
                  <w:proofErr w:type="spellEnd"/>
                  <w:r w:rsidRPr="00CE25C8">
                    <w:rPr>
                      <w:rFonts w:ascii="GHEA Grapalat" w:hAnsi="GHEA Grapalat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E25C8">
                    <w:rPr>
                      <w:rFonts w:ascii="GHEA Grapalat" w:hAnsi="GHEA Grapalat" w:cs="Arial"/>
                      <w:i/>
                      <w:iCs/>
                      <w:sz w:val="18"/>
                      <w:szCs w:val="18"/>
                    </w:rPr>
                    <w:t>բյուջեի</w:t>
                  </w:r>
                  <w:proofErr w:type="spellEnd"/>
                  <w:r w:rsidRPr="00CE25C8">
                    <w:rPr>
                      <w:rFonts w:ascii="GHEA Grapalat" w:hAnsi="GHEA Grapalat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E25C8">
                    <w:rPr>
                      <w:rFonts w:ascii="GHEA Grapalat" w:hAnsi="GHEA Grapalat" w:cs="Arial"/>
                      <w:i/>
                      <w:iCs/>
                      <w:sz w:val="18"/>
                      <w:szCs w:val="18"/>
                    </w:rPr>
                    <w:t>ծախսեր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6E3C" w:rsidRPr="00CE25C8" w:rsidRDefault="00C96E3C" w:rsidP="00C96E3C">
                  <w:pPr>
                    <w:rPr>
                      <w:rFonts w:ascii="GHEA Grapalat" w:hAnsi="GHEA Grapalat" w:cs="Arial"/>
                      <w:sz w:val="18"/>
                      <w:szCs w:val="18"/>
                      <w:lang w:val="hy-AM"/>
                    </w:rPr>
                  </w:pPr>
                  <w:r w:rsidRPr="00CE25C8">
                    <w:rPr>
                      <w:rFonts w:ascii="Calibri" w:hAnsi="Calibri" w:cs="Calibri"/>
                      <w:sz w:val="18"/>
                      <w:szCs w:val="18"/>
                    </w:rPr>
                    <w:t> </w:t>
                  </w:r>
                  <w:r w:rsidRPr="00CE25C8">
                    <w:rPr>
                      <w:rFonts w:ascii="GHEA Grapalat" w:hAnsi="GHEA Grapalat" w:cs="Arial"/>
                      <w:sz w:val="18"/>
                      <w:szCs w:val="18"/>
                      <w:lang w:val="hy-AM"/>
                    </w:rPr>
                    <w:t>947,5</w:t>
                  </w:r>
                </w:p>
              </w:tc>
            </w:tr>
            <w:tr w:rsidR="00994378" w:rsidRPr="00CE25C8" w:rsidTr="00595D45">
              <w:trPr>
                <w:tblCellSpacing w:w="0" w:type="dxa"/>
              </w:trPr>
              <w:tc>
                <w:tcPr>
                  <w:tcW w:w="42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6E3C" w:rsidRPr="00CE25C8" w:rsidRDefault="00C96E3C" w:rsidP="00C96E3C">
                  <w:pPr>
                    <w:spacing w:before="100" w:beforeAutospacing="1" w:after="100" w:afterAutospacing="1"/>
                    <w:rPr>
                      <w:rFonts w:ascii="GHEA Grapalat" w:hAnsi="GHEA Grapalat" w:cs="Arial"/>
                      <w:sz w:val="18"/>
                      <w:szCs w:val="18"/>
                    </w:rPr>
                  </w:pPr>
                  <w:r w:rsidRPr="00CE25C8">
                    <w:rPr>
                      <w:rFonts w:ascii="GHEA Grapalat" w:hAnsi="GHEA Grapalat" w:cs="Arial"/>
                      <w:i/>
                      <w:iCs/>
                      <w:sz w:val="18"/>
                      <w:szCs w:val="18"/>
                    </w:rPr>
                    <w:t>-</w:t>
                  </w:r>
                  <w:proofErr w:type="spellStart"/>
                  <w:r w:rsidRPr="00CE25C8">
                    <w:rPr>
                      <w:rFonts w:ascii="GHEA Grapalat" w:hAnsi="GHEA Grapalat" w:cs="Arial"/>
                      <w:i/>
                      <w:iCs/>
                      <w:sz w:val="18"/>
                      <w:szCs w:val="18"/>
                    </w:rPr>
                    <w:t>Ֆոնդային</w:t>
                  </w:r>
                  <w:proofErr w:type="spellEnd"/>
                  <w:r w:rsidRPr="00CE25C8">
                    <w:rPr>
                      <w:rFonts w:ascii="GHEA Grapalat" w:hAnsi="GHEA Grapalat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E25C8">
                    <w:rPr>
                      <w:rFonts w:ascii="GHEA Grapalat" w:hAnsi="GHEA Grapalat" w:cs="Arial"/>
                      <w:i/>
                      <w:iCs/>
                      <w:sz w:val="18"/>
                      <w:szCs w:val="18"/>
                    </w:rPr>
                    <w:t>բյուջեի</w:t>
                  </w:r>
                  <w:proofErr w:type="spellEnd"/>
                  <w:r w:rsidRPr="00CE25C8">
                    <w:rPr>
                      <w:rFonts w:ascii="GHEA Grapalat" w:hAnsi="GHEA Grapalat" w:cs="Arial"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E25C8">
                    <w:rPr>
                      <w:rFonts w:ascii="GHEA Grapalat" w:hAnsi="GHEA Grapalat" w:cs="Arial"/>
                      <w:i/>
                      <w:iCs/>
                      <w:sz w:val="18"/>
                      <w:szCs w:val="18"/>
                    </w:rPr>
                    <w:t>ծախսեր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6E3C" w:rsidRPr="00CE25C8" w:rsidRDefault="00C96E3C" w:rsidP="00C96E3C">
                  <w:pPr>
                    <w:rPr>
                      <w:rFonts w:ascii="GHEA Grapalat" w:hAnsi="GHEA Grapalat" w:cs="Arial"/>
                      <w:sz w:val="18"/>
                      <w:szCs w:val="18"/>
                      <w:lang w:val="hy-AM"/>
                    </w:rPr>
                  </w:pPr>
                  <w:r w:rsidRPr="00CE25C8">
                    <w:rPr>
                      <w:rFonts w:ascii="Calibri" w:hAnsi="Calibri" w:cs="Calibri"/>
                      <w:sz w:val="18"/>
                      <w:szCs w:val="18"/>
                    </w:rPr>
                    <w:t> </w:t>
                  </w:r>
                  <w:r w:rsidRPr="00CE25C8">
                    <w:rPr>
                      <w:rFonts w:ascii="GHEA Grapalat" w:hAnsi="GHEA Grapalat" w:cs="Arial"/>
                      <w:sz w:val="18"/>
                      <w:szCs w:val="18"/>
                      <w:lang w:val="hy-AM"/>
                    </w:rPr>
                    <w:t>379,9</w:t>
                  </w:r>
                </w:p>
              </w:tc>
            </w:tr>
            <w:tr w:rsidR="00994378" w:rsidRPr="00CE25C8" w:rsidTr="00595D45">
              <w:trPr>
                <w:tblCellSpacing w:w="0" w:type="dxa"/>
              </w:trPr>
              <w:tc>
                <w:tcPr>
                  <w:tcW w:w="42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6E3C" w:rsidRPr="00CE25C8" w:rsidRDefault="00C96E3C" w:rsidP="00C96E3C">
                  <w:pPr>
                    <w:spacing w:before="100" w:beforeAutospacing="1" w:after="100" w:afterAutospacing="1"/>
                    <w:rPr>
                      <w:rFonts w:ascii="GHEA Grapalat" w:hAnsi="GHEA Grapalat" w:cs="Arial"/>
                      <w:sz w:val="18"/>
                      <w:szCs w:val="18"/>
                    </w:rPr>
                  </w:pPr>
                  <w:proofErr w:type="spellStart"/>
                  <w:r w:rsidRPr="00CE25C8">
                    <w:rPr>
                      <w:rFonts w:ascii="GHEA Grapalat" w:hAnsi="GHEA Grapalat" w:cs="Arial"/>
                      <w:b/>
                      <w:bCs/>
                      <w:i/>
                      <w:iCs/>
                      <w:sz w:val="18"/>
                      <w:szCs w:val="18"/>
                    </w:rPr>
                    <w:t>Համայնքի</w:t>
                  </w:r>
                  <w:proofErr w:type="spellEnd"/>
                  <w:r w:rsidRPr="00CE25C8">
                    <w:rPr>
                      <w:rFonts w:ascii="GHEA Grapalat" w:hAnsi="GHEA Grapalat" w:cs="Arial"/>
                      <w:b/>
                      <w:bCs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E25C8">
                    <w:rPr>
                      <w:rFonts w:ascii="GHEA Grapalat" w:hAnsi="GHEA Grapalat" w:cs="Arial"/>
                      <w:b/>
                      <w:bCs/>
                      <w:i/>
                      <w:iCs/>
                      <w:sz w:val="18"/>
                      <w:szCs w:val="18"/>
                    </w:rPr>
                    <w:t>ֆոնդային</w:t>
                  </w:r>
                  <w:proofErr w:type="spellEnd"/>
                  <w:r w:rsidRPr="00CE25C8">
                    <w:rPr>
                      <w:rFonts w:ascii="GHEA Grapalat" w:hAnsi="GHEA Grapalat" w:cs="Arial"/>
                      <w:b/>
                      <w:bCs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E25C8">
                    <w:rPr>
                      <w:rFonts w:ascii="GHEA Grapalat" w:hAnsi="GHEA Grapalat" w:cs="Arial"/>
                      <w:b/>
                      <w:bCs/>
                      <w:i/>
                      <w:iCs/>
                      <w:sz w:val="18"/>
                      <w:szCs w:val="18"/>
                    </w:rPr>
                    <w:t>բյուջեի</w:t>
                  </w:r>
                  <w:proofErr w:type="spellEnd"/>
                  <w:r w:rsidRPr="00CE25C8">
                    <w:rPr>
                      <w:rFonts w:ascii="GHEA Grapalat" w:hAnsi="GHEA Grapalat" w:cs="Arial"/>
                      <w:b/>
                      <w:bCs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E25C8">
                    <w:rPr>
                      <w:rFonts w:ascii="GHEA Grapalat" w:hAnsi="GHEA Grapalat" w:cs="Arial"/>
                      <w:b/>
                      <w:bCs/>
                      <w:i/>
                      <w:iCs/>
                      <w:sz w:val="18"/>
                      <w:szCs w:val="18"/>
                    </w:rPr>
                    <w:t>պլանավորված</w:t>
                  </w:r>
                  <w:proofErr w:type="spellEnd"/>
                  <w:r w:rsidRPr="00CE25C8">
                    <w:rPr>
                      <w:rFonts w:ascii="GHEA Grapalat" w:hAnsi="GHEA Grapalat" w:cs="Arial"/>
                      <w:b/>
                      <w:bCs/>
                      <w:i/>
                      <w:iCs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CE25C8">
                    <w:rPr>
                      <w:rFonts w:ascii="GHEA Grapalat" w:hAnsi="GHEA Grapalat" w:cs="Arial"/>
                      <w:b/>
                      <w:bCs/>
                      <w:i/>
                      <w:iCs/>
                      <w:sz w:val="18"/>
                      <w:szCs w:val="18"/>
                    </w:rPr>
                    <w:t>ծախսերը</w:t>
                  </w:r>
                  <w:proofErr w:type="spellEnd"/>
                  <w:r w:rsidRPr="00CE25C8">
                    <w:rPr>
                      <w:rFonts w:ascii="GHEA Grapalat" w:hAnsi="GHEA Grapalat" w:cs="Arial"/>
                      <w:b/>
                      <w:bCs/>
                      <w:i/>
                      <w:iCs/>
                      <w:sz w:val="18"/>
                      <w:szCs w:val="18"/>
                    </w:rPr>
                    <w:t>,</w:t>
                  </w:r>
                  <w:r w:rsidRPr="00CE25C8">
                    <w:rPr>
                      <w:rFonts w:ascii="Calibri" w:hAnsi="Calibri" w:cs="Calibri"/>
                      <w:b/>
                      <w:bCs/>
                      <w:i/>
                      <w:iCs/>
                      <w:sz w:val="18"/>
                      <w:szCs w:val="18"/>
                    </w:rPr>
                    <w:t> </w:t>
                  </w:r>
                  <w:proofErr w:type="spellStart"/>
                  <w:r w:rsidRPr="00CE25C8">
                    <w:rPr>
                      <w:rFonts w:ascii="GHEA Grapalat" w:hAnsi="GHEA Grapalat" w:cs="Arial"/>
                      <w:i/>
                      <w:iCs/>
                      <w:sz w:val="18"/>
                      <w:szCs w:val="18"/>
                    </w:rPr>
                    <w:t>որից</w:t>
                  </w:r>
                  <w:proofErr w:type="spellEnd"/>
                  <w:r w:rsidRPr="00CE25C8">
                    <w:rPr>
                      <w:rFonts w:ascii="GHEA Grapalat" w:hAnsi="GHEA Grapalat" w:cs="Arial"/>
                      <w:i/>
                      <w:iCs/>
                      <w:sz w:val="18"/>
                      <w:szCs w:val="18"/>
                    </w:rPr>
                    <w:t>՝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6E3C" w:rsidRPr="00CE25C8" w:rsidRDefault="00C96E3C" w:rsidP="00C96E3C">
                  <w:pPr>
                    <w:rPr>
                      <w:rFonts w:ascii="GHEA Grapalat" w:hAnsi="GHEA Grapalat" w:cs="Arial"/>
                      <w:sz w:val="18"/>
                      <w:szCs w:val="18"/>
                      <w:lang w:val="hy-AM"/>
                    </w:rPr>
                  </w:pPr>
                  <w:r w:rsidRPr="00CE25C8">
                    <w:rPr>
                      <w:rFonts w:ascii="Calibri" w:hAnsi="Calibri" w:cs="Calibri"/>
                      <w:sz w:val="18"/>
                      <w:szCs w:val="18"/>
                    </w:rPr>
                    <w:t> </w:t>
                  </w:r>
                  <w:r w:rsidRPr="00CE25C8">
                    <w:rPr>
                      <w:rFonts w:ascii="GHEA Grapalat" w:hAnsi="GHEA Grapalat" w:cs="Arial"/>
                      <w:sz w:val="18"/>
                      <w:szCs w:val="18"/>
                      <w:lang w:val="hy-AM"/>
                    </w:rPr>
                    <w:t>379,9</w:t>
                  </w:r>
                </w:p>
              </w:tc>
            </w:tr>
            <w:tr w:rsidR="00994378" w:rsidRPr="00CE25C8" w:rsidTr="00595D45">
              <w:trPr>
                <w:tblCellSpacing w:w="0" w:type="dxa"/>
              </w:trPr>
              <w:tc>
                <w:tcPr>
                  <w:tcW w:w="42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6E3C" w:rsidRPr="00CE25C8" w:rsidRDefault="00C96E3C" w:rsidP="00C96E3C">
                  <w:pPr>
                    <w:spacing w:before="100" w:beforeAutospacing="1" w:after="100" w:afterAutospacing="1"/>
                    <w:rPr>
                      <w:rFonts w:ascii="GHEA Grapalat" w:hAnsi="GHEA Grapalat" w:cs="Arial"/>
                      <w:sz w:val="18"/>
                      <w:szCs w:val="18"/>
                      <w:lang w:val="hy-AM"/>
                    </w:rPr>
                  </w:pPr>
                  <w:r w:rsidRPr="00CE25C8">
                    <w:rPr>
                      <w:rFonts w:ascii="GHEA Grapalat" w:hAnsi="GHEA Grapalat" w:cs="Arial"/>
                      <w:sz w:val="18"/>
                      <w:szCs w:val="18"/>
                    </w:rPr>
                    <w:t>-</w:t>
                  </w:r>
                  <w:r w:rsidRPr="00CE25C8">
                    <w:rPr>
                      <w:rFonts w:ascii="GHEA Grapalat" w:hAnsi="GHEA Grapalat" w:cs="Arial"/>
                      <w:sz w:val="18"/>
                      <w:szCs w:val="18"/>
                      <w:lang w:val="hy-AM"/>
                    </w:rPr>
                    <w:t>ճանապարհաշինություն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6E3C" w:rsidRPr="00CE25C8" w:rsidRDefault="00C96E3C" w:rsidP="00C96E3C">
                  <w:pPr>
                    <w:rPr>
                      <w:rFonts w:ascii="GHEA Grapalat" w:hAnsi="GHEA Grapalat" w:cs="Arial"/>
                      <w:sz w:val="18"/>
                      <w:szCs w:val="18"/>
                      <w:lang w:val="hy-AM"/>
                    </w:rPr>
                  </w:pPr>
                  <w:r w:rsidRPr="00CE25C8">
                    <w:rPr>
                      <w:rFonts w:ascii="GHEA Grapalat" w:hAnsi="GHEA Grapalat" w:cs="Arial"/>
                      <w:sz w:val="18"/>
                      <w:szCs w:val="18"/>
                      <w:lang w:val="hy-AM"/>
                    </w:rPr>
                    <w:t>23,5</w:t>
                  </w:r>
                </w:p>
              </w:tc>
            </w:tr>
            <w:tr w:rsidR="00994378" w:rsidRPr="00CE25C8" w:rsidTr="00595D45">
              <w:trPr>
                <w:tblCellSpacing w:w="0" w:type="dxa"/>
              </w:trPr>
              <w:tc>
                <w:tcPr>
                  <w:tcW w:w="42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6E3C" w:rsidRPr="00CE25C8" w:rsidRDefault="00C96E3C" w:rsidP="00C96E3C">
                  <w:pPr>
                    <w:spacing w:before="100" w:beforeAutospacing="1" w:after="100" w:afterAutospacing="1"/>
                    <w:rPr>
                      <w:rFonts w:ascii="GHEA Grapalat" w:hAnsi="GHEA Grapalat" w:cs="Arial"/>
                      <w:sz w:val="18"/>
                      <w:szCs w:val="18"/>
                      <w:lang w:val="hy-AM"/>
                    </w:rPr>
                  </w:pPr>
                  <w:r w:rsidRPr="00CE25C8">
                    <w:rPr>
                      <w:rFonts w:ascii="GHEA Grapalat" w:hAnsi="GHEA Grapalat" w:cs="Arial"/>
                      <w:sz w:val="18"/>
                      <w:szCs w:val="18"/>
                    </w:rPr>
                    <w:t>-</w:t>
                  </w:r>
                  <w:r w:rsidRPr="00CE25C8">
                    <w:rPr>
                      <w:rFonts w:ascii="GHEA Grapalat" w:hAnsi="GHEA Grapalat" w:cs="Arial"/>
                      <w:iCs/>
                      <w:sz w:val="18"/>
                      <w:szCs w:val="18"/>
                    </w:rPr>
                    <w:t xml:space="preserve"> </w:t>
                  </w:r>
                  <w:r w:rsidRPr="00CE25C8">
                    <w:rPr>
                      <w:rFonts w:ascii="GHEA Grapalat" w:hAnsi="GHEA Grapalat" w:cs="Arial"/>
                      <w:iCs/>
                      <w:sz w:val="18"/>
                      <w:szCs w:val="18"/>
                      <w:lang w:val="hy-AM"/>
                    </w:rPr>
                    <w:t>գյուղատնտեսություն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6E3C" w:rsidRPr="00CE25C8" w:rsidRDefault="00C96E3C" w:rsidP="00C96E3C">
                  <w:pPr>
                    <w:rPr>
                      <w:rFonts w:ascii="GHEA Grapalat" w:hAnsi="GHEA Grapalat" w:cs="Arial"/>
                      <w:sz w:val="18"/>
                      <w:szCs w:val="18"/>
                      <w:lang w:val="hy-AM"/>
                    </w:rPr>
                  </w:pPr>
                  <w:r w:rsidRPr="00CE25C8">
                    <w:rPr>
                      <w:rFonts w:ascii="Calibri" w:hAnsi="Calibri" w:cs="Calibri"/>
                      <w:sz w:val="18"/>
                      <w:szCs w:val="18"/>
                    </w:rPr>
                    <w:t> </w:t>
                  </w:r>
                  <w:r w:rsidRPr="00CE25C8">
                    <w:rPr>
                      <w:rFonts w:ascii="GHEA Grapalat" w:hAnsi="GHEA Grapalat" w:cs="Arial"/>
                      <w:sz w:val="18"/>
                      <w:szCs w:val="18"/>
                      <w:lang w:val="hy-AM"/>
                    </w:rPr>
                    <w:t>40,6</w:t>
                  </w:r>
                </w:p>
              </w:tc>
            </w:tr>
            <w:tr w:rsidR="00994378" w:rsidRPr="00CE25C8" w:rsidTr="00595D45">
              <w:trPr>
                <w:tblCellSpacing w:w="0" w:type="dxa"/>
              </w:trPr>
              <w:tc>
                <w:tcPr>
                  <w:tcW w:w="42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6E3C" w:rsidRPr="00CE25C8" w:rsidRDefault="00C96E3C" w:rsidP="00C96E3C">
                  <w:pPr>
                    <w:spacing w:before="100" w:beforeAutospacing="1" w:after="100" w:afterAutospacing="1"/>
                    <w:rPr>
                      <w:rFonts w:ascii="GHEA Grapalat" w:hAnsi="GHEA Grapalat" w:cs="Arial"/>
                      <w:sz w:val="18"/>
                      <w:szCs w:val="18"/>
                      <w:lang w:val="hy-AM"/>
                    </w:rPr>
                  </w:pPr>
                  <w:r w:rsidRPr="00CE25C8">
                    <w:rPr>
                      <w:rFonts w:ascii="GHEA Grapalat" w:hAnsi="GHEA Grapalat" w:cs="Arial"/>
                      <w:sz w:val="18"/>
                      <w:szCs w:val="18"/>
                    </w:rPr>
                    <w:t>-</w:t>
                  </w:r>
                  <w:r w:rsidRPr="00CE25C8">
                    <w:rPr>
                      <w:rFonts w:ascii="GHEA Grapalat" w:hAnsi="GHEA Grapalat" w:cs="Arial"/>
                      <w:sz w:val="18"/>
                      <w:szCs w:val="18"/>
                      <w:lang w:val="hy-AM"/>
                    </w:rPr>
                    <w:t>բակային տարածքներ և խաղահրապարակներ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6E3C" w:rsidRPr="00CE25C8" w:rsidRDefault="00C96E3C" w:rsidP="00C96E3C">
                  <w:pPr>
                    <w:rPr>
                      <w:rFonts w:ascii="GHEA Grapalat" w:hAnsi="GHEA Grapalat" w:cs="Arial"/>
                      <w:sz w:val="18"/>
                      <w:szCs w:val="18"/>
                      <w:lang w:val="hy-AM"/>
                    </w:rPr>
                  </w:pPr>
                  <w:r w:rsidRPr="00CE25C8">
                    <w:rPr>
                      <w:rFonts w:ascii="GHEA Grapalat" w:hAnsi="GHEA Grapalat" w:cs="Arial"/>
                      <w:sz w:val="18"/>
                      <w:szCs w:val="18"/>
                      <w:lang w:val="hy-AM"/>
                    </w:rPr>
                    <w:t>41,1</w:t>
                  </w:r>
                </w:p>
              </w:tc>
            </w:tr>
            <w:tr w:rsidR="00994378" w:rsidRPr="00CE25C8" w:rsidTr="00595D45">
              <w:trPr>
                <w:tblCellSpacing w:w="0" w:type="dxa"/>
              </w:trPr>
              <w:tc>
                <w:tcPr>
                  <w:tcW w:w="42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6E3C" w:rsidRPr="00CE25C8" w:rsidRDefault="00C96E3C" w:rsidP="00C96E3C">
                  <w:pPr>
                    <w:spacing w:before="100" w:beforeAutospacing="1" w:after="100" w:afterAutospacing="1"/>
                    <w:rPr>
                      <w:rFonts w:ascii="GHEA Grapalat" w:hAnsi="GHEA Grapalat" w:cs="Arial"/>
                      <w:sz w:val="18"/>
                      <w:szCs w:val="18"/>
                      <w:lang w:val="hy-AM"/>
                    </w:rPr>
                  </w:pPr>
                  <w:r w:rsidRPr="00CE25C8">
                    <w:rPr>
                      <w:rFonts w:ascii="GHEA Grapalat" w:hAnsi="GHEA Grapalat" w:cs="Arial"/>
                      <w:iCs/>
                      <w:sz w:val="18"/>
                      <w:szCs w:val="18"/>
                    </w:rPr>
                    <w:t>-</w:t>
                  </w:r>
                  <w:r w:rsidRPr="00CE25C8">
                    <w:rPr>
                      <w:rFonts w:ascii="GHEA Grapalat" w:hAnsi="GHEA Grapalat" w:cs="Arial"/>
                      <w:iCs/>
                      <w:sz w:val="18"/>
                      <w:szCs w:val="18"/>
                      <w:lang w:val="hy-AM"/>
                    </w:rPr>
                    <w:t>բազմաբնակարան շենքերի մուտքերի վերանորոգում</w:t>
                  </w:r>
                </w:p>
              </w:tc>
              <w:tc>
                <w:tcPr>
                  <w:tcW w:w="1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96E3C" w:rsidRPr="00CE25C8" w:rsidRDefault="00C96E3C" w:rsidP="00C96E3C">
                  <w:pPr>
                    <w:rPr>
                      <w:rFonts w:ascii="GHEA Grapalat" w:hAnsi="GHEA Grapalat" w:cs="Arial"/>
                      <w:sz w:val="18"/>
                      <w:szCs w:val="18"/>
                      <w:lang w:val="hy-AM"/>
                    </w:rPr>
                  </w:pPr>
                  <w:r w:rsidRPr="00CE25C8">
                    <w:rPr>
                      <w:rFonts w:ascii="Calibri" w:hAnsi="Calibri" w:cs="Calibri"/>
                      <w:sz w:val="18"/>
                      <w:szCs w:val="18"/>
                    </w:rPr>
                    <w:t> </w:t>
                  </w:r>
                  <w:r w:rsidRPr="00CE25C8">
                    <w:rPr>
                      <w:rFonts w:ascii="GHEA Grapalat" w:hAnsi="GHEA Grapalat" w:cs="Arial"/>
                      <w:sz w:val="18"/>
                      <w:szCs w:val="18"/>
                      <w:lang w:val="hy-AM"/>
                    </w:rPr>
                    <w:t>203,8</w:t>
                  </w:r>
                </w:p>
              </w:tc>
            </w:tr>
          </w:tbl>
          <w:p w:rsidR="00087503" w:rsidRPr="00CE25C8" w:rsidRDefault="00087503" w:rsidP="00204786">
            <w:pPr>
              <w:rPr>
                <w:rFonts w:ascii="GHEA Grapalat" w:hAnsi="GHEA Grapalat"/>
                <w:b/>
                <w:iCs/>
                <w:sz w:val="18"/>
                <w:szCs w:val="18"/>
                <w:lang w:val="hy-AM"/>
              </w:rPr>
            </w:pPr>
          </w:p>
          <w:p w:rsidR="00087503" w:rsidRPr="00CE25C8" w:rsidRDefault="00087503" w:rsidP="00087503">
            <w:pPr>
              <w:rPr>
                <w:rFonts w:ascii="GHEA Grapalat" w:hAnsi="GHEA Grapalat"/>
                <w:b/>
                <w:iCs/>
                <w:sz w:val="18"/>
                <w:szCs w:val="18"/>
                <w:lang w:val="hy-AM"/>
              </w:rPr>
            </w:pPr>
          </w:p>
        </w:tc>
      </w:tr>
      <w:tr w:rsidR="00994378" w:rsidRPr="00CE25C8" w:rsidTr="004C7235">
        <w:trPr>
          <w:trHeight w:val="10340"/>
          <w:jc w:val="center"/>
        </w:trPr>
        <w:tc>
          <w:tcPr>
            <w:tcW w:w="2746" w:type="dxa"/>
          </w:tcPr>
          <w:p w:rsidR="00E410F9" w:rsidRPr="00CE25C8" w:rsidRDefault="00E410F9" w:rsidP="00A1064F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CE25C8">
              <w:rPr>
                <w:rFonts w:ascii="GHEA Grapalat" w:hAnsi="GHEA Grapalat"/>
                <w:b/>
                <w:sz w:val="18"/>
                <w:szCs w:val="18"/>
                <w:lang w:val="hy-AM"/>
              </w:rPr>
              <w:lastRenderedPageBreak/>
              <w:t>Համայնքի միջնաժամկետ ծախսերի ծրագիրը</w:t>
            </w:r>
          </w:p>
        </w:tc>
        <w:tc>
          <w:tcPr>
            <w:tcW w:w="7285" w:type="dxa"/>
          </w:tcPr>
          <w:p w:rsidR="00E410F9" w:rsidRPr="00CE25C8" w:rsidRDefault="00E410F9" w:rsidP="00071AF2">
            <w:pPr>
              <w:ind w:left="-24"/>
              <w:rPr>
                <w:rFonts w:ascii="GHEA Grapalat" w:hAnsi="GHEA Grapalat"/>
                <w:bCs/>
                <w:iCs/>
                <w:sz w:val="18"/>
                <w:szCs w:val="18"/>
                <w:lang w:val="hy-AM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721"/>
              <w:gridCol w:w="1512"/>
              <w:gridCol w:w="1826"/>
            </w:tblGrid>
            <w:tr w:rsidR="00994378" w:rsidRPr="00D63CF7" w:rsidTr="00595D45">
              <w:tc>
                <w:tcPr>
                  <w:tcW w:w="3799" w:type="dxa"/>
                </w:tcPr>
                <w:p w:rsidR="00C96E3C" w:rsidRPr="00CE25C8" w:rsidRDefault="00C96E3C" w:rsidP="00C96E3C">
                  <w:pPr>
                    <w:rPr>
                      <w:rFonts w:ascii="GHEA Grapalat" w:hAnsi="GHEA Grapalat"/>
                      <w:bCs/>
                      <w:iCs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417" w:type="dxa"/>
                </w:tcPr>
                <w:p w:rsidR="00C96E3C" w:rsidRPr="00CE25C8" w:rsidRDefault="00C96E3C" w:rsidP="00C96E3C">
                  <w:pPr>
                    <w:rPr>
                      <w:rFonts w:ascii="GHEA Grapalat" w:hAnsi="GHEA Grapalat"/>
                      <w:bCs/>
                      <w:iCs/>
                      <w:sz w:val="18"/>
                      <w:szCs w:val="18"/>
                      <w:lang w:val="hy-AM"/>
                    </w:rPr>
                  </w:pPr>
                  <w:r w:rsidRPr="00CE25C8">
                    <w:rPr>
                      <w:rFonts w:ascii="GHEA Grapalat" w:hAnsi="GHEA Grapalat"/>
                      <w:bCs/>
                      <w:iCs/>
                      <w:sz w:val="18"/>
                      <w:szCs w:val="18"/>
                      <w:lang w:val="hy-AM"/>
                    </w:rPr>
                    <w:t>Ծրագրի իրականացման տարի</w:t>
                  </w:r>
                </w:p>
              </w:tc>
              <w:tc>
                <w:tcPr>
                  <w:tcW w:w="1843" w:type="dxa"/>
                </w:tcPr>
                <w:p w:rsidR="00C96E3C" w:rsidRPr="00CE25C8" w:rsidRDefault="00C96E3C" w:rsidP="00C96E3C">
                  <w:pPr>
                    <w:rPr>
                      <w:rFonts w:ascii="GHEA Grapalat" w:hAnsi="GHEA Grapalat"/>
                      <w:bCs/>
                      <w:iCs/>
                      <w:sz w:val="18"/>
                      <w:szCs w:val="18"/>
                      <w:lang w:val="hy-AM"/>
                    </w:rPr>
                  </w:pPr>
                  <w:r w:rsidRPr="00CE25C8">
                    <w:rPr>
                      <w:rFonts w:ascii="GHEA Grapalat" w:hAnsi="GHEA Grapalat"/>
                      <w:bCs/>
                      <w:iCs/>
                      <w:sz w:val="18"/>
                      <w:szCs w:val="18"/>
                      <w:lang w:val="hy-AM"/>
                    </w:rPr>
                    <w:t>Ծրագրի իրականացման տարվան հաջորդող տարի</w:t>
                  </w:r>
                </w:p>
              </w:tc>
            </w:tr>
            <w:tr w:rsidR="00994378" w:rsidRPr="00CE25C8" w:rsidTr="00595D45">
              <w:tc>
                <w:tcPr>
                  <w:tcW w:w="3799" w:type="dxa"/>
                </w:tcPr>
                <w:p w:rsidR="00C96E3C" w:rsidRPr="00CE25C8" w:rsidRDefault="00C96E3C" w:rsidP="00C96E3C">
                  <w:pPr>
                    <w:rPr>
                      <w:rFonts w:ascii="GHEA Grapalat" w:hAnsi="GHEA Grapalat"/>
                      <w:b/>
                      <w:bCs/>
                      <w:iCs/>
                      <w:sz w:val="18"/>
                      <w:szCs w:val="18"/>
                      <w:lang w:val="hy-AM"/>
                    </w:rPr>
                  </w:pPr>
                  <w:r w:rsidRPr="00CE25C8">
                    <w:rPr>
                      <w:rFonts w:ascii="GHEA Grapalat" w:hAnsi="GHEA Grapalat"/>
                      <w:b/>
                      <w:bCs/>
                      <w:iCs/>
                      <w:sz w:val="18"/>
                      <w:szCs w:val="18"/>
                      <w:lang w:val="hy-AM"/>
                    </w:rPr>
                    <w:t>Ընդամենը՝ համայնքի բյուջեի եկամուտներ՝ ըստ հաստատված միջնաժամկետ ծախսերի ծրագրի,</w:t>
                  </w:r>
                </w:p>
                <w:p w:rsidR="00C96E3C" w:rsidRPr="00CE25C8" w:rsidRDefault="00C96E3C" w:rsidP="00C96E3C">
                  <w:pPr>
                    <w:rPr>
                      <w:rFonts w:ascii="GHEA Grapalat" w:hAnsi="GHEA Grapalat"/>
                      <w:b/>
                      <w:bCs/>
                      <w:iCs/>
                      <w:sz w:val="18"/>
                      <w:szCs w:val="18"/>
                      <w:lang w:val="hy-AM"/>
                    </w:rPr>
                  </w:pPr>
                  <w:r w:rsidRPr="00CE25C8">
                    <w:rPr>
                      <w:rFonts w:ascii="GHEA Grapalat" w:hAnsi="GHEA Grapalat"/>
                      <w:b/>
                      <w:bCs/>
                      <w:iCs/>
                      <w:sz w:val="18"/>
                      <w:szCs w:val="18"/>
                      <w:lang w:val="hy-AM"/>
                    </w:rPr>
                    <w:t>այդ թվում՝</w:t>
                  </w:r>
                </w:p>
              </w:tc>
              <w:tc>
                <w:tcPr>
                  <w:tcW w:w="1417" w:type="dxa"/>
                </w:tcPr>
                <w:p w:rsidR="00C96E3C" w:rsidRPr="00CE25C8" w:rsidRDefault="00C96E3C" w:rsidP="00C96E3C">
                  <w:pPr>
                    <w:rPr>
                      <w:rFonts w:ascii="GHEA Grapalat" w:hAnsi="GHEA Grapalat"/>
                      <w:b/>
                      <w:bCs/>
                      <w:iCs/>
                      <w:sz w:val="18"/>
                      <w:szCs w:val="18"/>
                      <w:lang w:val="hy-AM"/>
                    </w:rPr>
                  </w:pPr>
                  <w:r w:rsidRPr="00CE25C8">
                    <w:rPr>
                      <w:rFonts w:ascii="GHEA Grapalat" w:hAnsi="GHEA Grapalat"/>
                      <w:b/>
                      <w:bCs/>
                      <w:iCs/>
                      <w:sz w:val="18"/>
                      <w:szCs w:val="18"/>
                      <w:lang w:val="hy-AM"/>
                    </w:rPr>
                    <w:t>2450,6</w:t>
                  </w:r>
                </w:p>
              </w:tc>
              <w:tc>
                <w:tcPr>
                  <w:tcW w:w="1843" w:type="dxa"/>
                </w:tcPr>
                <w:p w:rsidR="00C96E3C" w:rsidRPr="00CE25C8" w:rsidRDefault="00C96E3C" w:rsidP="00C96E3C">
                  <w:pPr>
                    <w:rPr>
                      <w:rFonts w:ascii="GHEA Grapalat" w:hAnsi="GHEA Grapalat"/>
                      <w:b/>
                      <w:bCs/>
                      <w:iCs/>
                      <w:sz w:val="18"/>
                      <w:szCs w:val="18"/>
                      <w:lang w:val="hy-AM"/>
                    </w:rPr>
                  </w:pPr>
                  <w:r w:rsidRPr="00CE25C8">
                    <w:rPr>
                      <w:rFonts w:ascii="GHEA Grapalat" w:hAnsi="GHEA Grapalat"/>
                      <w:b/>
                      <w:bCs/>
                      <w:iCs/>
                      <w:sz w:val="18"/>
                      <w:szCs w:val="18"/>
                      <w:lang w:val="hy-AM"/>
                    </w:rPr>
                    <w:t>2462,1</w:t>
                  </w:r>
                </w:p>
              </w:tc>
            </w:tr>
            <w:tr w:rsidR="00994378" w:rsidRPr="00CE25C8" w:rsidTr="00595D45">
              <w:tc>
                <w:tcPr>
                  <w:tcW w:w="3799" w:type="dxa"/>
                </w:tcPr>
                <w:p w:rsidR="00C96E3C" w:rsidRPr="00CE25C8" w:rsidRDefault="00C96E3C" w:rsidP="00C96E3C">
                  <w:pPr>
                    <w:rPr>
                      <w:rFonts w:ascii="GHEA Grapalat" w:hAnsi="GHEA Grapalat"/>
                      <w:bCs/>
                      <w:iCs/>
                      <w:sz w:val="18"/>
                      <w:szCs w:val="18"/>
                      <w:lang w:val="hy-AM"/>
                    </w:rPr>
                  </w:pPr>
                  <w:r w:rsidRPr="00CE25C8">
                    <w:rPr>
                      <w:rFonts w:ascii="GHEA Grapalat" w:hAnsi="GHEA Grapalat"/>
                      <w:bCs/>
                      <w:iCs/>
                      <w:sz w:val="18"/>
                      <w:szCs w:val="18"/>
                      <w:lang w:val="hy-AM"/>
                    </w:rPr>
                    <w:t>- Վարչական բյուջեի եկամուտներ</w:t>
                  </w:r>
                </w:p>
              </w:tc>
              <w:tc>
                <w:tcPr>
                  <w:tcW w:w="1417" w:type="dxa"/>
                </w:tcPr>
                <w:p w:rsidR="00C96E3C" w:rsidRPr="00CE25C8" w:rsidRDefault="00C96E3C" w:rsidP="00C96E3C">
                  <w:pPr>
                    <w:rPr>
                      <w:rFonts w:ascii="GHEA Grapalat" w:hAnsi="GHEA Grapalat"/>
                      <w:bCs/>
                      <w:iCs/>
                      <w:sz w:val="18"/>
                      <w:szCs w:val="18"/>
                      <w:lang w:val="hy-AM"/>
                    </w:rPr>
                  </w:pPr>
                  <w:r w:rsidRPr="00CE25C8">
                    <w:rPr>
                      <w:rFonts w:ascii="GHEA Grapalat" w:hAnsi="GHEA Grapalat"/>
                      <w:bCs/>
                      <w:iCs/>
                      <w:sz w:val="18"/>
                      <w:szCs w:val="18"/>
                      <w:lang w:val="hy-AM"/>
                    </w:rPr>
                    <w:t>677,9</w:t>
                  </w:r>
                </w:p>
              </w:tc>
              <w:tc>
                <w:tcPr>
                  <w:tcW w:w="1843" w:type="dxa"/>
                </w:tcPr>
                <w:p w:rsidR="00C96E3C" w:rsidRPr="00CE25C8" w:rsidRDefault="00C96E3C" w:rsidP="00C96E3C">
                  <w:pPr>
                    <w:rPr>
                      <w:rFonts w:ascii="GHEA Grapalat" w:hAnsi="GHEA Grapalat"/>
                      <w:bCs/>
                      <w:iCs/>
                      <w:sz w:val="18"/>
                      <w:szCs w:val="18"/>
                      <w:lang w:val="hy-AM"/>
                    </w:rPr>
                  </w:pPr>
                  <w:r w:rsidRPr="00CE25C8">
                    <w:rPr>
                      <w:rFonts w:ascii="GHEA Grapalat" w:hAnsi="GHEA Grapalat"/>
                      <w:bCs/>
                      <w:iCs/>
                      <w:sz w:val="18"/>
                      <w:szCs w:val="18"/>
                      <w:lang w:val="hy-AM"/>
                    </w:rPr>
                    <w:t>804,4</w:t>
                  </w:r>
                </w:p>
              </w:tc>
            </w:tr>
            <w:tr w:rsidR="00994378" w:rsidRPr="00CE25C8" w:rsidTr="00595D45">
              <w:tc>
                <w:tcPr>
                  <w:tcW w:w="3799" w:type="dxa"/>
                </w:tcPr>
                <w:p w:rsidR="00C96E3C" w:rsidRPr="00CE25C8" w:rsidRDefault="00C96E3C" w:rsidP="00C96E3C">
                  <w:pPr>
                    <w:rPr>
                      <w:rFonts w:ascii="GHEA Grapalat" w:hAnsi="GHEA Grapalat"/>
                      <w:bCs/>
                      <w:iCs/>
                      <w:sz w:val="18"/>
                      <w:szCs w:val="18"/>
                      <w:lang w:val="hy-AM"/>
                    </w:rPr>
                  </w:pPr>
                  <w:r w:rsidRPr="00CE25C8">
                    <w:rPr>
                      <w:rFonts w:ascii="GHEA Grapalat" w:hAnsi="GHEA Grapalat"/>
                      <w:bCs/>
                      <w:iCs/>
                      <w:sz w:val="18"/>
                      <w:szCs w:val="18"/>
                      <w:lang w:val="hy-AM"/>
                    </w:rPr>
                    <w:t>- Սեփական եկամուտներ</w:t>
                  </w:r>
                </w:p>
              </w:tc>
              <w:tc>
                <w:tcPr>
                  <w:tcW w:w="1417" w:type="dxa"/>
                </w:tcPr>
                <w:p w:rsidR="00C96E3C" w:rsidRPr="00CE25C8" w:rsidRDefault="00C96E3C" w:rsidP="00C96E3C">
                  <w:pPr>
                    <w:rPr>
                      <w:rFonts w:ascii="GHEA Grapalat" w:hAnsi="GHEA Grapalat"/>
                      <w:bCs/>
                      <w:iCs/>
                      <w:sz w:val="18"/>
                      <w:szCs w:val="18"/>
                      <w:lang w:val="hy-AM"/>
                    </w:rPr>
                  </w:pPr>
                  <w:r w:rsidRPr="00CE25C8">
                    <w:rPr>
                      <w:rFonts w:ascii="GHEA Grapalat" w:hAnsi="GHEA Grapalat"/>
                      <w:bCs/>
                      <w:iCs/>
                      <w:sz w:val="18"/>
                      <w:szCs w:val="18"/>
                      <w:lang w:val="hy-AM"/>
                    </w:rPr>
                    <w:t>446,7</w:t>
                  </w:r>
                </w:p>
              </w:tc>
              <w:tc>
                <w:tcPr>
                  <w:tcW w:w="1843" w:type="dxa"/>
                </w:tcPr>
                <w:p w:rsidR="00C96E3C" w:rsidRPr="00CE25C8" w:rsidRDefault="00C96E3C" w:rsidP="00C96E3C">
                  <w:pPr>
                    <w:rPr>
                      <w:rFonts w:ascii="GHEA Grapalat" w:hAnsi="GHEA Grapalat"/>
                      <w:bCs/>
                      <w:iCs/>
                      <w:sz w:val="18"/>
                      <w:szCs w:val="18"/>
                      <w:lang w:val="hy-AM"/>
                    </w:rPr>
                  </w:pPr>
                  <w:r w:rsidRPr="00CE25C8">
                    <w:rPr>
                      <w:rFonts w:ascii="GHEA Grapalat" w:hAnsi="GHEA Grapalat"/>
                      <w:bCs/>
                      <w:iCs/>
                      <w:sz w:val="18"/>
                      <w:szCs w:val="18"/>
                      <w:lang w:val="hy-AM"/>
                    </w:rPr>
                    <w:t>554,4</w:t>
                  </w:r>
                </w:p>
              </w:tc>
            </w:tr>
            <w:tr w:rsidR="00994378" w:rsidRPr="00CE25C8" w:rsidTr="00595D45">
              <w:tc>
                <w:tcPr>
                  <w:tcW w:w="3799" w:type="dxa"/>
                </w:tcPr>
                <w:p w:rsidR="00C96E3C" w:rsidRPr="00CE25C8" w:rsidRDefault="00C96E3C" w:rsidP="00C96E3C">
                  <w:pPr>
                    <w:rPr>
                      <w:rFonts w:ascii="GHEA Grapalat" w:hAnsi="GHEA Grapalat"/>
                      <w:bCs/>
                      <w:iCs/>
                      <w:sz w:val="18"/>
                      <w:szCs w:val="18"/>
                      <w:lang w:val="hy-AM"/>
                    </w:rPr>
                  </w:pPr>
                  <w:r w:rsidRPr="00CE25C8">
                    <w:rPr>
                      <w:rFonts w:ascii="GHEA Grapalat" w:hAnsi="GHEA Grapalat"/>
                      <w:bCs/>
                      <w:iCs/>
                      <w:sz w:val="18"/>
                      <w:szCs w:val="18"/>
                      <w:lang w:val="hy-AM"/>
                    </w:rPr>
                    <w:t>- Ֆոնդային բյուջեի եկամուտներ</w:t>
                  </w:r>
                </w:p>
              </w:tc>
              <w:tc>
                <w:tcPr>
                  <w:tcW w:w="1417" w:type="dxa"/>
                </w:tcPr>
                <w:p w:rsidR="00C96E3C" w:rsidRPr="00CE25C8" w:rsidRDefault="00C96E3C" w:rsidP="00C96E3C">
                  <w:pPr>
                    <w:rPr>
                      <w:rFonts w:ascii="GHEA Grapalat" w:hAnsi="GHEA Grapalat"/>
                      <w:bCs/>
                      <w:iCs/>
                      <w:sz w:val="18"/>
                      <w:szCs w:val="18"/>
                      <w:lang w:val="hy-AM"/>
                    </w:rPr>
                  </w:pPr>
                  <w:r w:rsidRPr="00CE25C8">
                    <w:rPr>
                      <w:rFonts w:ascii="GHEA Grapalat" w:hAnsi="GHEA Grapalat"/>
                      <w:bCs/>
                      <w:iCs/>
                      <w:sz w:val="18"/>
                      <w:szCs w:val="18"/>
                      <w:lang w:val="hy-AM"/>
                    </w:rPr>
                    <w:t>1772,7</w:t>
                  </w:r>
                </w:p>
              </w:tc>
              <w:tc>
                <w:tcPr>
                  <w:tcW w:w="1843" w:type="dxa"/>
                </w:tcPr>
                <w:p w:rsidR="00C96E3C" w:rsidRPr="00CE25C8" w:rsidRDefault="00C96E3C" w:rsidP="00C96E3C">
                  <w:pPr>
                    <w:rPr>
                      <w:rFonts w:ascii="GHEA Grapalat" w:hAnsi="GHEA Grapalat"/>
                      <w:bCs/>
                      <w:iCs/>
                      <w:sz w:val="18"/>
                      <w:szCs w:val="18"/>
                      <w:lang w:val="hy-AM"/>
                    </w:rPr>
                  </w:pPr>
                  <w:r w:rsidRPr="00CE25C8">
                    <w:rPr>
                      <w:rFonts w:ascii="GHEA Grapalat" w:hAnsi="GHEA Grapalat"/>
                      <w:bCs/>
                      <w:iCs/>
                      <w:sz w:val="18"/>
                      <w:szCs w:val="18"/>
                      <w:lang w:val="hy-AM"/>
                    </w:rPr>
                    <w:t>1657,7</w:t>
                  </w:r>
                </w:p>
              </w:tc>
            </w:tr>
            <w:tr w:rsidR="00994378" w:rsidRPr="00CE25C8" w:rsidTr="00595D45">
              <w:tc>
                <w:tcPr>
                  <w:tcW w:w="3799" w:type="dxa"/>
                </w:tcPr>
                <w:p w:rsidR="00C96E3C" w:rsidRPr="00CE25C8" w:rsidRDefault="00C96E3C" w:rsidP="00C96E3C">
                  <w:pPr>
                    <w:rPr>
                      <w:rFonts w:ascii="GHEA Grapalat" w:hAnsi="GHEA Grapalat"/>
                      <w:b/>
                      <w:bCs/>
                      <w:iCs/>
                      <w:sz w:val="18"/>
                      <w:szCs w:val="18"/>
                      <w:lang w:val="hy-AM"/>
                    </w:rPr>
                  </w:pPr>
                  <w:r w:rsidRPr="00CE25C8">
                    <w:rPr>
                      <w:rFonts w:ascii="GHEA Grapalat" w:hAnsi="GHEA Grapalat"/>
                      <w:b/>
                      <w:bCs/>
                      <w:iCs/>
                      <w:sz w:val="18"/>
                      <w:szCs w:val="18"/>
                      <w:lang w:val="hy-AM"/>
                    </w:rPr>
                    <w:t>Ընդամենը՝ համայնքի բյուջեի ծախսեր, ըստ հաստատված միջնաժամկետ ծախսերի</w:t>
                  </w:r>
                </w:p>
                <w:p w:rsidR="00C96E3C" w:rsidRPr="00CE25C8" w:rsidRDefault="00C96E3C" w:rsidP="00C96E3C">
                  <w:pPr>
                    <w:rPr>
                      <w:rFonts w:ascii="GHEA Grapalat" w:hAnsi="GHEA Grapalat"/>
                      <w:b/>
                      <w:bCs/>
                      <w:iCs/>
                      <w:sz w:val="18"/>
                      <w:szCs w:val="18"/>
                      <w:lang w:val="hy-AM"/>
                    </w:rPr>
                  </w:pPr>
                  <w:r w:rsidRPr="00CE25C8">
                    <w:rPr>
                      <w:rFonts w:ascii="GHEA Grapalat" w:hAnsi="GHEA Grapalat"/>
                      <w:b/>
                      <w:bCs/>
                      <w:iCs/>
                      <w:sz w:val="18"/>
                      <w:szCs w:val="18"/>
                      <w:lang w:val="hy-AM"/>
                    </w:rPr>
                    <w:t>ծրագրի, որից՝</w:t>
                  </w:r>
                </w:p>
              </w:tc>
              <w:tc>
                <w:tcPr>
                  <w:tcW w:w="1417" w:type="dxa"/>
                </w:tcPr>
                <w:p w:rsidR="00C96E3C" w:rsidRPr="00CE25C8" w:rsidRDefault="00C96E3C" w:rsidP="00C96E3C">
                  <w:pPr>
                    <w:rPr>
                      <w:rFonts w:ascii="GHEA Grapalat" w:hAnsi="GHEA Grapalat"/>
                      <w:b/>
                      <w:bCs/>
                      <w:iCs/>
                      <w:sz w:val="18"/>
                      <w:szCs w:val="18"/>
                      <w:lang w:val="hy-AM"/>
                    </w:rPr>
                  </w:pPr>
                  <w:r w:rsidRPr="00CE25C8">
                    <w:rPr>
                      <w:rFonts w:ascii="GHEA Grapalat" w:hAnsi="GHEA Grapalat"/>
                      <w:b/>
                      <w:bCs/>
                      <w:iCs/>
                      <w:sz w:val="18"/>
                      <w:szCs w:val="18"/>
                      <w:lang w:val="hy-AM"/>
                    </w:rPr>
                    <w:t>2450,6</w:t>
                  </w:r>
                </w:p>
              </w:tc>
              <w:tc>
                <w:tcPr>
                  <w:tcW w:w="1843" w:type="dxa"/>
                </w:tcPr>
                <w:p w:rsidR="00C96E3C" w:rsidRPr="00CE25C8" w:rsidRDefault="00C96E3C" w:rsidP="00C96E3C">
                  <w:pPr>
                    <w:rPr>
                      <w:rFonts w:ascii="GHEA Grapalat" w:hAnsi="GHEA Grapalat"/>
                      <w:b/>
                      <w:bCs/>
                      <w:iCs/>
                      <w:sz w:val="18"/>
                      <w:szCs w:val="18"/>
                      <w:lang w:val="hy-AM"/>
                    </w:rPr>
                  </w:pPr>
                  <w:r w:rsidRPr="00CE25C8">
                    <w:rPr>
                      <w:rFonts w:ascii="GHEA Grapalat" w:hAnsi="GHEA Grapalat"/>
                      <w:b/>
                      <w:bCs/>
                      <w:iCs/>
                      <w:sz w:val="18"/>
                      <w:szCs w:val="18"/>
                      <w:lang w:val="hy-AM"/>
                    </w:rPr>
                    <w:t>2462,1</w:t>
                  </w:r>
                </w:p>
              </w:tc>
            </w:tr>
            <w:tr w:rsidR="00994378" w:rsidRPr="00CE25C8" w:rsidTr="00595D45">
              <w:tc>
                <w:tcPr>
                  <w:tcW w:w="3799" w:type="dxa"/>
                </w:tcPr>
                <w:p w:rsidR="00C96E3C" w:rsidRPr="00CE25C8" w:rsidRDefault="00C96E3C" w:rsidP="00C96E3C">
                  <w:pPr>
                    <w:rPr>
                      <w:rFonts w:ascii="GHEA Grapalat" w:hAnsi="GHEA Grapalat"/>
                      <w:bCs/>
                      <w:iCs/>
                      <w:sz w:val="18"/>
                      <w:szCs w:val="18"/>
                      <w:lang w:val="hy-AM"/>
                    </w:rPr>
                  </w:pPr>
                  <w:r w:rsidRPr="00CE25C8">
                    <w:rPr>
                      <w:rFonts w:ascii="GHEA Grapalat" w:hAnsi="GHEA Grapalat"/>
                      <w:bCs/>
                      <w:iCs/>
                      <w:sz w:val="18"/>
                      <w:szCs w:val="18"/>
                      <w:lang w:val="hy-AM"/>
                    </w:rPr>
                    <w:t>- Վարչական բյուջեի ծախսեր</w:t>
                  </w:r>
                </w:p>
              </w:tc>
              <w:tc>
                <w:tcPr>
                  <w:tcW w:w="1417" w:type="dxa"/>
                </w:tcPr>
                <w:p w:rsidR="00C96E3C" w:rsidRPr="00CE25C8" w:rsidRDefault="00C96E3C" w:rsidP="00C96E3C">
                  <w:pPr>
                    <w:rPr>
                      <w:rFonts w:ascii="GHEA Grapalat" w:hAnsi="GHEA Grapalat"/>
                      <w:bCs/>
                      <w:iCs/>
                      <w:sz w:val="18"/>
                      <w:szCs w:val="18"/>
                      <w:lang w:val="hy-AM"/>
                    </w:rPr>
                  </w:pPr>
                  <w:r w:rsidRPr="00CE25C8">
                    <w:rPr>
                      <w:rFonts w:ascii="GHEA Grapalat" w:hAnsi="GHEA Grapalat"/>
                      <w:bCs/>
                      <w:iCs/>
                      <w:sz w:val="18"/>
                      <w:szCs w:val="18"/>
                      <w:lang w:val="hy-AM"/>
                    </w:rPr>
                    <w:t>677,9</w:t>
                  </w:r>
                </w:p>
              </w:tc>
              <w:tc>
                <w:tcPr>
                  <w:tcW w:w="1843" w:type="dxa"/>
                </w:tcPr>
                <w:p w:rsidR="00C96E3C" w:rsidRPr="00CE25C8" w:rsidRDefault="00C96E3C" w:rsidP="00C96E3C">
                  <w:pPr>
                    <w:rPr>
                      <w:rFonts w:ascii="GHEA Grapalat" w:hAnsi="GHEA Grapalat"/>
                      <w:bCs/>
                      <w:iCs/>
                      <w:sz w:val="18"/>
                      <w:szCs w:val="18"/>
                      <w:lang w:val="hy-AM"/>
                    </w:rPr>
                  </w:pPr>
                  <w:r w:rsidRPr="00CE25C8">
                    <w:rPr>
                      <w:rFonts w:ascii="GHEA Grapalat" w:hAnsi="GHEA Grapalat"/>
                      <w:bCs/>
                      <w:iCs/>
                      <w:sz w:val="18"/>
                      <w:szCs w:val="18"/>
                      <w:lang w:val="hy-AM"/>
                    </w:rPr>
                    <w:t>804,4</w:t>
                  </w:r>
                </w:p>
              </w:tc>
            </w:tr>
            <w:tr w:rsidR="00994378" w:rsidRPr="00CE25C8" w:rsidTr="00595D45">
              <w:tc>
                <w:tcPr>
                  <w:tcW w:w="3799" w:type="dxa"/>
                </w:tcPr>
                <w:p w:rsidR="00C96E3C" w:rsidRPr="00CE25C8" w:rsidRDefault="00C96E3C" w:rsidP="00C96E3C">
                  <w:pPr>
                    <w:rPr>
                      <w:rFonts w:ascii="GHEA Grapalat" w:hAnsi="GHEA Grapalat"/>
                      <w:bCs/>
                      <w:iCs/>
                      <w:sz w:val="18"/>
                      <w:szCs w:val="18"/>
                      <w:lang w:val="hy-AM"/>
                    </w:rPr>
                  </w:pPr>
                  <w:r w:rsidRPr="00CE25C8">
                    <w:rPr>
                      <w:rFonts w:ascii="GHEA Grapalat" w:hAnsi="GHEA Grapalat"/>
                      <w:bCs/>
                      <w:iCs/>
                      <w:sz w:val="18"/>
                      <w:szCs w:val="18"/>
                      <w:lang w:val="hy-AM"/>
                    </w:rPr>
                    <w:t>- Ֆոնդային բյուջեի ծախսեր</w:t>
                  </w:r>
                </w:p>
              </w:tc>
              <w:tc>
                <w:tcPr>
                  <w:tcW w:w="1417" w:type="dxa"/>
                </w:tcPr>
                <w:p w:rsidR="00C96E3C" w:rsidRPr="00CE25C8" w:rsidRDefault="00C96E3C" w:rsidP="00C96E3C">
                  <w:pPr>
                    <w:rPr>
                      <w:rFonts w:ascii="GHEA Grapalat" w:hAnsi="GHEA Grapalat"/>
                      <w:bCs/>
                      <w:iCs/>
                      <w:sz w:val="18"/>
                      <w:szCs w:val="18"/>
                      <w:lang w:val="hy-AM"/>
                    </w:rPr>
                  </w:pPr>
                  <w:r w:rsidRPr="00CE25C8">
                    <w:rPr>
                      <w:rFonts w:ascii="GHEA Grapalat" w:hAnsi="GHEA Grapalat"/>
                      <w:bCs/>
                      <w:iCs/>
                      <w:sz w:val="18"/>
                      <w:szCs w:val="18"/>
                      <w:lang w:val="hy-AM"/>
                    </w:rPr>
                    <w:t>1772,7</w:t>
                  </w:r>
                </w:p>
              </w:tc>
              <w:tc>
                <w:tcPr>
                  <w:tcW w:w="1843" w:type="dxa"/>
                </w:tcPr>
                <w:p w:rsidR="00C96E3C" w:rsidRPr="00CE25C8" w:rsidRDefault="00C96E3C" w:rsidP="00C96E3C">
                  <w:pPr>
                    <w:rPr>
                      <w:rFonts w:ascii="GHEA Grapalat" w:hAnsi="GHEA Grapalat"/>
                      <w:bCs/>
                      <w:iCs/>
                      <w:sz w:val="18"/>
                      <w:szCs w:val="18"/>
                      <w:lang w:val="hy-AM"/>
                    </w:rPr>
                  </w:pPr>
                  <w:r w:rsidRPr="00CE25C8">
                    <w:rPr>
                      <w:rFonts w:ascii="GHEA Grapalat" w:hAnsi="GHEA Grapalat"/>
                      <w:bCs/>
                      <w:iCs/>
                      <w:sz w:val="18"/>
                      <w:szCs w:val="18"/>
                      <w:lang w:val="hy-AM"/>
                    </w:rPr>
                    <w:t>1657,7</w:t>
                  </w:r>
                </w:p>
              </w:tc>
            </w:tr>
            <w:tr w:rsidR="00994378" w:rsidRPr="00CE25C8" w:rsidTr="00595D45">
              <w:tc>
                <w:tcPr>
                  <w:tcW w:w="3799" w:type="dxa"/>
                </w:tcPr>
                <w:p w:rsidR="00C96E3C" w:rsidRPr="00CE25C8" w:rsidRDefault="00C96E3C" w:rsidP="00C96E3C">
                  <w:pPr>
                    <w:rPr>
                      <w:rFonts w:ascii="GHEA Grapalat" w:hAnsi="GHEA Grapalat"/>
                      <w:b/>
                      <w:bCs/>
                      <w:iCs/>
                      <w:sz w:val="18"/>
                      <w:szCs w:val="18"/>
                      <w:lang w:val="hy-AM"/>
                    </w:rPr>
                  </w:pPr>
                  <w:r w:rsidRPr="00CE25C8">
                    <w:rPr>
                      <w:rFonts w:ascii="GHEA Grapalat" w:hAnsi="GHEA Grapalat"/>
                      <w:b/>
                      <w:bCs/>
                      <w:iCs/>
                      <w:sz w:val="18"/>
                      <w:szCs w:val="18"/>
                      <w:lang w:val="hy-AM"/>
                    </w:rPr>
                    <w:t>Համայնքի ֆոնդային բյուջեի ծախսերը՝ ըստ հաստատված միջնաժամկետ ծախսերի</w:t>
                  </w:r>
                </w:p>
                <w:p w:rsidR="00C96E3C" w:rsidRPr="00CE25C8" w:rsidRDefault="00C96E3C" w:rsidP="00C96E3C">
                  <w:pPr>
                    <w:rPr>
                      <w:rFonts w:ascii="GHEA Grapalat" w:hAnsi="GHEA Grapalat"/>
                      <w:b/>
                      <w:bCs/>
                      <w:iCs/>
                      <w:sz w:val="18"/>
                      <w:szCs w:val="18"/>
                      <w:lang w:val="hy-AM"/>
                    </w:rPr>
                  </w:pPr>
                  <w:r w:rsidRPr="00CE25C8">
                    <w:rPr>
                      <w:rFonts w:ascii="GHEA Grapalat" w:hAnsi="GHEA Grapalat"/>
                      <w:b/>
                      <w:bCs/>
                      <w:iCs/>
                      <w:sz w:val="18"/>
                      <w:szCs w:val="18"/>
                      <w:lang w:val="hy-AM"/>
                    </w:rPr>
                    <w:t>ծրագրի, որից՝</w:t>
                  </w:r>
                </w:p>
              </w:tc>
              <w:tc>
                <w:tcPr>
                  <w:tcW w:w="1417" w:type="dxa"/>
                </w:tcPr>
                <w:p w:rsidR="00C96E3C" w:rsidRPr="00CE25C8" w:rsidRDefault="00C96E3C" w:rsidP="00C96E3C">
                  <w:pPr>
                    <w:rPr>
                      <w:rFonts w:ascii="GHEA Grapalat" w:hAnsi="GHEA Grapalat"/>
                      <w:b/>
                      <w:bCs/>
                      <w:iCs/>
                      <w:sz w:val="18"/>
                      <w:szCs w:val="18"/>
                      <w:lang w:val="hy-AM"/>
                    </w:rPr>
                  </w:pPr>
                  <w:r w:rsidRPr="00CE25C8">
                    <w:rPr>
                      <w:rFonts w:ascii="GHEA Grapalat" w:hAnsi="GHEA Grapalat"/>
                      <w:b/>
                      <w:bCs/>
                      <w:iCs/>
                      <w:sz w:val="18"/>
                      <w:szCs w:val="18"/>
                      <w:lang w:val="hy-AM"/>
                    </w:rPr>
                    <w:t>1772,75</w:t>
                  </w:r>
                </w:p>
              </w:tc>
              <w:tc>
                <w:tcPr>
                  <w:tcW w:w="1843" w:type="dxa"/>
                </w:tcPr>
                <w:p w:rsidR="00C96E3C" w:rsidRPr="00CE25C8" w:rsidRDefault="00C96E3C" w:rsidP="00C96E3C">
                  <w:pPr>
                    <w:rPr>
                      <w:rFonts w:ascii="GHEA Grapalat" w:hAnsi="GHEA Grapalat"/>
                      <w:b/>
                      <w:bCs/>
                      <w:iCs/>
                      <w:sz w:val="18"/>
                      <w:szCs w:val="18"/>
                      <w:lang w:val="hy-AM"/>
                    </w:rPr>
                  </w:pPr>
                  <w:r w:rsidRPr="00CE25C8">
                    <w:rPr>
                      <w:rFonts w:ascii="GHEA Grapalat" w:hAnsi="GHEA Grapalat"/>
                      <w:b/>
                      <w:bCs/>
                      <w:iCs/>
                      <w:sz w:val="18"/>
                      <w:szCs w:val="18"/>
                      <w:lang w:val="hy-AM"/>
                    </w:rPr>
                    <w:t>1657,67</w:t>
                  </w:r>
                </w:p>
              </w:tc>
            </w:tr>
            <w:tr w:rsidR="00994378" w:rsidRPr="00CE25C8" w:rsidTr="00595D45">
              <w:tc>
                <w:tcPr>
                  <w:tcW w:w="3799" w:type="dxa"/>
                </w:tcPr>
                <w:p w:rsidR="00C96E3C" w:rsidRPr="00CE25C8" w:rsidRDefault="00C96E3C" w:rsidP="00C96E3C">
                  <w:pPr>
                    <w:rPr>
                      <w:rFonts w:ascii="GHEA Grapalat" w:hAnsi="GHEA Grapalat"/>
                      <w:bCs/>
                      <w:iCs/>
                      <w:sz w:val="18"/>
                      <w:szCs w:val="18"/>
                      <w:lang w:val="hy-AM"/>
                    </w:rPr>
                  </w:pPr>
                  <w:r w:rsidRPr="00CE25C8">
                    <w:rPr>
                      <w:rFonts w:ascii="GHEA Grapalat" w:hAnsi="GHEA Grapalat"/>
                      <w:bCs/>
                      <w:iCs/>
                      <w:sz w:val="18"/>
                      <w:szCs w:val="18"/>
                      <w:lang w:val="hy-AM"/>
                    </w:rPr>
                    <w:t>- ճանապարհաշինություն</w:t>
                  </w:r>
                </w:p>
              </w:tc>
              <w:tc>
                <w:tcPr>
                  <w:tcW w:w="1417" w:type="dxa"/>
                </w:tcPr>
                <w:p w:rsidR="00C96E3C" w:rsidRPr="00CE25C8" w:rsidRDefault="00C96E3C" w:rsidP="00C96E3C">
                  <w:pPr>
                    <w:rPr>
                      <w:rFonts w:ascii="GHEA Grapalat" w:hAnsi="GHEA Grapalat"/>
                      <w:bCs/>
                      <w:iCs/>
                      <w:sz w:val="18"/>
                      <w:szCs w:val="18"/>
                      <w:lang w:val="hy-AM"/>
                    </w:rPr>
                  </w:pPr>
                  <w:r w:rsidRPr="00CE25C8">
                    <w:rPr>
                      <w:rFonts w:ascii="GHEA Grapalat" w:hAnsi="GHEA Grapalat"/>
                      <w:bCs/>
                      <w:iCs/>
                      <w:sz w:val="18"/>
                      <w:szCs w:val="18"/>
                      <w:lang w:val="hy-AM"/>
                    </w:rPr>
                    <w:t>1237,1</w:t>
                  </w:r>
                </w:p>
              </w:tc>
              <w:tc>
                <w:tcPr>
                  <w:tcW w:w="1843" w:type="dxa"/>
                </w:tcPr>
                <w:p w:rsidR="00C96E3C" w:rsidRPr="00CE25C8" w:rsidRDefault="00C96E3C" w:rsidP="00C96E3C">
                  <w:pPr>
                    <w:rPr>
                      <w:rFonts w:ascii="GHEA Grapalat" w:hAnsi="GHEA Grapalat"/>
                      <w:bCs/>
                      <w:iCs/>
                      <w:sz w:val="18"/>
                      <w:szCs w:val="18"/>
                      <w:lang w:val="hy-AM"/>
                    </w:rPr>
                  </w:pPr>
                  <w:r w:rsidRPr="00CE25C8">
                    <w:rPr>
                      <w:rFonts w:ascii="GHEA Grapalat" w:hAnsi="GHEA Grapalat"/>
                      <w:bCs/>
                      <w:iCs/>
                      <w:sz w:val="18"/>
                      <w:szCs w:val="18"/>
                      <w:lang w:val="hy-AM"/>
                    </w:rPr>
                    <w:t>1376,6</w:t>
                  </w:r>
                </w:p>
              </w:tc>
            </w:tr>
            <w:tr w:rsidR="00994378" w:rsidRPr="00CE25C8" w:rsidTr="00595D45">
              <w:tc>
                <w:tcPr>
                  <w:tcW w:w="3799" w:type="dxa"/>
                </w:tcPr>
                <w:p w:rsidR="00C96E3C" w:rsidRPr="00CE25C8" w:rsidRDefault="00C96E3C" w:rsidP="00C96E3C">
                  <w:pPr>
                    <w:rPr>
                      <w:rFonts w:ascii="GHEA Grapalat" w:hAnsi="GHEA Grapalat"/>
                      <w:bCs/>
                      <w:iCs/>
                      <w:sz w:val="18"/>
                      <w:szCs w:val="18"/>
                      <w:lang w:val="hy-AM"/>
                    </w:rPr>
                  </w:pPr>
                  <w:r w:rsidRPr="00CE25C8">
                    <w:rPr>
                      <w:rFonts w:ascii="GHEA Grapalat" w:hAnsi="GHEA Grapalat"/>
                      <w:bCs/>
                      <w:iCs/>
                      <w:sz w:val="18"/>
                      <w:szCs w:val="18"/>
                      <w:lang w:val="hy-AM"/>
                    </w:rPr>
                    <w:t>- Արտադպրոցական կրթ</w:t>
                  </w:r>
                  <w:r w:rsidRPr="00CE25C8">
                    <w:rPr>
                      <w:rFonts w:ascii="Cambria Math" w:hAnsi="Cambria Math" w:cs="Cambria Math"/>
                      <w:bCs/>
                      <w:iCs/>
                      <w:sz w:val="18"/>
                      <w:szCs w:val="18"/>
                      <w:lang w:val="hy-AM"/>
                    </w:rPr>
                    <w:t>․</w:t>
                  </w:r>
                </w:p>
              </w:tc>
              <w:tc>
                <w:tcPr>
                  <w:tcW w:w="1417" w:type="dxa"/>
                </w:tcPr>
                <w:p w:rsidR="00C96E3C" w:rsidRPr="00CE25C8" w:rsidRDefault="00C96E3C" w:rsidP="00C96E3C">
                  <w:pPr>
                    <w:rPr>
                      <w:rFonts w:ascii="GHEA Grapalat" w:hAnsi="GHEA Grapalat"/>
                      <w:bCs/>
                      <w:iCs/>
                      <w:sz w:val="18"/>
                      <w:szCs w:val="18"/>
                      <w:lang w:val="hy-AM"/>
                    </w:rPr>
                  </w:pPr>
                  <w:r w:rsidRPr="00CE25C8">
                    <w:rPr>
                      <w:rFonts w:ascii="GHEA Grapalat" w:hAnsi="GHEA Grapalat"/>
                      <w:bCs/>
                      <w:iCs/>
                      <w:sz w:val="18"/>
                      <w:szCs w:val="18"/>
                      <w:lang w:val="hy-AM"/>
                    </w:rPr>
                    <w:t>4,025,</w:t>
                  </w:r>
                </w:p>
              </w:tc>
              <w:tc>
                <w:tcPr>
                  <w:tcW w:w="1843" w:type="dxa"/>
                </w:tcPr>
                <w:p w:rsidR="00C96E3C" w:rsidRPr="00CE25C8" w:rsidRDefault="00C96E3C" w:rsidP="00C96E3C">
                  <w:pPr>
                    <w:rPr>
                      <w:rFonts w:ascii="GHEA Grapalat" w:hAnsi="GHEA Grapalat"/>
                      <w:bCs/>
                      <w:iCs/>
                      <w:sz w:val="18"/>
                      <w:szCs w:val="18"/>
                      <w:lang w:val="hy-AM"/>
                    </w:rPr>
                  </w:pPr>
                  <w:r w:rsidRPr="00CE25C8">
                    <w:rPr>
                      <w:rFonts w:ascii="GHEA Grapalat" w:hAnsi="GHEA Grapalat"/>
                      <w:bCs/>
                      <w:iCs/>
                      <w:sz w:val="18"/>
                      <w:szCs w:val="18"/>
                      <w:lang w:val="hy-AM"/>
                    </w:rPr>
                    <w:t>4,7</w:t>
                  </w:r>
                </w:p>
              </w:tc>
            </w:tr>
            <w:tr w:rsidR="00994378" w:rsidRPr="00CE25C8" w:rsidTr="00595D45">
              <w:tc>
                <w:tcPr>
                  <w:tcW w:w="3799" w:type="dxa"/>
                </w:tcPr>
                <w:p w:rsidR="00C96E3C" w:rsidRPr="00CE25C8" w:rsidRDefault="00C96E3C" w:rsidP="00C96E3C">
                  <w:pPr>
                    <w:rPr>
                      <w:rFonts w:ascii="GHEA Grapalat" w:hAnsi="GHEA Grapalat"/>
                      <w:bCs/>
                      <w:iCs/>
                      <w:sz w:val="18"/>
                      <w:szCs w:val="18"/>
                      <w:lang w:val="hy-AM"/>
                    </w:rPr>
                  </w:pPr>
                  <w:r w:rsidRPr="00CE25C8">
                    <w:rPr>
                      <w:rFonts w:ascii="GHEA Grapalat" w:hAnsi="GHEA Grapalat"/>
                      <w:bCs/>
                      <w:iCs/>
                      <w:sz w:val="18"/>
                      <w:szCs w:val="18"/>
                      <w:lang w:val="hy-AM"/>
                    </w:rPr>
                    <w:t>- փողոցային լուսավորություն</w:t>
                  </w:r>
                </w:p>
              </w:tc>
              <w:tc>
                <w:tcPr>
                  <w:tcW w:w="1417" w:type="dxa"/>
                </w:tcPr>
                <w:p w:rsidR="00C96E3C" w:rsidRPr="00CE25C8" w:rsidRDefault="00C96E3C" w:rsidP="00C96E3C">
                  <w:pPr>
                    <w:rPr>
                      <w:rFonts w:ascii="GHEA Grapalat" w:hAnsi="GHEA Grapalat"/>
                      <w:bCs/>
                      <w:iCs/>
                      <w:sz w:val="18"/>
                      <w:szCs w:val="18"/>
                      <w:lang w:val="hy-AM"/>
                    </w:rPr>
                  </w:pPr>
                  <w:r w:rsidRPr="00CE25C8">
                    <w:rPr>
                      <w:rFonts w:ascii="GHEA Grapalat" w:hAnsi="GHEA Grapalat"/>
                      <w:bCs/>
                      <w:iCs/>
                      <w:sz w:val="18"/>
                      <w:szCs w:val="18"/>
                      <w:lang w:val="hy-AM"/>
                    </w:rPr>
                    <w:t>31,625</w:t>
                  </w:r>
                </w:p>
              </w:tc>
              <w:tc>
                <w:tcPr>
                  <w:tcW w:w="1843" w:type="dxa"/>
                </w:tcPr>
                <w:p w:rsidR="00C96E3C" w:rsidRPr="00CE25C8" w:rsidRDefault="00C96E3C" w:rsidP="00C96E3C">
                  <w:pPr>
                    <w:rPr>
                      <w:rFonts w:ascii="GHEA Grapalat" w:hAnsi="GHEA Grapalat"/>
                      <w:bCs/>
                      <w:iCs/>
                      <w:sz w:val="18"/>
                      <w:szCs w:val="18"/>
                      <w:lang w:val="hy-AM"/>
                    </w:rPr>
                  </w:pPr>
                  <w:r w:rsidRPr="00CE25C8">
                    <w:rPr>
                      <w:rFonts w:ascii="GHEA Grapalat" w:hAnsi="GHEA Grapalat"/>
                      <w:bCs/>
                      <w:iCs/>
                      <w:sz w:val="18"/>
                      <w:szCs w:val="18"/>
                      <w:lang w:val="hy-AM"/>
                    </w:rPr>
                    <w:t>36,37</w:t>
                  </w:r>
                </w:p>
              </w:tc>
            </w:tr>
            <w:tr w:rsidR="00994378" w:rsidRPr="00CE25C8" w:rsidTr="00595D45">
              <w:trPr>
                <w:trHeight w:val="361"/>
              </w:trPr>
              <w:tc>
                <w:tcPr>
                  <w:tcW w:w="3799" w:type="dxa"/>
                </w:tcPr>
                <w:p w:rsidR="00C96E3C" w:rsidRPr="00CE25C8" w:rsidRDefault="00C96E3C" w:rsidP="00C96E3C">
                  <w:pPr>
                    <w:rPr>
                      <w:rFonts w:ascii="GHEA Grapalat" w:hAnsi="GHEA Grapalat"/>
                      <w:bCs/>
                      <w:iCs/>
                      <w:sz w:val="18"/>
                      <w:szCs w:val="18"/>
                      <w:lang w:val="hy-AM"/>
                    </w:rPr>
                  </w:pPr>
                  <w:r w:rsidRPr="00CE25C8">
                    <w:rPr>
                      <w:rFonts w:ascii="GHEA Grapalat" w:hAnsi="GHEA Grapalat"/>
                      <w:bCs/>
                      <w:iCs/>
                      <w:sz w:val="18"/>
                      <w:szCs w:val="18"/>
                      <w:lang w:val="hy-AM"/>
                    </w:rPr>
                    <w:t>- նախադօրոցական կրթություն</w:t>
                  </w:r>
                </w:p>
              </w:tc>
              <w:tc>
                <w:tcPr>
                  <w:tcW w:w="1417" w:type="dxa"/>
                </w:tcPr>
                <w:p w:rsidR="00C96E3C" w:rsidRPr="00CE25C8" w:rsidRDefault="00C96E3C" w:rsidP="00C96E3C">
                  <w:pPr>
                    <w:rPr>
                      <w:rFonts w:ascii="GHEA Grapalat" w:hAnsi="GHEA Grapalat"/>
                      <w:bCs/>
                      <w:iCs/>
                      <w:sz w:val="18"/>
                      <w:szCs w:val="18"/>
                      <w:lang w:val="hy-AM"/>
                    </w:rPr>
                  </w:pPr>
                  <w:r w:rsidRPr="00CE25C8">
                    <w:rPr>
                      <w:rFonts w:ascii="GHEA Grapalat" w:hAnsi="GHEA Grapalat"/>
                      <w:bCs/>
                      <w:iCs/>
                      <w:sz w:val="18"/>
                      <w:szCs w:val="18"/>
                      <w:lang w:val="hy-AM"/>
                    </w:rPr>
                    <w:t>500,0</w:t>
                  </w:r>
                </w:p>
              </w:tc>
              <w:tc>
                <w:tcPr>
                  <w:tcW w:w="1843" w:type="dxa"/>
                </w:tcPr>
                <w:p w:rsidR="00C96E3C" w:rsidRPr="00CE25C8" w:rsidRDefault="00C96E3C" w:rsidP="00C96E3C">
                  <w:pPr>
                    <w:rPr>
                      <w:rFonts w:ascii="GHEA Grapalat" w:hAnsi="GHEA Grapalat"/>
                      <w:bCs/>
                      <w:iCs/>
                      <w:sz w:val="18"/>
                      <w:szCs w:val="18"/>
                      <w:lang w:val="hy-AM"/>
                    </w:rPr>
                  </w:pPr>
                  <w:r w:rsidRPr="00CE25C8">
                    <w:rPr>
                      <w:rFonts w:ascii="GHEA Grapalat" w:hAnsi="GHEA Grapalat"/>
                      <w:bCs/>
                      <w:iCs/>
                      <w:sz w:val="18"/>
                      <w:szCs w:val="18"/>
                      <w:lang w:val="hy-AM"/>
                    </w:rPr>
                    <w:t>240,0</w:t>
                  </w:r>
                </w:p>
              </w:tc>
            </w:tr>
            <w:tr w:rsidR="00994378" w:rsidRPr="00CE25C8" w:rsidTr="00595D45">
              <w:tc>
                <w:tcPr>
                  <w:tcW w:w="3799" w:type="dxa"/>
                </w:tcPr>
                <w:p w:rsidR="00C96E3C" w:rsidRPr="00CE25C8" w:rsidRDefault="00C96E3C" w:rsidP="00C96E3C">
                  <w:pPr>
                    <w:rPr>
                      <w:rFonts w:ascii="GHEA Grapalat" w:hAnsi="GHEA Grapalat"/>
                      <w:b/>
                      <w:bCs/>
                      <w:iCs/>
                      <w:sz w:val="18"/>
                      <w:szCs w:val="18"/>
                      <w:lang w:val="hy-AM"/>
                    </w:rPr>
                  </w:pPr>
                  <w:r w:rsidRPr="00CE25C8">
                    <w:rPr>
                      <w:rFonts w:ascii="GHEA Grapalat" w:hAnsi="GHEA Grapalat"/>
                      <w:b/>
                      <w:bCs/>
                      <w:iCs/>
                      <w:sz w:val="18"/>
                      <w:szCs w:val="18"/>
                      <w:lang w:val="hy-AM"/>
                    </w:rPr>
                    <w:t>Ենթակառուցվածքների զարգացմանն ուղղված սուբվենցիոն ծրագրերի համար նախատեսված ծախսերը, ըստ հաստատված միջնաժամկետ ծախսերի ծրագրի, այդ թվում՝</w:t>
                  </w:r>
                </w:p>
                <w:p w:rsidR="00C96E3C" w:rsidRPr="00CE25C8" w:rsidRDefault="00C96E3C" w:rsidP="00C96E3C">
                  <w:pPr>
                    <w:ind w:firstLine="430"/>
                    <w:rPr>
                      <w:rFonts w:ascii="GHEA Grapalat" w:hAnsi="GHEA Grapalat"/>
                      <w:bCs/>
                      <w:i/>
                      <w:iCs/>
                      <w:sz w:val="16"/>
                      <w:szCs w:val="16"/>
                      <w:lang w:val="hy-AM"/>
                    </w:rPr>
                  </w:pPr>
                  <w:r w:rsidRPr="00CE25C8">
                    <w:rPr>
                      <w:rFonts w:ascii="GHEA Grapalat" w:hAnsi="GHEA Grapalat"/>
                      <w:bCs/>
                      <w:i/>
                      <w:iCs/>
                      <w:sz w:val="16"/>
                      <w:szCs w:val="16"/>
                      <w:lang w:val="hy-AM"/>
                    </w:rPr>
                    <w:t>համայնքի ֆոնդային բյուջեից նախատեսված գումարները՝ ըստ ոլորտների/</w:t>
                  </w:r>
                </w:p>
              </w:tc>
              <w:tc>
                <w:tcPr>
                  <w:tcW w:w="1417" w:type="dxa"/>
                </w:tcPr>
                <w:p w:rsidR="00C96E3C" w:rsidRPr="00CE25C8" w:rsidRDefault="00C96E3C" w:rsidP="00C96E3C">
                  <w:pPr>
                    <w:rPr>
                      <w:rFonts w:ascii="GHEA Grapalat" w:hAnsi="GHEA Grapalat"/>
                      <w:b/>
                      <w:bCs/>
                      <w:iCs/>
                      <w:sz w:val="18"/>
                      <w:szCs w:val="18"/>
                      <w:lang w:val="hy-AM"/>
                    </w:rPr>
                  </w:pPr>
                  <w:r w:rsidRPr="00CE25C8">
                    <w:rPr>
                      <w:rFonts w:ascii="GHEA Grapalat" w:hAnsi="GHEA Grapalat"/>
                      <w:b/>
                      <w:bCs/>
                      <w:iCs/>
                      <w:sz w:val="18"/>
                      <w:szCs w:val="18"/>
                      <w:lang w:val="hy-AM"/>
                    </w:rPr>
                    <w:t>693,49</w:t>
                  </w:r>
                </w:p>
              </w:tc>
              <w:tc>
                <w:tcPr>
                  <w:tcW w:w="1843" w:type="dxa"/>
                </w:tcPr>
                <w:p w:rsidR="00C96E3C" w:rsidRPr="00CE25C8" w:rsidRDefault="00C96E3C" w:rsidP="00C96E3C">
                  <w:pPr>
                    <w:rPr>
                      <w:rFonts w:ascii="GHEA Grapalat" w:hAnsi="GHEA Grapalat"/>
                      <w:b/>
                      <w:bCs/>
                      <w:iCs/>
                      <w:sz w:val="18"/>
                      <w:szCs w:val="18"/>
                      <w:lang w:val="hy-AM"/>
                    </w:rPr>
                  </w:pPr>
                  <w:r w:rsidRPr="00CE25C8">
                    <w:rPr>
                      <w:rFonts w:ascii="GHEA Grapalat" w:hAnsi="GHEA Grapalat"/>
                      <w:b/>
                      <w:bCs/>
                      <w:iCs/>
                      <w:sz w:val="18"/>
                      <w:szCs w:val="18"/>
                      <w:lang w:val="hy-AM"/>
                    </w:rPr>
                    <w:t>696,7</w:t>
                  </w:r>
                </w:p>
              </w:tc>
            </w:tr>
            <w:tr w:rsidR="00994378" w:rsidRPr="00CE25C8" w:rsidTr="00595D45">
              <w:tc>
                <w:tcPr>
                  <w:tcW w:w="3799" w:type="dxa"/>
                </w:tcPr>
                <w:p w:rsidR="00C96E3C" w:rsidRPr="00CE25C8" w:rsidRDefault="00C96E3C" w:rsidP="00C96E3C">
                  <w:pPr>
                    <w:rPr>
                      <w:rFonts w:ascii="GHEA Grapalat" w:hAnsi="GHEA Grapalat"/>
                      <w:bCs/>
                      <w:iCs/>
                      <w:sz w:val="18"/>
                      <w:szCs w:val="18"/>
                      <w:lang w:val="hy-AM"/>
                    </w:rPr>
                  </w:pPr>
                  <w:r w:rsidRPr="00CE25C8">
                    <w:rPr>
                      <w:rFonts w:ascii="GHEA Grapalat" w:hAnsi="GHEA Grapalat"/>
                      <w:bCs/>
                      <w:iCs/>
                      <w:sz w:val="18"/>
                      <w:szCs w:val="18"/>
                      <w:lang w:val="hy-AM"/>
                    </w:rPr>
                    <w:t>- ճանապարհաշինություն</w:t>
                  </w:r>
                </w:p>
              </w:tc>
              <w:tc>
                <w:tcPr>
                  <w:tcW w:w="1417" w:type="dxa"/>
                </w:tcPr>
                <w:p w:rsidR="00C96E3C" w:rsidRPr="00CE25C8" w:rsidRDefault="00C96E3C" w:rsidP="00C96E3C">
                  <w:pPr>
                    <w:rPr>
                      <w:rFonts w:ascii="GHEA Grapalat" w:hAnsi="GHEA Grapalat"/>
                      <w:bCs/>
                      <w:iCs/>
                      <w:sz w:val="18"/>
                      <w:szCs w:val="18"/>
                      <w:lang w:val="hy-AM"/>
                    </w:rPr>
                  </w:pPr>
                  <w:r w:rsidRPr="00CE25C8">
                    <w:rPr>
                      <w:rFonts w:ascii="GHEA Grapalat" w:hAnsi="GHEA Grapalat"/>
                      <w:bCs/>
                      <w:iCs/>
                      <w:sz w:val="18"/>
                      <w:szCs w:val="18"/>
                      <w:lang w:val="hy-AM"/>
                    </w:rPr>
                    <w:t>494,84</w:t>
                  </w:r>
                </w:p>
              </w:tc>
              <w:tc>
                <w:tcPr>
                  <w:tcW w:w="1843" w:type="dxa"/>
                </w:tcPr>
                <w:p w:rsidR="00C96E3C" w:rsidRPr="00CE25C8" w:rsidRDefault="00C96E3C" w:rsidP="00C96E3C">
                  <w:pPr>
                    <w:rPr>
                      <w:rFonts w:ascii="GHEA Grapalat" w:hAnsi="GHEA Grapalat"/>
                      <w:bCs/>
                      <w:iCs/>
                      <w:sz w:val="18"/>
                      <w:szCs w:val="18"/>
                      <w:lang w:val="hy-AM"/>
                    </w:rPr>
                  </w:pPr>
                  <w:r w:rsidRPr="00CE25C8">
                    <w:rPr>
                      <w:rFonts w:ascii="GHEA Grapalat" w:hAnsi="GHEA Grapalat"/>
                      <w:bCs/>
                      <w:iCs/>
                      <w:sz w:val="18"/>
                      <w:szCs w:val="18"/>
                      <w:lang w:val="hy-AM"/>
                    </w:rPr>
                    <w:t>550,66</w:t>
                  </w:r>
                </w:p>
              </w:tc>
            </w:tr>
            <w:tr w:rsidR="00994378" w:rsidRPr="00CE25C8" w:rsidTr="00595D45">
              <w:tc>
                <w:tcPr>
                  <w:tcW w:w="3799" w:type="dxa"/>
                </w:tcPr>
                <w:p w:rsidR="00C96E3C" w:rsidRPr="00CE25C8" w:rsidRDefault="00C96E3C" w:rsidP="00C96E3C">
                  <w:pPr>
                    <w:rPr>
                      <w:rFonts w:ascii="GHEA Grapalat" w:hAnsi="GHEA Grapalat"/>
                      <w:bCs/>
                      <w:iCs/>
                      <w:sz w:val="18"/>
                      <w:szCs w:val="18"/>
                      <w:lang w:val="hy-AM"/>
                    </w:rPr>
                  </w:pPr>
                  <w:r w:rsidRPr="00CE25C8">
                    <w:rPr>
                      <w:rFonts w:ascii="GHEA Grapalat" w:hAnsi="GHEA Grapalat"/>
                      <w:bCs/>
                      <w:iCs/>
                      <w:sz w:val="18"/>
                      <w:szCs w:val="18"/>
                      <w:lang w:val="hy-AM"/>
                    </w:rPr>
                    <w:t>- փողոցային լուսավորություն</w:t>
                  </w:r>
                </w:p>
              </w:tc>
              <w:tc>
                <w:tcPr>
                  <w:tcW w:w="1417" w:type="dxa"/>
                </w:tcPr>
                <w:p w:rsidR="00C96E3C" w:rsidRPr="00CE25C8" w:rsidRDefault="00C96E3C" w:rsidP="00C96E3C">
                  <w:pPr>
                    <w:rPr>
                      <w:rFonts w:ascii="GHEA Grapalat" w:hAnsi="GHEA Grapalat"/>
                      <w:bCs/>
                      <w:iCs/>
                      <w:sz w:val="18"/>
                      <w:szCs w:val="18"/>
                      <w:lang w:val="hy-AM"/>
                    </w:rPr>
                  </w:pPr>
                  <w:r w:rsidRPr="00CE25C8">
                    <w:rPr>
                      <w:rFonts w:ascii="GHEA Grapalat" w:hAnsi="GHEA Grapalat"/>
                      <w:bCs/>
                      <w:iCs/>
                      <w:sz w:val="18"/>
                      <w:szCs w:val="18"/>
                      <w:lang w:val="hy-AM"/>
                    </w:rPr>
                    <w:t>31,625</w:t>
                  </w:r>
                </w:p>
              </w:tc>
              <w:tc>
                <w:tcPr>
                  <w:tcW w:w="1843" w:type="dxa"/>
                </w:tcPr>
                <w:p w:rsidR="00C96E3C" w:rsidRPr="00CE25C8" w:rsidRDefault="00C96E3C" w:rsidP="00C96E3C">
                  <w:pPr>
                    <w:rPr>
                      <w:rFonts w:ascii="GHEA Grapalat" w:hAnsi="GHEA Grapalat"/>
                      <w:bCs/>
                      <w:iCs/>
                      <w:sz w:val="18"/>
                      <w:szCs w:val="18"/>
                      <w:lang w:val="hy-AM"/>
                    </w:rPr>
                  </w:pPr>
                  <w:r w:rsidRPr="00CE25C8">
                    <w:rPr>
                      <w:rFonts w:ascii="GHEA Grapalat" w:hAnsi="GHEA Grapalat"/>
                      <w:bCs/>
                      <w:iCs/>
                      <w:sz w:val="18"/>
                      <w:szCs w:val="18"/>
                      <w:lang w:val="hy-AM"/>
                    </w:rPr>
                    <w:t>36,37</w:t>
                  </w:r>
                </w:p>
              </w:tc>
            </w:tr>
            <w:tr w:rsidR="00994378" w:rsidRPr="00CE25C8" w:rsidTr="00595D45">
              <w:trPr>
                <w:trHeight w:val="369"/>
              </w:trPr>
              <w:tc>
                <w:tcPr>
                  <w:tcW w:w="3799" w:type="dxa"/>
                </w:tcPr>
                <w:p w:rsidR="00C96E3C" w:rsidRPr="00CE25C8" w:rsidRDefault="00C96E3C" w:rsidP="00C96E3C">
                  <w:pPr>
                    <w:rPr>
                      <w:rFonts w:ascii="GHEA Grapalat" w:hAnsi="GHEA Grapalat"/>
                      <w:bCs/>
                      <w:iCs/>
                      <w:sz w:val="18"/>
                      <w:szCs w:val="18"/>
                      <w:lang w:val="hy-AM"/>
                    </w:rPr>
                  </w:pPr>
                  <w:r w:rsidRPr="00CE25C8">
                    <w:rPr>
                      <w:rFonts w:ascii="GHEA Grapalat" w:hAnsi="GHEA Grapalat"/>
                      <w:bCs/>
                      <w:iCs/>
                      <w:sz w:val="18"/>
                      <w:szCs w:val="18"/>
                      <w:lang w:val="hy-AM"/>
                    </w:rPr>
                    <w:t>- արտադպրոցական կրթ</w:t>
                  </w:r>
                  <w:r w:rsidRPr="00CE25C8">
                    <w:rPr>
                      <w:rFonts w:ascii="Cambria Math" w:hAnsi="Cambria Math" w:cs="Cambria Math"/>
                      <w:bCs/>
                      <w:iCs/>
                      <w:sz w:val="18"/>
                      <w:szCs w:val="18"/>
                      <w:lang w:val="hy-AM"/>
                    </w:rPr>
                    <w:t>․</w:t>
                  </w:r>
                </w:p>
              </w:tc>
              <w:tc>
                <w:tcPr>
                  <w:tcW w:w="1417" w:type="dxa"/>
                </w:tcPr>
                <w:p w:rsidR="00C96E3C" w:rsidRPr="00CE25C8" w:rsidRDefault="00C96E3C" w:rsidP="00C96E3C">
                  <w:pPr>
                    <w:rPr>
                      <w:rFonts w:ascii="GHEA Grapalat" w:hAnsi="GHEA Grapalat"/>
                      <w:bCs/>
                      <w:iCs/>
                      <w:sz w:val="18"/>
                      <w:szCs w:val="18"/>
                      <w:lang w:val="hy-AM"/>
                    </w:rPr>
                  </w:pPr>
                  <w:r w:rsidRPr="00CE25C8">
                    <w:rPr>
                      <w:rFonts w:ascii="GHEA Grapalat" w:hAnsi="GHEA Grapalat"/>
                      <w:bCs/>
                      <w:iCs/>
                      <w:sz w:val="18"/>
                      <w:szCs w:val="18"/>
                      <w:lang w:val="hy-AM"/>
                    </w:rPr>
                    <w:t>4,025</w:t>
                  </w:r>
                </w:p>
              </w:tc>
              <w:tc>
                <w:tcPr>
                  <w:tcW w:w="1843" w:type="dxa"/>
                </w:tcPr>
                <w:p w:rsidR="00C96E3C" w:rsidRPr="00CE25C8" w:rsidRDefault="00C96E3C" w:rsidP="00C96E3C">
                  <w:pPr>
                    <w:rPr>
                      <w:rFonts w:ascii="GHEA Grapalat" w:hAnsi="GHEA Grapalat"/>
                      <w:bCs/>
                      <w:iCs/>
                      <w:sz w:val="18"/>
                      <w:szCs w:val="18"/>
                      <w:lang w:val="hy-AM"/>
                    </w:rPr>
                  </w:pPr>
                  <w:r w:rsidRPr="00CE25C8">
                    <w:rPr>
                      <w:rFonts w:ascii="GHEA Grapalat" w:hAnsi="GHEA Grapalat"/>
                      <w:bCs/>
                      <w:iCs/>
                      <w:sz w:val="18"/>
                      <w:szCs w:val="18"/>
                      <w:lang w:val="hy-AM"/>
                    </w:rPr>
                    <w:t>4,7</w:t>
                  </w:r>
                </w:p>
              </w:tc>
            </w:tr>
            <w:tr w:rsidR="00994378" w:rsidRPr="00CE25C8" w:rsidTr="00595D45">
              <w:tc>
                <w:tcPr>
                  <w:tcW w:w="3799" w:type="dxa"/>
                </w:tcPr>
                <w:p w:rsidR="00C96E3C" w:rsidRPr="00CE25C8" w:rsidRDefault="00C96E3C" w:rsidP="00C96E3C">
                  <w:pPr>
                    <w:rPr>
                      <w:rFonts w:ascii="GHEA Grapalat" w:hAnsi="GHEA Grapalat"/>
                      <w:bCs/>
                      <w:iCs/>
                      <w:sz w:val="18"/>
                      <w:szCs w:val="18"/>
                      <w:lang w:val="hy-AM"/>
                    </w:rPr>
                  </w:pPr>
                  <w:r w:rsidRPr="00CE25C8">
                    <w:rPr>
                      <w:rFonts w:ascii="GHEA Grapalat" w:hAnsi="GHEA Grapalat"/>
                      <w:bCs/>
                      <w:iCs/>
                      <w:sz w:val="18"/>
                      <w:szCs w:val="18"/>
                      <w:lang w:val="hy-AM"/>
                    </w:rPr>
                    <w:t>- նախադպրոցական հաստատություններ</w:t>
                  </w:r>
                </w:p>
              </w:tc>
              <w:tc>
                <w:tcPr>
                  <w:tcW w:w="1417" w:type="dxa"/>
                </w:tcPr>
                <w:p w:rsidR="00C96E3C" w:rsidRPr="00CE25C8" w:rsidRDefault="00C96E3C" w:rsidP="00C96E3C">
                  <w:pPr>
                    <w:rPr>
                      <w:rFonts w:ascii="GHEA Grapalat" w:hAnsi="GHEA Grapalat"/>
                      <w:bCs/>
                      <w:iCs/>
                      <w:sz w:val="18"/>
                      <w:szCs w:val="18"/>
                      <w:lang w:val="hy-AM"/>
                    </w:rPr>
                  </w:pPr>
                  <w:r w:rsidRPr="00CE25C8">
                    <w:rPr>
                      <w:rFonts w:ascii="GHEA Grapalat" w:hAnsi="GHEA Grapalat"/>
                      <w:bCs/>
                      <w:iCs/>
                      <w:sz w:val="18"/>
                      <w:szCs w:val="18"/>
                      <w:lang w:val="hy-AM"/>
                    </w:rPr>
                    <w:t>148,0</w:t>
                  </w:r>
                </w:p>
              </w:tc>
              <w:tc>
                <w:tcPr>
                  <w:tcW w:w="1843" w:type="dxa"/>
                </w:tcPr>
                <w:p w:rsidR="00C96E3C" w:rsidRPr="00CE25C8" w:rsidRDefault="00C96E3C" w:rsidP="00C96E3C">
                  <w:pPr>
                    <w:rPr>
                      <w:rFonts w:ascii="GHEA Grapalat" w:hAnsi="GHEA Grapalat"/>
                      <w:bCs/>
                      <w:iCs/>
                      <w:sz w:val="18"/>
                      <w:szCs w:val="18"/>
                      <w:lang w:val="hy-AM"/>
                    </w:rPr>
                  </w:pPr>
                  <w:r w:rsidRPr="00CE25C8">
                    <w:rPr>
                      <w:rFonts w:ascii="GHEA Grapalat" w:hAnsi="GHEA Grapalat"/>
                      <w:bCs/>
                      <w:iCs/>
                      <w:sz w:val="18"/>
                      <w:szCs w:val="18"/>
                      <w:lang w:val="hy-AM"/>
                    </w:rPr>
                    <w:t>30,0</w:t>
                  </w:r>
                </w:p>
              </w:tc>
            </w:tr>
            <w:tr w:rsidR="00994378" w:rsidRPr="00CE25C8" w:rsidTr="00595D45">
              <w:tc>
                <w:tcPr>
                  <w:tcW w:w="3799" w:type="dxa"/>
                </w:tcPr>
                <w:p w:rsidR="00C96E3C" w:rsidRPr="00CE25C8" w:rsidRDefault="00C96E3C" w:rsidP="00C96E3C">
                  <w:pPr>
                    <w:rPr>
                      <w:rFonts w:ascii="GHEA Grapalat" w:hAnsi="GHEA Grapalat"/>
                      <w:bCs/>
                      <w:iCs/>
                      <w:sz w:val="18"/>
                      <w:szCs w:val="18"/>
                      <w:lang w:val="hy-AM"/>
                    </w:rPr>
                  </w:pPr>
                  <w:r w:rsidRPr="00CE25C8">
                    <w:rPr>
                      <w:rFonts w:ascii="GHEA Grapalat" w:hAnsi="GHEA Grapalat"/>
                      <w:bCs/>
                      <w:iCs/>
                      <w:sz w:val="18"/>
                      <w:szCs w:val="18"/>
                      <w:lang w:val="hy-AM"/>
                    </w:rPr>
                    <w:t>- Հասարակական շենքեր</w:t>
                  </w:r>
                </w:p>
              </w:tc>
              <w:tc>
                <w:tcPr>
                  <w:tcW w:w="1417" w:type="dxa"/>
                </w:tcPr>
                <w:p w:rsidR="00C96E3C" w:rsidRPr="00CE25C8" w:rsidRDefault="00C96E3C" w:rsidP="00C96E3C">
                  <w:pPr>
                    <w:rPr>
                      <w:rFonts w:ascii="GHEA Grapalat" w:hAnsi="GHEA Grapalat"/>
                      <w:bCs/>
                      <w:iCs/>
                      <w:sz w:val="18"/>
                      <w:szCs w:val="18"/>
                      <w:lang w:val="hy-AM"/>
                    </w:rPr>
                  </w:pPr>
                </w:p>
              </w:tc>
              <w:tc>
                <w:tcPr>
                  <w:tcW w:w="1843" w:type="dxa"/>
                </w:tcPr>
                <w:p w:rsidR="00C96E3C" w:rsidRPr="00CE25C8" w:rsidRDefault="00C96E3C" w:rsidP="00C96E3C">
                  <w:pPr>
                    <w:rPr>
                      <w:rFonts w:ascii="GHEA Grapalat" w:hAnsi="GHEA Grapalat"/>
                      <w:bCs/>
                      <w:iCs/>
                      <w:sz w:val="18"/>
                      <w:szCs w:val="18"/>
                      <w:lang w:val="hy-AM"/>
                    </w:rPr>
                  </w:pPr>
                </w:p>
              </w:tc>
            </w:tr>
            <w:tr w:rsidR="00994378" w:rsidRPr="00CE25C8" w:rsidTr="00595D45">
              <w:tc>
                <w:tcPr>
                  <w:tcW w:w="3799" w:type="dxa"/>
                </w:tcPr>
                <w:p w:rsidR="00C96E3C" w:rsidRPr="00CE25C8" w:rsidRDefault="00C96E3C" w:rsidP="00C96E3C">
                  <w:pPr>
                    <w:rPr>
                      <w:rFonts w:ascii="GHEA Grapalat" w:hAnsi="GHEA Grapalat"/>
                      <w:bCs/>
                      <w:iCs/>
                      <w:sz w:val="18"/>
                      <w:szCs w:val="18"/>
                      <w:lang w:val="hy-AM"/>
                    </w:rPr>
                  </w:pPr>
                  <w:r w:rsidRPr="00CE25C8">
                    <w:rPr>
                      <w:rFonts w:ascii="GHEA Grapalat" w:hAnsi="GHEA Grapalat"/>
                      <w:bCs/>
                      <w:iCs/>
                      <w:sz w:val="18"/>
                      <w:szCs w:val="18"/>
                      <w:lang w:val="hy-AM"/>
                    </w:rPr>
                    <w:t>- գույքի, տեխնիկայի ձեռք բերում</w:t>
                  </w:r>
                </w:p>
              </w:tc>
              <w:tc>
                <w:tcPr>
                  <w:tcW w:w="1417" w:type="dxa"/>
                </w:tcPr>
                <w:p w:rsidR="00C96E3C" w:rsidRPr="00CE25C8" w:rsidRDefault="00C96E3C" w:rsidP="00C96E3C">
                  <w:pPr>
                    <w:rPr>
                      <w:rFonts w:ascii="GHEA Grapalat" w:hAnsi="GHEA Grapalat"/>
                      <w:bCs/>
                      <w:iCs/>
                      <w:sz w:val="18"/>
                      <w:szCs w:val="18"/>
                      <w:lang w:val="hy-AM"/>
                    </w:rPr>
                  </w:pPr>
                  <w:r w:rsidRPr="00CE25C8">
                    <w:rPr>
                      <w:rFonts w:ascii="GHEA Grapalat" w:hAnsi="GHEA Grapalat"/>
                      <w:bCs/>
                      <w:iCs/>
                      <w:sz w:val="18"/>
                      <w:szCs w:val="18"/>
                      <w:lang w:val="hy-AM"/>
                    </w:rPr>
                    <w:t>15,0</w:t>
                  </w:r>
                </w:p>
              </w:tc>
              <w:tc>
                <w:tcPr>
                  <w:tcW w:w="1843" w:type="dxa"/>
                </w:tcPr>
                <w:p w:rsidR="00C96E3C" w:rsidRPr="00CE25C8" w:rsidRDefault="00C96E3C" w:rsidP="00C96E3C">
                  <w:pPr>
                    <w:rPr>
                      <w:rFonts w:ascii="GHEA Grapalat" w:hAnsi="GHEA Grapalat"/>
                      <w:bCs/>
                      <w:iCs/>
                      <w:sz w:val="18"/>
                      <w:szCs w:val="18"/>
                      <w:lang w:val="hy-AM"/>
                    </w:rPr>
                  </w:pPr>
                  <w:r w:rsidRPr="00CE25C8">
                    <w:rPr>
                      <w:rFonts w:ascii="GHEA Grapalat" w:hAnsi="GHEA Grapalat"/>
                      <w:bCs/>
                      <w:iCs/>
                      <w:sz w:val="18"/>
                      <w:szCs w:val="18"/>
                      <w:lang w:val="hy-AM"/>
                    </w:rPr>
                    <w:t>15,0</w:t>
                  </w:r>
                </w:p>
              </w:tc>
            </w:tr>
          </w:tbl>
          <w:p w:rsidR="00AF5C91" w:rsidRPr="00CE25C8" w:rsidRDefault="00AF5C91" w:rsidP="00071AF2">
            <w:pPr>
              <w:ind w:left="-24"/>
              <w:rPr>
                <w:rFonts w:ascii="GHEA Grapalat" w:hAnsi="GHEA Grapalat"/>
                <w:bCs/>
                <w:iCs/>
                <w:sz w:val="18"/>
                <w:szCs w:val="18"/>
                <w:lang w:val="en-US"/>
              </w:rPr>
            </w:pPr>
          </w:p>
        </w:tc>
      </w:tr>
      <w:tr w:rsidR="00994378" w:rsidRPr="00D63CF7" w:rsidTr="005E4321">
        <w:trPr>
          <w:jc w:val="center"/>
        </w:trPr>
        <w:tc>
          <w:tcPr>
            <w:tcW w:w="2746" w:type="dxa"/>
          </w:tcPr>
          <w:p w:rsidR="00FB22C0" w:rsidRPr="00CE25C8" w:rsidRDefault="00FB22C0" w:rsidP="005627E5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CE25C8">
              <w:rPr>
                <w:rFonts w:ascii="GHEA Grapalat" w:hAnsi="GHEA Grapalat"/>
                <w:b/>
                <w:sz w:val="18"/>
                <w:szCs w:val="18"/>
                <w:lang w:val="hy-AM"/>
              </w:rPr>
              <w:t>Համայնքի ընթացիկ տարվա բյուջեի նախագծով կանխատեսվող բյուջետային մուտքերի հաշվին նշված ծրագրի իրականացման անհնարինության հիմնավորումը (համապատասխան հաշվարկներով)</w:t>
            </w:r>
          </w:p>
          <w:p w:rsidR="00401FA4" w:rsidRPr="00CE25C8" w:rsidRDefault="00401FA4" w:rsidP="005627E5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7285" w:type="dxa"/>
          </w:tcPr>
          <w:p w:rsidR="00621446" w:rsidRPr="00CE25C8" w:rsidRDefault="001914F0" w:rsidP="00476567">
            <w:pPr>
              <w:spacing w:before="60"/>
              <w:ind w:left="105"/>
              <w:rPr>
                <w:rFonts w:ascii="GHEA Grapalat" w:hAnsi="GHEA Grapalat"/>
                <w:iCs/>
                <w:sz w:val="18"/>
                <w:szCs w:val="18"/>
                <w:lang w:val="hy-AM"/>
              </w:rPr>
            </w:pPr>
            <w:r w:rsidRPr="00CE25C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873044" w:rsidRPr="00CE25C8">
              <w:rPr>
                <w:rFonts w:ascii="GHEA Grapalat" w:hAnsi="GHEA Grapalat"/>
                <w:sz w:val="18"/>
                <w:szCs w:val="18"/>
                <w:lang w:val="hy-AM"/>
              </w:rPr>
              <w:t>202</w:t>
            </w:r>
            <w:r w:rsidR="00C96E3C" w:rsidRPr="00CE25C8">
              <w:rPr>
                <w:rFonts w:ascii="GHEA Grapalat" w:hAnsi="GHEA Grapalat"/>
                <w:sz w:val="18"/>
                <w:szCs w:val="18"/>
                <w:lang w:val="hy-AM"/>
              </w:rPr>
              <w:t>4</w:t>
            </w:r>
            <w:r w:rsidR="00873044" w:rsidRPr="00CE25C8">
              <w:rPr>
                <w:rFonts w:ascii="GHEA Grapalat" w:hAnsi="GHEA Grapalat"/>
                <w:sz w:val="18"/>
                <w:szCs w:val="18"/>
                <w:lang w:val="hy-AM"/>
              </w:rPr>
              <w:t>թ</w:t>
            </w:r>
            <w:r w:rsidR="00873044" w:rsidRPr="00CE25C8">
              <w:rPr>
                <w:rFonts w:ascii="GHEA Grapalat" w:hAnsi="GHEA Grapalat"/>
                <w:sz w:val="22"/>
                <w:szCs w:val="22"/>
                <w:lang w:val="hy-AM"/>
              </w:rPr>
              <w:t xml:space="preserve">. </w:t>
            </w:r>
            <w:r w:rsidR="00873044" w:rsidRPr="00CE25C8">
              <w:rPr>
                <w:rFonts w:ascii="GHEA Grapalat" w:hAnsi="GHEA Grapalat"/>
                <w:iCs/>
                <w:sz w:val="18"/>
                <w:szCs w:val="18"/>
                <w:lang w:val="hy-AM"/>
              </w:rPr>
              <w:t>հ</w:t>
            </w:r>
            <w:r w:rsidR="00621446" w:rsidRPr="00CE25C8">
              <w:rPr>
                <w:rFonts w:ascii="GHEA Grapalat" w:hAnsi="GHEA Grapalat"/>
                <w:iCs/>
                <w:sz w:val="18"/>
                <w:szCs w:val="18"/>
                <w:lang w:val="hy-AM"/>
              </w:rPr>
              <w:t xml:space="preserve">ամայքի բյուջեի ֆոնդային մասում </w:t>
            </w:r>
            <w:r w:rsidR="00873044" w:rsidRPr="00CE25C8">
              <w:rPr>
                <w:rFonts w:ascii="GHEA Grapalat" w:hAnsi="GHEA Grapalat"/>
                <w:iCs/>
                <w:sz w:val="18"/>
                <w:szCs w:val="18"/>
                <w:lang w:val="hy-AM"/>
              </w:rPr>
              <w:t xml:space="preserve">առկա է </w:t>
            </w:r>
            <w:r w:rsidR="00545A42" w:rsidRPr="00CE25C8">
              <w:rPr>
                <w:rFonts w:ascii="GHEA Grapalat" w:hAnsi="GHEA Grapalat"/>
                <w:iCs/>
                <w:sz w:val="18"/>
                <w:szCs w:val="18"/>
                <w:lang w:val="hy-AM"/>
              </w:rPr>
              <w:t>250</w:t>
            </w:r>
            <w:r w:rsidR="00C96E3C" w:rsidRPr="00CE25C8">
              <w:rPr>
                <w:rFonts w:ascii="GHEA Grapalat" w:hAnsi="GHEA Grapalat"/>
                <w:iCs/>
                <w:sz w:val="18"/>
                <w:szCs w:val="18"/>
                <w:lang w:val="hy-AM"/>
              </w:rPr>
              <w:t>,</w:t>
            </w:r>
            <w:r w:rsidR="005978D3" w:rsidRPr="00CE25C8">
              <w:rPr>
                <w:rFonts w:ascii="GHEA Grapalat" w:hAnsi="GHEA Grapalat"/>
                <w:iCs/>
                <w:sz w:val="18"/>
                <w:szCs w:val="18"/>
                <w:lang w:val="hy-AM"/>
              </w:rPr>
              <w:t>0</w:t>
            </w:r>
            <w:r w:rsidR="00873044" w:rsidRPr="00CE25C8">
              <w:rPr>
                <w:rFonts w:ascii="GHEA Grapalat" w:hAnsi="GHEA Grapalat"/>
                <w:iCs/>
                <w:sz w:val="18"/>
                <w:szCs w:val="18"/>
                <w:lang w:val="hy-AM"/>
              </w:rPr>
              <w:t xml:space="preserve"> մլն դրամ:</w:t>
            </w:r>
          </w:p>
          <w:p w:rsidR="00621446" w:rsidRPr="00CE25C8" w:rsidRDefault="00621446" w:rsidP="00621446">
            <w:pPr>
              <w:rPr>
                <w:rFonts w:ascii="GHEA Grapalat" w:hAnsi="GHEA Grapalat"/>
                <w:iCs/>
                <w:sz w:val="18"/>
                <w:szCs w:val="18"/>
                <w:lang w:val="hy-AM"/>
              </w:rPr>
            </w:pPr>
          </w:p>
          <w:p w:rsidR="005627E5" w:rsidRPr="00CE25C8" w:rsidRDefault="00621446" w:rsidP="00873044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CE25C8">
              <w:rPr>
                <w:rFonts w:ascii="GHEA Grapalat" w:hAnsi="GHEA Grapalat"/>
                <w:iCs/>
                <w:sz w:val="18"/>
                <w:szCs w:val="18"/>
                <w:lang w:val="hy-AM"/>
              </w:rPr>
              <w:t>Նկատի ունենալով ՀՀ կառավարության՝ համայնքի սոցիալական ենթակառուցվածք</w:t>
            </w:r>
            <w:r w:rsidR="00FC1CBF" w:rsidRPr="00CE25C8">
              <w:rPr>
                <w:rFonts w:ascii="GHEA Grapalat" w:hAnsi="GHEA Grapalat"/>
                <w:iCs/>
                <w:sz w:val="18"/>
                <w:szCs w:val="18"/>
                <w:lang w:val="hy-AM"/>
              </w:rPr>
              <w:softHyphen/>
            </w:r>
            <w:r w:rsidRPr="00CE25C8">
              <w:rPr>
                <w:rFonts w:ascii="GHEA Grapalat" w:hAnsi="GHEA Grapalat"/>
                <w:iCs/>
                <w:sz w:val="18"/>
                <w:szCs w:val="18"/>
                <w:lang w:val="hy-AM"/>
              </w:rPr>
              <w:t>ների զարգացման  ծրագրերում համաֆինանսավորում կատարելու պատրաստակամու</w:t>
            </w:r>
            <w:r w:rsidR="00FC1CBF" w:rsidRPr="00CE25C8">
              <w:rPr>
                <w:rFonts w:ascii="GHEA Grapalat" w:hAnsi="GHEA Grapalat"/>
                <w:iCs/>
                <w:sz w:val="18"/>
                <w:szCs w:val="18"/>
                <w:lang w:val="hy-AM"/>
              </w:rPr>
              <w:softHyphen/>
            </w:r>
            <w:r w:rsidRPr="00CE25C8">
              <w:rPr>
                <w:rFonts w:ascii="GHEA Grapalat" w:hAnsi="GHEA Grapalat"/>
                <w:iCs/>
                <w:sz w:val="18"/>
                <w:szCs w:val="18"/>
                <w:lang w:val="hy-AM"/>
              </w:rPr>
              <w:t xml:space="preserve">թյունը, </w:t>
            </w:r>
            <w:r w:rsidR="00476567" w:rsidRPr="00CE25C8">
              <w:rPr>
                <w:rFonts w:ascii="GHEA Grapalat" w:hAnsi="GHEA Grapalat"/>
                <w:iCs/>
                <w:sz w:val="18"/>
                <w:szCs w:val="18"/>
                <w:lang w:val="hy-AM"/>
              </w:rPr>
              <w:t>համայնքի զարգացման հնգամյա ծրագրով նախատեսված և բարձր առաջնահերթությամբ ծրագրերը</w:t>
            </w:r>
            <w:r w:rsidRPr="00CE25C8">
              <w:rPr>
                <w:rFonts w:ascii="GHEA Grapalat" w:hAnsi="GHEA Grapalat"/>
                <w:iCs/>
                <w:sz w:val="18"/>
                <w:szCs w:val="18"/>
                <w:lang w:val="hy-AM"/>
              </w:rPr>
              <w:t xml:space="preserve"> </w:t>
            </w:r>
            <w:r w:rsidR="00476567" w:rsidRPr="00CE25C8">
              <w:rPr>
                <w:rFonts w:ascii="GHEA Grapalat" w:hAnsi="GHEA Grapalat"/>
                <w:iCs/>
                <w:sz w:val="18"/>
                <w:szCs w:val="18"/>
                <w:lang w:val="hy-AM"/>
              </w:rPr>
              <w:t>իրականացնելու համար համայնքի ֆոնդային բյուջեն կհամալրվի համայնքի պահուստային ֆոնդից</w:t>
            </w:r>
            <w:r w:rsidR="00873044" w:rsidRPr="00CE25C8">
              <w:rPr>
                <w:rFonts w:ascii="GHEA Grapalat" w:hAnsi="GHEA Grapalat"/>
                <w:iCs/>
                <w:sz w:val="18"/>
                <w:szCs w:val="18"/>
                <w:lang w:val="hy-AM"/>
              </w:rPr>
              <w:t xml:space="preserve"> </w:t>
            </w:r>
          </w:p>
        </w:tc>
      </w:tr>
      <w:tr w:rsidR="00994378" w:rsidRPr="00D63CF7" w:rsidTr="005E4321">
        <w:trPr>
          <w:jc w:val="center"/>
        </w:trPr>
        <w:tc>
          <w:tcPr>
            <w:tcW w:w="2746" w:type="dxa"/>
          </w:tcPr>
          <w:p w:rsidR="00FB22C0" w:rsidRPr="00CE25C8" w:rsidRDefault="00FB22C0" w:rsidP="00A1064F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CE25C8">
              <w:rPr>
                <w:rFonts w:ascii="GHEA Grapalat" w:hAnsi="GHEA Grapalat"/>
                <w:b/>
                <w:sz w:val="18"/>
                <w:szCs w:val="18"/>
                <w:lang w:val="hy-AM"/>
              </w:rPr>
              <w:t>Ծրագրի ընդհանուր բյուջեն</w:t>
            </w:r>
          </w:p>
        </w:tc>
        <w:tc>
          <w:tcPr>
            <w:tcW w:w="7285" w:type="dxa"/>
          </w:tcPr>
          <w:p w:rsidR="00CA1CCB" w:rsidRPr="00CE25C8" w:rsidRDefault="00760201" w:rsidP="00CA1CCB">
            <w:pPr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CE25C8">
              <w:rPr>
                <w:rFonts w:ascii="GHEA Grapalat" w:hAnsi="GHEA Grapalat"/>
                <w:b/>
                <w:sz w:val="20"/>
                <w:szCs w:val="20"/>
                <w:lang w:val="hy-AM"/>
              </w:rPr>
              <w:t>1 160 008,6</w:t>
            </w:r>
            <w:r w:rsidR="00CA1CCB" w:rsidRPr="00CE25C8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մլն դրամ </w:t>
            </w:r>
            <w:r w:rsidR="00CA1CCB" w:rsidRPr="00CE25C8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(</w:t>
            </w:r>
            <w:r w:rsidR="00CA1CCB" w:rsidRPr="00CE25C8">
              <w:rPr>
                <w:rFonts w:ascii="GHEA Grapalat" w:hAnsi="GHEA Grapalat"/>
                <w:b/>
                <w:sz w:val="20"/>
                <w:szCs w:val="20"/>
                <w:lang w:val="hy-AM"/>
              </w:rPr>
              <w:t>100%</w:t>
            </w:r>
            <w:r w:rsidR="00CA1CCB" w:rsidRPr="00CE25C8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)</w:t>
            </w:r>
          </w:p>
          <w:p w:rsidR="00CA1CCB" w:rsidRPr="00CE25C8" w:rsidRDefault="00CA1CCB" w:rsidP="00CA1CCB">
            <w:pPr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CE25C8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Այդ թվում՝</w:t>
            </w:r>
          </w:p>
          <w:p w:rsidR="00CA1CCB" w:rsidRPr="00CE25C8" w:rsidRDefault="00CA1CCB" w:rsidP="00CA1CCB">
            <w:pPr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 w:rsidRPr="00CE25C8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 xml:space="preserve">- շինարարական օբյեկտների նախագծման արժեքը՝ </w:t>
            </w:r>
            <w:r w:rsidR="00760201" w:rsidRPr="00CE25C8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>8460,0 հազ</w:t>
            </w:r>
            <w:r w:rsidRPr="00CE25C8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 xml:space="preserve"> դրամ</w:t>
            </w:r>
          </w:p>
          <w:p w:rsidR="00CA1CCB" w:rsidRPr="00CE25C8" w:rsidRDefault="00CA1CCB" w:rsidP="00CA1CCB">
            <w:pPr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 w:rsidRPr="00CE25C8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 xml:space="preserve">- նախագծանախահաշվային փաստաթղթերի պետական փորձաքննության   </w:t>
            </w:r>
          </w:p>
          <w:p w:rsidR="00CA1CCB" w:rsidRPr="00CE25C8" w:rsidRDefault="00CA1CCB" w:rsidP="00CA1CCB">
            <w:pPr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 w:rsidRPr="00CE25C8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 xml:space="preserve">   ծառայության արժեքը՝ </w:t>
            </w:r>
            <w:r w:rsidR="00760201" w:rsidRPr="00CE25C8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>600,0</w:t>
            </w:r>
            <w:r w:rsidR="001A0F02" w:rsidRPr="00CE25C8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 xml:space="preserve"> </w:t>
            </w:r>
            <w:r w:rsidR="00760201" w:rsidRPr="00CE25C8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 xml:space="preserve">հազ </w:t>
            </w:r>
            <w:r w:rsidRPr="00CE25C8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 xml:space="preserve">դրամ </w:t>
            </w:r>
          </w:p>
          <w:p w:rsidR="00CA1CCB" w:rsidRPr="00CE25C8" w:rsidRDefault="00CA1CCB" w:rsidP="00CA1CCB">
            <w:pPr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 w:rsidRPr="00CE25C8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 xml:space="preserve">- տեխնիկական հսկողության ծառայությունների արժեքը՝ </w:t>
            </w:r>
            <w:r w:rsidR="00760201" w:rsidRPr="00CE25C8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>14681,04</w:t>
            </w:r>
            <w:r w:rsidR="001A0F02" w:rsidRPr="00CE25C8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 xml:space="preserve"> </w:t>
            </w:r>
            <w:r w:rsidR="00760201" w:rsidRPr="00CE25C8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>հազ</w:t>
            </w:r>
            <w:r w:rsidRPr="00CE25C8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 xml:space="preserve"> դրամ,</w:t>
            </w:r>
          </w:p>
          <w:p w:rsidR="00CA1CCB" w:rsidRPr="00CE25C8" w:rsidRDefault="00CA1CCB" w:rsidP="00CA1CCB">
            <w:pPr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 w:rsidRPr="00CE25C8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 xml:space="preserve">- հեղինակային հսկողության ծառայությունների արժեքը՝  </w:t>
            </w:r>
            <w:r w:rsidR="00760201" w:rsidRPr="00CE25C8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>6775,87</w:t>
            </w:r>
            <w:r w:rsidRPr="00CE25C8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 xml:space="preserve"> </w:t>
            </w:r>
            <w:r w:rsidR="00760201" w:rsidRPr="00CE25C8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>հազ</w:t>
            </w:r>
            <w:r w:rsidRPr="00CE25C8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 xml:space="preserve">  դրամ,</w:t>
            </w:r>
          </w:p>
          <w:p w:rsidR="00CA1CCB" w:rsidRPr="00CE25C8" w:rsidRDefault="00CA1CCB" w:rsidP="00CA1CCB">
            <w:pPr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</w:p>
          <w:p w:rsidR="004C7235" w:rsidRPr="00CE25C8" w:rsidRDefault="004C7235" w:rsidP="00CA1CCB">
            <w:pPr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</w:p>
          <w:p w:rsidR="007244A7" w:rsidRPr="00CE25C8" w:rsidRDefault="007244A7" w:rsidP="00CA1CCB">
            <w:pPr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</w:p>
          <w:p w:rsidR="007244A7" w:rsidRPr="00CE25C8" w:rsidRDefault="007244A7" w:rsidP="00CA1CCB">
            <w:pPr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</w:p>
          <w:p w:rsidR="00CA1CCB" w:rsidRPr="00CE25C8" w:rsidRDefault="00CA1CCB" w:rsidP="00CA1CCB">
            <w:pPr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 w:rsidRPr="00CE25C8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 xml:space="preserve">Ըստ </w:t>
            </w:r>
            <w:r w:rsidR="00BA5459" w:rsidRPr="00CE25C8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>միջոցառումների</w:t>
            </w:r>
          </w:p>
          <w:p w:rsidR="00CA1CCB" w:rsidRPr="00CE25C8" w:rsidRDefault="00CA1CCB" w:rsidP="00CA1CCB">
            <w:pPr>
              <w:pStyle w:val="ListParagraph"/>
              <w:ind w:left="1071" w:hanging="1071"/>
              <w:rPr>
                <w:rFonts w:ascii="GHEA Grapalat" w:hAnsi="GHEA Grapalat"/>
                <w:b/>
                <w:iCs/>
                <w:sz w:val="18"/>
                <w:szCs w:val="18"/>
                <w:lang w:val="hy-AM"/>
              </w:rPr>
            </w:pPr>
            <w:r w:rsidRPr="00CE25C8">
              <w:rPr>
                <w:rFonts w:ascii="GHEA Grapalat" w:hAnsi="GHEA Grapalat"/>
                <w:b/>
                <w:iCs/>
                <w:sz w:val="18"/>
                <w:szCs w:val="18"/>
                <w:lang w:val="hy-AM"/>
              </w:rPr>
              <w:t xml:space="preserve">1. Գեղավանք – Գեղի ներհամայնքային ճանապարհի </w:t>
            </w:r>
          </w:p>
          <w:p w:rsidR="00CA1CCB" w:rsidRPr="00CE25C8" w:rsidRDefault="00CA1CCB" w:rsidP="00CA1CCB">
            <w:pPr>
              <w:pStyle w:val="ListParagraph"/>
              <w:ind w:left="1071" w:hanging="1071"/>
              <w:rPr>
                <w:rFonts w:ascii="GHEA Grapalat" w:hAnsi="GHEA Grapalat"/>
                <w:b/>
                <w:iCs/>
                <w:sz w:val="18"/>
                <w:szCs w:val="18"/>
                <w:lang w:val="hy-AM"/>
              </w:rPr>
            </w:pPr>
            <w:r w:rsidRPr="00CE25C8">
              <w:rPr>
                <w:rFonts w:ascii="GHEA Grapalat" w:hAnsi="GHEA Grapalat"/>
                <w:b/>
                <w:iCs/>
                <w:sz w:val="18"/>
                <w:szCs w:val="18"/>
                <w:lang w:val="hy-AM"/>
              </w:rPr>
              <w:t xml:space="preserve">                            </w:t>
            </w:r>
            <w:r w:rsidR="00CE25C8">
              <w:rPr>
                <w:rFonts w:ascii="GHEA Grapalat" w:hAnsi="GHEA Grapalat"/>
                <w:b/>
                <w:iCs/>
                <w:sz w:val="18"/>
                <w:szCs w:val="18"/>
                <w:lang w:val="hy-AM"/>
              </w:rPr>
              <w:t xml:space="preserve">            </w:t>
            </w:r>
            <w:r w:rsidRPr="00CE25C8">
              <w:rPr>
                <w:rFonts w:ascii="GHEA Grapalat" w:hAnsi="GHEA Grapalat"/>
                <w:b/>
                <w:iCs/>
                <w:sz w:val="18"/>
                <w:szCs w:val="18"/>
                <w:lang w:val="hy-AM"/>
              </w:rPr>
              <w:t xml:space="preserve"> հիմնանորոգում </w:t>
            </w:r>
            <w:r w:rsidR="004E6971" w:rsidRPr="00CE25C8">
              <w:rPr>
                <w:rFonts w:ascii="GHEA Grapalat" w:hAnsi="GHEA Grapalat"/>
                <w:b/>
                <w:iCs/>
                <w:sz w:val="18"/>
                <w:szCs w:val="18"/>
                <w:lang w:val="hy-AM"/>
              </w:rPr>
              <w:t>, 3-րդ փուլ</w:t>
            </w:r>
            <w:r w:rsidRPr="00CE25C8">
              <w:rPr>
                <w:rFonts w:ascii="GHEA Grapalat" w:hAnsi="GHEA Grapalat"/>
                <w:b/>
                <w:iCs/>
                <w:sz w:val="18"/>
                <w:szCs w:val="18"/>
                <w:lang w:val="hy-AM"/>
              </w:rPr>
              <w:t xml:space="preserve">          </w:t>
            </w:r>
            <w:r w:rsidR="00760201" w:rsidRPr="00CE25C8">
              <w:rPr>
                <w:rFonts w:ascii="GHEA Grapalat" w:hAnsi="GHEA Grapalat"/>
                <w:b/>
                <w:iCs/>
                <w:sz w:val="18"/>
                <w:szCs w:val="18"/>
                <w:lang w:val="hy-AM"/>
              </w:rPr>
              <w:t>575250,3</w:t>
            </w:r>
            <w:r w:rsidRPr="00CE25C8">
              <w:rPr>
                <w:rFonts w:ascii="GHEA Grapalat" w:hAnsi="GHEA Grapalat"/>
                <w:b/>
                <w:iCs/>
                <w:sz w:val="18"/>
                <w:szCs w:val="18"/>
                <w:lang w:val="hy-AM"/>
              </w:rPr>
              <w:t xml:space="preserve"> մլն դրամ</w:t>
            </w:r>
          </w:p>
          <w:p w:rsidR="00CA1CCB" w:rsidRPr="00CE25C8" w:rsidRDefault="00CA1CCB" w:rsidP="00CA1CCB">
            <w:pPr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  <w:p w:rsidR="00CA1CCB" w:rsidRPr="00D63CF7" w:rsidRDefault="00CA1CCB" w:rsidP="00CA1CCB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E25C8">
              <w:rPr>
                <w:rFonts w:ascii="GHEA Grapalat" w:hAnsi="GHEA Grapalat"/>
                <w:sz w:val="18"/>
                <w:szCs w:val="18"/>
                <w:lang w:val="hy-AM"/>
              </w:rPr>
              <w:t>Այդ թվում</w:t>
            </w:r>
            <w:r w:rsidR="001A0F02" w:rsidRPr="00CE25C8">
              <w:rPr>
                <w:rFonts w:ascii="GHEA Grapalat" w:hAnsi="GHEA Grapalat"/>
                <w:sz w:val="18"/>
                <w:szCs w:val="18"/>
                <w:lang w:val="hy-AM"/>
              </w:rPr>
              <w:t>՝</w:t>
            </w:r>
          </w:p>
          <w:p w:rsidR="00E150B2" w:rsidRPr="00CE25C8" w:rsidRDefault="00E150B2" w:rsidP="00E150B2">
            <w:pPr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 w:rsidRPr="00CE25C8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 xml:space="preserve">- </w:t>
            </w:r>
            <w:r w:rsidRPr="00CE25C8">
              <w:rPr>
                <w:rFonts w:ascii="GHEA Grapalat" w:hAnsi="GHEA Grapalat"/>
                <w:bCs/>
                <w:sz w:val="18"/>
                <w:szCs w:val="18"/>
                <w:lang w:val="hy-AM"/>
              </w:rPr>
              <w:t xml:space="preserve">նախագծման արժեքը՝ </w:t>
            </w:r>
            <w:r w:rsidR="00760201" w:rsidRPr="00CE25C8">
              <w:rPr>
                <w:rFonts w:ascii="GHEA Grapalat" w:hAnsi="GHEA Grapalat"/>
                <w:bCs/>
                <w:sz w:val="18"/>
                <w:szCs w:val="18"/>
                <w:lang w:val="hy-AM"/>
              </w:rPr>
              <w:t>4</w:t>
            </w:r>
            <w:r w:rsidR="00134102" w:rsidRPr="00CE25C8">
              <w:rPr>
                <w:rFonts w:ascii="GHEA Grapalat" w:hAnsi="GHEA Grapalat"/>
                <w:bCs/>
                <w:sz w:val="18"/>
                <w:szCs w:val="18"/>
                <w:lang w:val="hy-AM"/>
              </w:rPr>
              <w:t>230</w:t>
            </w:r>
            <w:r w:rsidR="00760201" w:rsidRPr="00CE25C8">
              <w:rPr>
                <w:rFonts w:ascii="GHEA Grapalat" w:hAnsi="GHEA Grapalat"/>
                <w:bCs/>
                <w:sz w:val="18"/>
                <w:szCs w:val="18"/>
                <w:lang w:val="hy-AM"/>
              </w:rPr>
              <w:t>,0</w:t>
            </w:r>
            <w:r w:rsidRPr="00CE25C8">
              <w:rPr>
                <w:rFonts w:ascii="GHEA Grapalat" w:hAnsi="GHEA Grapalat"/>
                <w:bCs/>
                <w:sz w:val="18"/>
                <w:szCs w:val="18"/>
                <w:lang w:val="hy-AM"/>
              </w:rPr>
              <w:t xml:space="preserve"> </w:t>
            </w:r>
            <w:r w:rsidR="00760201" w:rsidRPr="00CE25C8">
              <w:rPr>
                <w:rFonts w:ascii="GHEA Grapalat" w:hAnsi="GHEA Grapalat"/>
                <w:bCs/>
                <w:sz w:val="18"/>
                <w:szCs w:val="18"/>
                <w:lang w:val="hy-AM"/>
              </w:rPr>
              <w:t>հազ</w:t>
            </w:r>
            <w:r w:rsidRPr="00CE25C8">
              <w:rPr>
                <w:rFonts w:ascii="GHEA Grapalat" w:hAnsi="GHEA Grapalat"/>
                <w:bCs/>
                <w:sz w:val="18"/>
                <w:szCs w:val="18"/>
                <w:lang w:val="hy-AM"/>
              </w:rPr>
              <w:t xml:space="preserve"> դրամ</w:t>
            </w:r>
          </w:p>
          <w:p w:rsidR="00E150B2" w:rsidRPr="00CE25C8" w:rsidRDefault="00E150B2" w:rsidP="00E150B2">
            <w:pPr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 w:rsidRPr="00CE25C8">
              <w:rPr>
                <w:rFonts w:ascii="GHEA Grapalat" w:hAnsi="GHEA Grapalat"/>
                <w:bCs/>
                <w:sz w:val="18"/>
                <w:szCs w:val="18"/>
                <w:lang w:val="hy-AM"/>
              </w:rPr>
              <w:t xml:space="preserve">- նախագծանախահաշվային փաստաթղթերի պետական փորձաքննության   </w:t>
            </w:r>
          </w:p>
          <w:p w:rsidR="00E150B2" w:rsidRPr="00CE25C8" w:rsidRDefault="00E150B2" w:rsidP="00CA1CCB">
            <w:pPr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 w:rsidRPr="00CE25C8">
              <w:rPr>
                <w:rFonts w:ascii="GHEA Grapalat" w:hAnsi="GHEA Grapalat"/>
                <w:bCs/>
                <w:sz w:val="18"/>
                <w:szCs w:val="18"/>
                <w:lang w:val="hy-AM"/>
              </w:rPr>
              <w:t xml:space="preserve">   ծառայության արժեքը՝ </w:t>
            </w:r>
            <w:r w:rsidR="00760201" w:rsidRPr="00CE25C8">
              <w:rPr>
                <w:rFonts w:ascii="GHEA Grapalat" w:hAnsi="GHEA Grapalat"/>
                <w:bCs/>
                <w:sz w:val="18"/>
                <w:szCs w:val="18"/>
                <w:lang w:val="hy-AM"/>
              </w:rPr>
              <w:t>300,0 հազ</w:t>
            </w:r>
            <w:r w:rsidRPr="00CE25C8">
              <w:rPr>
                <w:rFonts w:ascii="GHEA Grapalat" w:hAnsi="GHEA Grapalat"/>
                <w:bCs/>
                <w:sz w:val="18"/>
                <w:szCs w:val="18"/>
                <w:lang w:val="hy-AM"/>
              </w:rPr>
              <w:t xml:space="preserve"> դրամ </w:t>
            </w:r>
          </w:p>
          <w:p w:rsidR="00CA1CCB" w:rsidRPr="00CE25C8" w:rsidRDefault="00CA1CCB" w:rsidP="00CA1CCB">
            <w:pPr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 w:rsidRPr="00CE25C8">
              <w:rPr>
                <w:rFonts w:ascii="GHEA Grapalat" w:hAnsi="GHEA Grapalat"/>
                <w:bCs/>
                <w:sz w:val="18"/>
                <w:szCs w:val="18"/>
                <w:lang w:val="hy-AM"/>
              </w:rPr>
              <w:t xml:space="preserve">- տեխնիկական հսկողության ծառայությունների արժեքը՝ </w:t>
            </w:r>
            <w:r w:rsidR="00760201" w:rsidRPr="00CE25C8">
              <w:rPr>
                <w:rFonts w:ascii="GHEA Grapalat" w:hAnsi="GHEA Grapalat"/>
                <w:bCs/>
                <w:sz w:val="18"/>
                <w:szCs w:val="18"/>
                <w:lang w:val="hy-AM"/>
              </w:rPr>
              <w:t>7279,87</w:t>
            </w:r>
            <w:r w:rsidRPr="00CE25C8">
              <w:rPr>
                <w:rFonts w:ascii="GHEA Grapalat" w:hAnsi="GHEA Grapalat"/>
                <w:bCs/>
                <w:sz w:val="18"/>
                <w:szCs w:val="18"/>
                <w:lang w:val="hy-AM"/>
              </w:rPr>
              <w:t xml:space="preserve"> </w:t>
            </w:r>
            <w:r w:rsidR="00760201" w:rsidRPr="00CE25C8">
              <w:rPr>
                <w:rFonts w:ascii="GHEA Grapalat" w:hAnsi="GHEA Grapalat"/>
                <w:bCs/>
                <w:sz w:val="18"/>
                <w:szCs w:val="18"/>
                <w:lang w:val="hy-AM"/>
              </w:rPr>
              <w:t>հազ</w:t>
            </w:r>
            <w:r w:rsidRPr="00CE25C8">
              <w:rPr>
                <w:rFonts w:ascii="GHEA Grapalat" w:hAnsi="GHEA Grapalat"/>
                <w:bCs/>
                <w:sz w:val="18"/>
                <w:szCs w:val="18"/>
                <w:lang w:val="hy-AM"/>
              </w:rPr>
              <w:t xml:space="preserve"> դրամ,</w:t>
            </w:r>
          </w:p>
          <w:p w:rsidR="00CA1CCB" w:rsidRPr="00CE25C8" w:rsidRDefault="00CA1CCB" w:rsidP="00CA1CCB">
            <w:pPr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 w:rsidRPr="00CE25C8">
              <w:rPr>
                <w:rFonts w:ascii="GHEA Grapalat" w:hAnsi="GHEA Grapalat"/>
                <w:bCs/>
                <w:sz w:val="18"/>
                <w:szCs w:val="18"/>
                <w:lang w:val="hy-AM"/>
              </w:rPr>
              <w:t xml:space="preserve">- հեղինակային հսկողության ծառայությունների արժեքը՝ </w:t>
            </w:r>
            <w:r w:rsidR="00760201" w:rsidRPr="00CE25C8">
              <w:rPr>
                <w:rFonts w:ascii="GHEA Grapalat" w:hAnsi="GHEA Grapalat"/>
                <w:bCs/>
                <w:sz w:val="18"/>
                <w:szCs w:val="18"/>
                <w:lang w:val="hy-AM"/>
              </w:rPr>
              <w:t>3359,94</w:t>
            </w:r>
            <w:r w:rsidRPr="00CE25C8">
              <w:rPr>
                <w:rFonts w:ascii="GHEA Grapalat" w:hAnsi="GHEA Grapalat"/>
                <w:bCs/>
                <w:sz w:val="18"/>
                <w:szCs w:val="18"/>
                <w:lang w:val="hy-AM"/>
              </w:rPr>
              <w:t xml:space="preserve"> </w:t>
            </w:r>
            <w:r w:rsidR="00760201" w:rsidRPr="00CE25C8">
              <w:rPr>
                <w:rFonts w:ascii="GHEA Grapalat" w:hAnsi="GHEA Grapalat"/>
                <w:bCs/>
                <w:sz w:val="18"/>
                <w:szCs w:val="18"/>
                <w:lang w:val="hy-AM"/>
              </w:rPr>
              <w:t>հազ</w:t>
            </w:r>
            <w:r w:rsidRPr="00CE25C8">
              <w:rPr>
                <w:rFonts w:ascii="GHEA Grapalat" w:hAnsi="GHEA Grapalat"/>
                <w:bCs/>
                <w:sz w:val="18"/>
                <w:szCs w:val="18"/>
                <w:lang w:val="hy-AM"/>
              </w:rPr>
              <w:t xml:space="preserve">  դրամ:</w:t>
            </w:r>
          </w:p>
          <w:p w:rsidR="00CA1CCB" w:rsidRPr="00CE25C8" w:rsidRDefault="00CA1CCB" w:rsidP="00CA1CCB">
            <w:pPr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</w:p>
          <w:p w:rsidR="001A7FC6" w:rsidRPr="00CE25C8" w:rsidRDefault="001A7FC6" w:rsidP="004C7235">
            <w:pPr>
              <w:rPr>
                <w:rFonts w:ascii="GHEA Grapalat" w:hAnsi="GHEA Grapalat"/>
                <w:b/>
                <w:iCs/>
                <w:sz w:val="18"/>
                <w:szCs w:val="18"/>
                <w:lang w:val="hy-AM"/>
              </w:rPr>
            </w:pPr>
          </w:p>
          <w:p w:rsidR="00BA5459" w:rsidRPr="00CE25C8" w:rsidRDefault="00BA5459" w:rsidP="001A0F02">
            <w:pPr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</w:p>
          <w:p w:rsidR="00BA5459" w:rsidRPr="00CE25C8" w:rsidRDefault="00C96E3C" w:rsidP="00BA5459">
            <w:pPr>
              <w:pStyle w:val="ListParagraph"/>
              <w:ind w:left="33"/>
              <w:rPr>
                <w:rFonts w:ascii="GHEA Grapalat" w:hAnsi="GHEA Grapalat"/>
                <w:b/>
                <w:iCs/>
                <w:sz w:val="18"/>
                <w:szCs w:val="18"/>
                <w:lang w:val="hy-AM"/>
              </w:rPr>
            </w:pPr>
            <w:r w:rsidRPr="00CE25C8">
              <w:rPr>
                <w:rFonts w:ascii="GHEA Grapalat" w:hAnsi="GHEA Grapalat"/>
                <w:b/>
                <w:iCs/>
                <w:sz w:val="18"/>
                <w:szCs w:val="18"/>
                <w:lang w:val="hy-AM"/>
              </w:rPr>
              <w:t>2</w:t>
            </w:r>
            <w:r w:rsidR="00BA5459" w:rsidRPr="00CE25C8">
              <w:rPr>
                <w:rFonts w:ascii="GHEA Grapalat" w:hAnsi="GHEA Grapalat"/>
                <w:b/>
                <w:iCs/>
                <w:sz w:val="18"/>
                <w:szCs w:val="18"/>
                <w:lang w:val="hy-AM"/>
              </w:rPr>
              <w:t xml:space="preserve">. Լեռնաձոր – Փուխրուտ – Կաթնառատ ներհամայնքային ճանապարհի հիմնանորոգում </w:t>
            </w:r>
            <w:r w:rsidR="004E6971" w:rsidRPr="00CE25C8">
              <w:rPr>
                <w:rFonts w:ascii="GHEA Grapalat" w:hAnsi="GHEA Grapalat"/>
                <w:b/>
                <w:iCs/>
                <w:sz w:val="18"/>
                <w:szCs w:val="18"/>
                <w:lang w:val="hy-AM"/>
              </w:rPr>
              <w:t>,2-րդ փուլ</w:t>
            </w:r>
            <w:r w:rsidR="00BA5459" w:rsidRPr="00CE25C8">
              <w:rPr>
                <w:rFonts w:ascii="GHEA Grapalat" w:hAnsi="GHEA Grapalat"/>
                <w:b/>
                <w:iCs/>
                <w:sz w:val="18"/>
                <w:szCs w:val="18"/>
                <w:lang w:val="hy-AM"/>
              </w:rPr>
              <w:t xml:space="preserve">՝   </w:t>
            </w:r>
            <w:r w:rsidR="00CE25C8" w:rsidRPr="00CE25C8">
              <w:rPr>
                <w:rFonts w:ascii="GHEA Grapalat" w:hAnsi="GHEA Grapalat"/>
                <w:b/>
                <w:iCs/>
                <w:sz w:val="18"/>
                <w:szCs w:val="18"/>
                <w:lang w:val="hy-AM"/>
              </w:rPr>
              <w:t xml:space="preserve">                                            </w:t>
            </w:r>
            <w:r w:rsidR="004E6971" w:rsidRPr="00CE25C8">
              <w:rPr>
                <w:rFonts w:ascii="GHEA Grapalat" w:hAnsi="GHEA Grapalat"/>
                <w:b/>
                <w:iCs/>
                <w:sz w:val="18"/>
                <w:szCs w:val="18"/>
                <w:lang w:val="hy-AM"/>
              </w:rPr>
              <w:t>584758,3</w:t>
            </w:r>
            <w:r w:rsidR="00BA5459" w:rsidRPr="00CE25C8">
              <w:rPr>
                <w:rFonts w:ascii="GHEA Grapalat" w:hAnsi="GHEA Grapalat"/>
                <w:b/>
                <w:iCs/>
                <w:sz w:val="18"/>
                <w:szCs w:val="18"/>
                <w:lang w:val="hy-AM"/>
              </w:rPr>
              <w:t xml:space="preserve"> մլն</w:t>
            </w:r>
            <w:r w:rsidR="00BA5459" w:rsidRPr="00CE25C8">
              <w:rPr>
                <w:rFonts w:ascii="Cambria Math" w:hAnsi="Cambria Math" w:cs="Cambria Math"/>
                <w:b/>
                <w:iCs/>
                <w:sz w:val="18"/>
                <w:szCs w:val="18"/>
                <w:lang w:val="hy-AM"/>
              </w:rPr>
              <w:t>․</w:t>
            </w:r>
            <w:r w:rsidR="00BA5459" w:rsidRPr="00CE25C8">
              <w:rPr>
                <w:rFonts w:ascii="GHEA Grapalat" w:hAnsi="GHEA Grapalat"/>
                <w:b/>
                <w:iCs/>
                <w:sz w:val="18"/>
                <w:szCs w:val="18"/>
                <w:lang w:val="hy-AM"/>
              </w:rPr>
              <w:t xml:space="preserve"> </w:t>
            </w:r>
            <w:r w:rsidR="00BA5459" w:rsidRPr="00CE25C8">
              <w:rPr>
                <w:rFonts w:ascii="GHEA Grapalat" w:hAnsi="GHEA Grapalat" w:cs="Sylfaen"/>
                <w:b/>
                <w:iCs/>
                <w:sz w:val="18"/>
                <w:szCs w:val="18"/>
                <w:lang w:val="hy-AM"/>
              </w:rPr>
              <w:t>դրամ</w:t>
            </w:r>
          </w:p>
          <w:p w:rsidR="00BA5459" w:rsidRPr="00CE25C8" w:rsidRDefault="00BA5459" w:rsidP="00BA5459">
            <w:pPr>
              <w:pStyle w:val="ListParagraph"/>
              <w:ind w:left="33"/>
              <w:rPr>
                <w:rFonts w:ascii="GHEA Grapalat" w:hAnsi="GHEA Grapalat"/>
                <w:b/>
                <w:iCs/>
                <w:sz w:val="18"/>
                <w:szCs w:val="18"/>
                <w:lang w:val="hy-AM"/>
              </w:rPr>
            </w:pPr>
          </w:p>
          <w:p w:rsidR="00BA5459" w:rsidRPr="00CE25C8" w:rsidRDefault="00BA5459" w:rsidP="00BA5459">
            <w:pPr>
              <w:pStyle w:val="ListParagraph"/>
              <w:ind w:left="33"/>
              <w:rPr>
                <w:rFonts w:ascii="GHEA Grapalat" w:hAnsi="GHEA Grapalat"/>
                <w:b/>
                <w:iCs/>
                <w:sz w:val="18"/>
                <w:szCs w:val="18"/>
                <w:lang w:val="hy-AM"/>
              </w:rPr>
            </w:pPr>
          </w:p>
          <w:p w:rsidR="00BA5459" w:rsidRPr="00CE25C8" w:rsidRDefault="00BA5459" w:rsidP="00BA5459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CE25C8">
              <w:rPr>
                <w:rFonts w:ascii="GHEA Grapalat" w:hAnsi="GHEA Grapalat"/>
                <w:sz w:val="18"/>
                <w:szCs w:val="18"/>
                <w:lang w:val="hy-AM"/>
              </w:rPr>
              <w:t>Այդ թվում՝</w:t>
            </w:r>
          </w:p>
          <w:p w:rsidR="00D41562" w:rsidRPr="00CE25C8" w:rsidRDefault="00D41562" w:rsidP="00D41562">
            <w:pPr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 w:rsidRPr="00CE25C8">
              <w:rPr>
                <w:rFonts w:ascii="GHEA Grapalat" w:hAnsi="GHEA Grapalat"/>
                <w:bCs/>
                <w:sz w:val="18"/>
                <w:szCs w:val="18"/>
                <w:lang w:val="hy-AM"/>
              </w:rPr>
              <w:t>նախագծման արժեքը՝ 4320</w:t>
            </w:r>
            <w:r w:rsidR="004E6971" w:rsidRPr="00CE25C8">
              <w:rPr>
                <w:rFonts w:ascii="GHEA Grapalat" w:hAnsi="GHEA Grapalat"/>
                <w:bCs/>
                <w:sz w:val="18"/>
                <w:szCs w:val="18"/>
                <w:lang w:val="hy-AM"/>
              </w:rPr>
              <w:t>,0</w:t>
            </w:r>
            <w:r w:rsidRPr="00CE25C8">
              <w:rPr>
                <w:rFonts w:ascii="GHEA Grapalat" w:hAnsi="GHEA Grapalat"/>
                <w:bCs/>
                <w:sz w:val="18"/>
                <w:szCs w:val="18"/>
                <w:lang w:val="hy-AM"/>
              </w:rPr>
              <w:t xml:space="preserve"> </w:t>
            </w:r>
            <w:r w:rsidR="004E6971" w:rsidRPr="00CE25C8">
              <w:rPr>
                <w:rFonts w:ascii="GHEA Grapalat" w:hAnsi="GHEA Grapalat"/>
                <w:bCs/>
                <w:sz w:val="18"/>
                <w:szCs w:val="18"/>
                <w:lang w:val="hy-AM"/>
              </w:rPr>
              <w:t>հազ</w:t>
            </w:r>
            <w:r w:rsidRPr="00CE25C8">
              <w:rPr>
                <w:rFonts w:ascii="GHEA Grapalat" w:hAnsi="GHEA Grapalat"/>
                <w:bCs/>
                <w:sz w:val="18"/>
                <w:szCs w:val="18"/>
                <w:lang w:val="hy-AM"/>
              </w:rPr>
              <w:t xml:space="preserve"> դրամ</w:t>
            </w:r>
          </w:p>
          <w:p w:rsidR="00D41562" w:rsidRPr="00CE25C8" w:rsidRDefault="00D41562" w:rsidP="00D41562">
            <w:pPr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 w:rsidRPr="00CE25C8">
              <w:rPr>
                <w:rFonts w:ascii="GHEA Grapalat" w:hAnsi="GHEA Grapalat"/>
                <w:bCs/>
                <w:sz w:val="18"/>
                <w:szCs w:val="18"/>
                <w:lang w:val="hy-AM"/>
              </w:rPr>
              <w:t xml:space="preserve">- նախագծանախահաշվային փաստաթղթերի պետական փորձաքննության   </w:t>
            </w:r>
          </w:p>
          <w:p w:rsidR="00D41562" w:rsidRPr="00CE25C8" w:rsidRDefault="00D41562" w:rsidP="00BA5459">
            <w:pPr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 w:rsidRPr="00CE25C8">
              <w:rPr>
                <w:rFonts w:ascii="GHEA Grapalat" w:hAnsi="GHEA Grapalat"/>
                <w:bCs/>
                <w:sz w:val="18"/>
                <w:szCs w:val="18"/>
                <w:lang w:val="hy-AM"/>
              </w:rPr>
              <w:t xml:space="preserve">   ծառայության արժեքը՝ </w:t>
            </w:r>
            <w:r w:rsidR="004E6971" w:rsidRPr="00CE25C8">
              <w:rPr>
                <w:rFonts w:ascii="GHEA Grapalat" w:hAnsi="GHEA Grapalat"/>
                <w:bCs/>
                <w:sz w:val="18"/>
                <w:szCs w:val="18"/>
                <w:lang w:val="hy-AM"/>
              </w:rPr>
              <w:t>300,0</w:t>
            </w:r>
            <w:r w:rsidRPr="00CE25C8">
              <w:rPr>
                <w:rFonts w:ascii="GHEA Grapalat" w:hAnsi="GHEA Grapalat"/>
                <w:bCs/>
                <w:sz w:val="18"/>
                <w:szCs w:val="18"/>
                <w:lang w:val="hy-AM"/>
              </w:rPr>
              <w:t xml:space="preserve"> </w:t>
            </w:r>
            <w:r w:rsidR="004E6971" w:rsidRPr="00CE25C8">
              <w:rPr>
                <w:rFonts w:ascii="GHEA Grapalat" w:hAnsi="GHEA Grapalat"/>
                <w:bCs/>
                <w:sz w:val="18"/>
                <w:szCs w:val="18"/>
                <w:lang w:val="hy-AM"/>
              </w:rPr>
              <w:t>հազ</w:t>
            </w:r>
            <w:r w:rsidRPr="00CE25C8">
              <w:rPr>
                <w:rFonts w:ascii="GHEA Grapalat" w:hAnsi="GHEA Grapalat"/>
                <w:bCs/>
                <w:sz w:val="18"/>
                <w:szCs w:val="18"/>
                <w:lang w:val="hy-AM"/>
              </w:rPr>
              <w:t xml:space="preserve"> դրամ </w:t>
            </w:r>
          </w:p>
          <w:p w:rsidR="00BA5459" w:rsidRPr="00CE25C8" w:rsidRDefault="00BA5459" w:rsidP="00BA5459">
            <w:pPr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 w:rsidRPr="00CE25C8">
              <w:rPr>
                <w:rFonts w:ascii="GHEA Grapalat" w:hAnsi="GHEA Grapalat"/>
                <w:bCs/>
                <w:sz w:val="18"/>
                <w:szCs w:val="18"/>
                <w:lang w:val="hy-AM"/>
              </w:rPr>
              <w:t xml:space="preserve">- տեխնիկական հսկողության ծառայությունների արժեքը՝ </w:t>
            </w:r>
            <w:r w:rsidR="00D41562" w:rsidRPr="00CE25C8">
              <w:rPr>
                <w:rFonts w:ascii="GHEA Grapalat" w:hAnsi="GHEA Grapalat"/>
                <w:bCs/>
                <w:sz w:val="18"/>
                <w:szCs w:val="18"/>
                <w:lang w:val="hy-AM"/>
              </w:rPr>
              <w:t>7401,17 հազ</w:t>
            </w:r>
            <w:r w:rsidRPr="00CE25C8">
              <w:rPr>
                <w:rFonts w:ascii="GHEA Grapalat" w:hAnsi="GHEA Grapalat"/>
                <w:bCs/>
                <w:sz w:val="18"/>
                <w:szCs w:val="18"/>
                <w:lang w:val="hy-AM"/>
              </w:rPr>
              <w:t xml:space="preserve"> դրամ,</w:t>
            </w:r>
          </w:p>
          <w:p w:rsidR="00BA5459" w:rsidRPr="00CE25C8" w:rsidRDefault="00BA5459" w:rsidP="00BA5459">
            <w:pPr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  <w:r w:rsidRPr="00CE25C8">
              <w:rPr>
                <w:rFonts w:ascii="GHEA Grapalat" w:hAnsi="GHEA Grapalat"/>
                <w:bCs/>
                <w:sz w:val="18"/>
                <w:szCs w:val="18"/>
                <w:lang w:val="hy-AM"/>
              </w:rPr>
              <w:t xml:space="preserve">- հեղինակային հսկողության ծառայությունների արժեքը՝ </w:t>
            </w:r>
            <w:r w:rsidR="00D41562" w:rsidRPr="00CE25C8">
              <w:rPr>
                <w:rFonts w:ascii="GHEA Grapalat" w:hAnsi="GHEA Grapalat"/>
                <w:bCs/>
                <w:sz w:val="18"/>
                <w:szCs w:val="18"/>
                <w:lang w:val="hy-AM"/>
              </w:rPr>
              <w:t>3415,93</w:t>
            </w:r>
            <w:r w:rsidRPr="00CE25C8">
              <w:rPr>
                <w:rFonts w:ascii="GHEA Grapalat" w:hAnsi="GHEA Grapalat"/>
                <w:bCs/>
                <w:sz w:val="18"/>
                <w:szCs w:val="18"/>
                <w:lang w:val="hy-AM"/>
              </w:rPr>
              <w:t xml:space="preserve"> </w:t>
            </w:r>
            <w:r w:rsidR="00D41562" w:rsidRPr="00CE25C8">
              <w:rPr>
                <w:rFonts w:ascii="GHEA Grapalat" w:hAnsi="GHEA Grapalat"/>
                <w:bCs/>
                <w:sz w:val="18"/>
                <w:szCs w:val="18"/>
                <w:lang w:val="hy-AM"/>
              </w:rPr>
              <w:t>հազ</w:t>
            </w:r>
            <w:r w:rsidRPr="00CE25C8">
              <w:rPr>
                <w:rFonts w:ascii="GHEA Grapalat" w:hAnsi="GHEA Grapalat"/>
                <w:bCs/>
                <w:sz w:val="18"/>
                <w:szCs w:val="18"/>
                <w:lang w:val="hy-AM"/>
              </w:rPr>
              <w:t xml:space="preserve">  դրամ:</w:t>
            </w:r>
          </w:p>
          <w:p w:rsidR="00BA5459" w:rsidRPr="00CE25C8" w:rsidRDefault="00BA5459" w:rsidP="001A0F02">
            <w:pPr>
              <w:rPr>
                <w:rFonts w:ascii="GHEA Grapalat" w:hAnsi="GHEA Grapalat"/>
                <w:bCs/>
                <w:sz w:val="18"/>
                <w:szCs w:val="18"/>
                <w:lang w:val="hy-AM"/>
              </w:rPr>
            </w:pPr>
          </w:p>
          <w:p w:rsidR="00B67B2D" w:rsidRPr="00CE25C8" w:rsidRDefault="00B67B2D" w:rsidP="00D41562">
            <w:pPr>
              <w:pStyle w:val="ListParagraph"/>
              <w:ind w:left="33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994378" w:rsidRPr="00CE25C8" w:rsidTr="005E4321">
        <w:trPr>
          <w:jc w:val="center"/>
        </w:trPr>
        <w:tc>
          <w:tcPr>
            <w:tcW w:w="2746" w:type="dxa"/>
          </w:tcPr>
          <w:p w:rsidR="00FB22C0" w:rsidRPr="00CE25C8" w:rsidRDefault="00FB22C0" w:rsidP="00A1064F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CE25C8">
              <w:rPr>
                <w:rFonts w:ascii="GHEA Grapalat" w:hAnsi="GHEA Grapalat"/>
                <w:b/>
                <w:sz w:val="18"/>
                <w:szCs w:val="18"/>
                <w:lang w:val="hy-AM"/>
              </w:rPr>
              <w:lastRenderedPageBreak/>
              <w:t>Համայնքի կողմից ներդրվող մասնաբաժնի չափը</w:t>
            </w:r>
          </w:p>
        </w:tc>
        <w:tc>
          <w:tcPr>
            <w:tcW w:w="7285" w:type="dxa"/>
          </w:tcPr>
          <w:p w:rsidR="00FB22C0" w:rsidRPr="00CE25C8" w:rsidRDefault="00C96E3C" w:rsidP="00FF3686">
            <w:pPr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CE25C8">
              <w:rPr>
                <w:rFonts w:ascii="GHEA Grapalat" w:hAnsi="GHEA Grapalat"/>
                <w:b/>
                <w:sz w:val="20"/>
                <w:szCs w:val="20"/>
                <w:lang w:val="hy-AM"/>
              </w:rPr>
              <w:t>30</w:t>
            </w:r>
            <w:r w:rsidR="00545A42" w:rsidRPr="00CE25C8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="00873044" w:rsidRPr="00CE25C8">
              <w:rPr>
                <w:rFonts w:ascii="GHEA Grapalat" w:hAnsi="GHEA Grapalat"/>
                <w:b/>
                <w:sz w:val="20"/>
                <w:szCs w:val="20"/>
                <w:lang w:val="hy-AM"/>
              </w:rPr>
              <w:t>0</w:t>
            </w:r>
            <w:r w:rsidR="00545A42" w:rsidRPr="00CE25C8">
              <w:rPr>
                <w:rFonts w:ascii="GHEA Grapalat" w:hAnsi="GHEA Grapalat"/>
                <w:b/>
                <w:sz w:val="20"/>
                <w:szCs w:val="20"/>
                <w:lang w:val="hy-AM"/>
              </w:rPr>
              <w:t>00,0</w:t>
            </w:r>
            <w:r w:rsidR="008A397B" w:rsidRPr="00CE25C8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="00545A42" w:rsidRPr="00CE25C8">
              <w:rPr>
                <w:rFonts w:ascii="GHEA Grapalat" w:hAnsi="GHEA Grapalat"/>
                <w:b/>
                <w:sz w:val="20"/>
                <w:szCs w:val="20"/>
                <w:lang w:val="hy-AM"/>
              </w:rPr>
              <w:t>հազ</w:t>
            </w:r>
            <w:r w:rsidR="008A397B" w:rsidRPr="00CE25C8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դրամ </w:t>
            </w:r>
            <w:r w:rsidR="00B67B2D" w:rsidRPr="00CE25C8">
              <w:rPr>
                <w:rFonts w:ascii="GHEA Grapalat" w:hAnsi="GHEA Grapalat"/>
                <w:b/>
                <w:sz w:val="20"/>
                <w:szCs w:val="20"/>
                <w:lang w:val="hy-AM"/>
              </w:rPr>
              <w:t>(</w:t>
            </w:r>
            <w:r w:rsidR="001A0F02" w:rsidRPr="00CE25C8">
              <w:rPr>
                <w:rFonts w:ascii="GHEA Grapalat" w:hAnsi="GHEA Grapalat"/>
                <w:b/>
                <w:sz w:val="20"/>
                <w:szCs w:val="20"/>
                <w:lang w:val="hy-AM"/>
              </w:rPr>
              <w:t>2,</w:t>
            </w:r>
            <w:r w:rsidR="00545A42" w:rsidRPr="00CE25C8">
              <w:rPr>
                <w:rFonts w:ascii="GHEA Grapalat" w:hAnsi="GHEA Grapalat"/>
                <w:b/>
                <w:sz w:val="20"/>
                <w:szCs w:val="20"/>
                <w:lang w:val="hy-AM"/>
              </w:rPr>
              <w:t>57</w:t>
            </w:r>
            <w:r w:rsidR="00B67B2D" w:rsidRPr="00CE25C8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%)</w:t>
            </w:r>
          </w:p>
          <w:p w:rsidR="00B67B2D" w:rsidRPr="00CE25C8" w:rsidRDefault="00B67B2D" w:rsidP="00FF3686">
            <w:pPr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994378" w:rsidRPr="00D63CF7" w:rsidTr="005E4321">
        <w:trPr>
          <w:jc w:val="center"/>
        </w:trPr>
        <w:tc>
          <w:tcPr>
            <w:tcW w:w="2746" w:type="dxa"/>
          </w:tcPr>
          <w:p w:rsidR="00FB22C0" w:rsidRPr="00CE25C8" w:rsidRDefault="00FB22C0" w:rsidP="00A1064F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CE25C8">
              <w:rPr>
                <w:rFonts w:ascii="GHEA Grapalat" w:hAnsi="GHEA Grapalat"/>
                <w:b/>
                <w:sz w:val="18"/>
                <w:szCs w:val="18"/>
                <w:lang w:val="hy-AM"/>
              </w:rPr>
              <w:t>Այլ ներդրողներ</w:t>
            </w:r>
          </w:p>
        </w:tc>
        <w:tc>
          <w:tcPr>
            <w:tcW w:w="7285" w:type="dxa"/>
          </w:tcPr>
          <w:p w:rsidR="00FB22C0" w:rsidRPr="00CE25C8" w:rsidRDefault="00545A42" w:rsidP="001A7D0F">
            <w:pPr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CE25C8">
              <w:rPr>
                <w:rFonts w:ascii="GHEA Grapalat" w:hAnsi="GHEA Grapalat"/>
                <w:b/>
                <w:sz w:val="20"/>
                <w:szCs w:val="20"/>
                <w:lang w:val="hy-AM"/>
              </w:rPr>
              <w:t>434 191,218</w:t>
            </w:r>
            <w:r w:rsidR="00104D0E" w:rsidRPr="00CE25C8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="001A0F02" w:rsidRPr="00CE25C8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CE25C8">
              <w:rPr>
                <w:rFonts w:ascii="GHEA Grapalat" w:hAnsi="GHEA Grapalat"/>
                <w:b/>
                <w:sz w:val="20"/>
                <w:szCs w:val="20"/>
                <w:lang w:val="hy-AM"/>
              </w:rPr>
              <w:t>հազ</w:t>
            </w:r>
            <w:r w:rsidR="00FF3686" w:rsidRPr="00CE25C8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դրամ</w:t>
            </w:r>
            <w:r w:rsidR="00B67B2D" w:rsidRPr="00CE25C8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 (</w:t>
            </w:r>
            <w:r w:rsidR="00104D0E" w:rsidRPr="00CE25C8">
              <w:rPr>
                <w:rFonts w:ascii="GHEA Grapalat" w:hAnsi="GHEA Grapalat"/>
                <w:b/>
                <w:sz w:val="20"/>
                <w:szCs w:val="20"/>
                <w:lang w:val="hy-AM"/>
              </w:rPr>
              <w:t>37.</w:t>
            </w:r>
            <w:r w:rsidRPr="00CE25C8">
              <w:rPr>
                <w:rFonts w:ascii="GHEA Grapalat" w:hAnsi="GHEA Grapalat"/>
                <w:b/>
                <w:sz w:val="20"/>
                <w:szCs w:val="20"/>
                <w:lang w:val="hy-AM"/>
              </w:rPr>
              <w:t>43</w:t>
            </w:r>
            <w:r w:rsidR="00B67B2D" w:rsidRPr="00CE25C8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%)</w:t>
            </w:r>
          </w:p>
          <w:p w:rsidR="00B67B2D" w:rsidRPr="00CE25C8" w:rsidRDefault="00B67B2D" w:rsidP="001A7D0F">
            <w:pPr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CE25C8">
              <w:rPr>
                <w:rFonts w:ascii="GHEA Grapalat" w:hAnsi="GHEA Grapalat"/>
                <w:b/>
                <w:sz w:val="20"/>
                <w:szCs w:val="20"/>
                <w:lang w:val="hy-AM"/>
              </w:rPr>
              <w:t>Ներդրող՝ ԶՊՄԿ</w:t>
            </w:r>
            <w:r w:rsidR="00401FA4" w:rsidRPr="00CE25C8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ՓԲԸ</w:t>
            </w:r>
          </w:p>
        </w:tc>
      </w:tr>
      <w:tr w:rsidR="00994378" w:rsidRPr="00D63CF7" w:rsidTr="005E4321">
        <w:trPr>
          <w:jc w:val="center"/>
        </w:trPr>
        <w:tc>
          <w:tcPr>
            <w:tcW w:w="2746" w:type="dxa"/>
          </w:tcPr>
          <w:p w:rsidR="00FB22C0" w:rsidRPr="00CE25C8" w:rsidRDefault="00FB22C0" w:rsidP="00A1064F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CE25C8">
              <w:rPr>
                <w:rFonts w:ascii="GHEA Grapalat" w:hAnsi="GHEA Grapalat"/>
                <w:b/>
                <w:sz w:val="18"/>
                <w:szCs w:val="18"/>
                <w:lang w:val="hy-AM"/>
              </w:rPr>
              <w:t>Ծրագրի իրականացման տևողությունը</w:t>
            </w:r>
          </w:p>
        </w:tc>
        <w:tc>
          <w:tcPr>
            <w:tcW w:w="7285" w:type="dxa"/>
          </w:tcPr>
          <w:p w:rsidR="00FB22C0" w:rsidRPr="00CE25C8" w:rsidRDefault="00E642D4" w:rsidP="00C96E3C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E25C8"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  <w:t>Սկիզբը՝</w:t>
            </w:r>
            <w:r w:rsidRPr="00CE25C8">
              <w:rPr>
                <w:rFonts w:ascii="GHEA Grapalat" w:hAnsi="GHEA Grapalat"/>
                <w:sz w:val="18"/>
                <w:szCs w:val="18"/>
                <w:lang w:val="hy-AM"/>
              </w:rPr>
              <w:t xml:space="preserve">   </w:t>
            </w:r>
            <w:r w:rsidR="001A0F02" w:rsidRPr="00CE25C8">
              <w:rPr>
                <w:rFonts w:ascii="GHEA Grapalat" w:hAnsi="GHEA Grapalat"/>
                <w:sz w:val="18"/>
                <w:szCs w:val="18"/>
                <w:lang w:val="hy-AM"/>
              </w:rPr>
              <w:t>ապրիլ</w:t>
            </w:r>
            <w:r w:rsidRPr="00CE25C8">
              <w:rPr>
                <w:rFonts w:ascii="GHEA Grapalat" w:hAnsi="GHEA Grapalat"/>
                <w:sz w:val="18"/>
                <w:szCs w:val="18"/>
                <w:lang w:val="hy-AM"/>
              </w:rPr>
              <w:t xml:space="preserve"> 20</w:t>
            </w:r>
            <w:r w:rsidR="00FF3686" w:rsidRPr="00CE25C8">
              <w:rPr>
                <w:rFonts w:ascii="GHEA Grapalat" w:hAnsi="GHEA Grapalat"/>
                <w:sz w:val="18"/>
                <w:szCs w:val="18"/>
                <w:lang w:val="hy-AM"/>
              </w:rPr>
              <w:t>2</w:t>
            </w:r>
            <w:r w:rsidR="00C96E3C" w:rsidRPr="00CE25C8">
              <w:rPr>
                <w:rFonts w:ascii="GHEA Grapalat" w:hAnsi="GHEA Grapalat"/>
                <w:sz w:val="18"/>
                <w:szCs w:val="18"/>
                <w:lang w:val="hy-AM"/>
              </w:rPr>
              <w:t>5</w:t>
            </w:r>
            <w:r w:rsidRPr="00CE25C8">
              <w:rPr>
                <w:rFonts w:ascii="GHEA Grapalat" w:hAnsi="GHEA Grapalat"/>
                <w:sz w:val="18"/>
                <w:szCs w:val="18"/>
                <w:lang w:val="hy-AM"/>
              </w:rPr>
              <w:t xml:space="preserve">թ.              </w:t>
            </w:r>
            <w:r w:rsidRPr="00CE25C8"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  <w:t>Տևողությունը՝</w:t>
            </w:r>
            <w:r w:rsidRPr="00CE25C8">
              <w:rPr>
                <w:rFonts w:ascii="GHEA Grapalat" w:hAnsi="GHEA Grapalat"/>
                <w:sz w:val="18"/>
                <w:szCs w:val="18"/>
                <w:lang w:val="hy-AM"/>
              </w:rPr>
              <w:t xml:space="preserve">  </w:t>
            </w:r>
            <w:r w:rsidR="00C96E3C" w:rsidRPr="00CE25C8">
              <w:rPr>
                <w:rFonts w:ascii="GHEA Grapalat" w:hAnsi="GHEA Grapalat"/>
                <w:sz w:val="18"/>
                <w:szCs w:val="18"/>
                <w:lang w:val="hy-AM"/>
              </w:rPr>
              <w:t>9</w:t>
            </w:r>
            <w:r w:rsidR="006C3E62" w:rsidRPr="00CE25C8">
              <w:rPr>
                <w:rFonts w:ascii="GHEA Grapalat" w:hAnsi="GHEA Grapalat"/>
                <w:sz w:val="18"/>
                <w:szCs w:val="18"/>
                <w:lang w:val="hy-AM"/>
              </w:rPr>
              <w:t xml:space="preserve"> ԱՄԻՍ</w:t>
            </w:r>
          </w:p>
        </w:tc>
      </w:tr>
      <w:tr w:rsidR="00994378" w:rsidRPr="00CE25C8" w:rsidTr="005E4321">
        <w:trPr>
          <w:jc w:val="center"/>
        </w:trPr>
        <w:tc>
          <w:tcPr>
            <w:tcW w:w="2746" w:type="dxa"/>
          </w:tcPr>
          <w:p w:rsidR="00A91D10" w:rsidRPr="00CE25C8" w:rsidRDefault="00A91D10" w:rsidP="00A1064F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CE25C8">
              <w:rPr>
                <w:rFonts w:ascii="GHEA Grapalat" w:hAnsi="GHEA Grapalat"/>
                <w:b/>
                <w:sz w:val="18"/>
                <w:szCs w:val="18"/>
                <w:lang w:val="hy-AM"/>
              </w:rPr>
              <w:t>Ծրագրի ծախսերը</w:t>
            </w:r>
          </w:p>
        </w:tc>
        <w:tc>
          <w:tcPr>
            <w:tcW w:w="7285" w:type="dxa"/>
          </w:tcPr>
          <w:p w:rsidR="00D63ECA" w:rsidRPr="00CE25C8" w:rsidRDefault="00FF3686" w:rsidP="00E326A8">
            <w:pPr>
              <w:ind w:left="67" w:firstLine="425"/>
              <w:jc w:val="both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CE25C8">
              <w:rPr>
                <w:rFonts w:ascii="GHEA Grapalat" w:hAnsi="GHEA Grapalat"/>
                <w:sz w:val="18"/>
                <w:szCs w:val="18"/>
                <w:lang w:val="hy-AM"/>
              </w:rPr>
              <w:t>Ն</w:t>
            </w:r>
            <w:r w:rsidR="00E326A8" w:rsidRPr="00CE25C8">
              <w:rPr>
                <w:rFonts w:ascii="GHEA Grapalat" w:hAnsi="GHEA Grapalat"/>
                <w:sz w:val="18"/>
                <w:szCs w:val="18"/>
                <w:lang w:val="hy-AM"/>
              </w:rPr>
              <w:t>ախագծանախահաշվային փաստա</w:t>
            </w:r>
            <w:r w:rsidR="00AB2486" w:rsidRPr="00CE25C8">
              <w:rPr>
                <w:rFonts w:ascii="GHEA Grapalat" w:hAnsi="GHEA Grapalat"/>
                <w:sz w:val="18"/>
                <w:szCs w:val="18"/>
                <w:lang w:val="hy-AM"/>
              </w:rPr>
              <w:softHyphen/>
            </w:r>
            <w:r w:rsidR="00E326A8" w:rsidRPr="00CE25C8">
              <w:rPr>
                <w:rFonts w:ascii="GHEA Grapalat" w:hAnsi="GHEA Grapalat"/>
                <w:sz w:val="18"/>
                <w:szCs w:val="18"/>
                <w:lang w:val="hy-AM"/>
              </w:rPr>
              <w:t>թղթերը</w:t>
            </w:r>
            <w:r w:rsidRPr="00CE25C8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="00401FA4" w:rsidRPr="00CE25C8">
              <w:rPr>
                <w:rFonts w:ascii="GHEA Grapalat" w:hAnsi="GHEA Grapalat"/>
                <w:sz w:val="18"/>
                <w:szCs w:val="18"/>
                <w:lang w:val="ru-RU"/>
              </w:rPr>
              <w:t>կցվում են</w:t>
            </w:r>
          </w:p>
          <w:p w:rsidR="00A1251B" w:rsidRPr="00CE25C8" w:rsidRDefault="00A1251B" w:rsidP="00D36042">
            <w:pPr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994378" w:rsidRPr="00CE25C8" w:rsidTr="005E4321">
        <w:trPr>
          <w:jc w:val="center"/>
        </w:trPr>
        <w:tc>
          <w:tcPr>
            <w:tcW w:w="2746" w:type="dxa"/>
          </w:tcPr>
          <w:p w:rsidR="00A91D10" w:rsidRPr="00CE25C8" w:rsidRDefault="00A91D10" w:rsidP="00A1064F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CE25C8">
              <w:rPr>
                <w:rFonts w:ascii="GHEA Grapalat" w:hAnsi="GHEA Grapalat"/>
                <w:b/>
                <w:sz w:val="18"/>
                <w:szCs w:val="18"/>
                <w:lang w:val="hy-AM"/>
              </w:rPr>
              <w:t>Ամսաթիվ</w:t>
            </w:r>
          </w:p>
        </w:tc>
        <w:tc>
          <w:tcPr>
            <w:tcW w:w="7285" w:type="dxa"/>
          </w:tcPr>
          <w:p w:rsidR="00A91D10" w:rsidRPr="00CE25C8" w:rsidRDefault="00545A42" w:rsidP="00545A42">
            <w:pPr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CE25C8">
              <w:rPr>
                <w:rFonts w:ascii="GHEA Grapalat" w:hAnsi="GHEA Grapalat"/>
                <w:b/>
                <w:sz w:val="20"/>
                <w:szCs w:val="20"/>
                <w:lang w:val="hy-AM"/>
              </w:rPr>
              <w:t>12</w:t>
            </w:r>
            <w:r w:rsidR="005A0F8D" w:rsidRPr="00CE25C8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="004D5054" w:rsidRPr="00CE25C8">
              <w:rPr>
                <w:rFonts w:ascii="GHEA Grapalat" w:hAnsi="GHEA Grapalat"/>
                <w:b/>
                <w:sz w:val="20"/>
                <w:szCs w:val="20"/>
                <w:lang w:val="ru-RU"/>
              </w:rPr>
              <w:t xml:space="preserve"> </w:t>
            </w:r>
            <w:r w:rsidR="005A0F8D" w:rsidRPr="00CE25C8">
              <w:rPr>
                <w:rFonts w:ascii="GHEA Grapalat" w:hAnsi="GHEA Grapalat"/>
                <w:b/>
                <w:sz w:val="20"/>
                <w:szCs w:val="20"/>
                <w:lang w:val="hy-AM"/>
              </w:rPr>
              <w:t>դեկտեմբերի</w:t>
            </w:r>
            <w:r w:rsidR="00476567" w:rsidRPr="00CE25C8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20</w:t>
            </w:r>
            <w:r w:rsidR="00FF3686" w:rsidRPr="00CE25C8">
              <w:rPr>
                <w:rFonts w:ascii="GHEA Grapalat" w:hAnsi="GHEA Grapalat"/>
                <w:b/>
                <w:sz w:val="20"/>
                <w:szCs w:val="20"/>
                <w:lang w:val="hy-AM"/>
              </w:rPr>
              <w:t>2</w:t>
            </w:r>
            <w:r w:rsidR="00C96E3C" w:rsidRPr="00CE25C8">
              <w:rPr>
                <w:rFonts w:ascii="GHEA Grapalat" w:hAnsi="GHEA Grapalat"/>
                <w:b/>
                <w:sz w:val="20"/>
                <w:szCs w:val="20"/>
                <w:lang w:val="hy-AM"/>
              </w:rPr>
              <w:t>4</w:t>
            </w:r>
            <w:r w:rsidR="00476567" w:rsidRPr="00CE25C8">
              <w:rPr>
                <w:rFonts w:ascii="GHEA Grapalat" w:hAnsi="GHEA Grapalat"/>
                <w:b/>
                <w:sz w:val="20"/>
                <w:szCs w:val="20"/>
                <w:lang w:val="hy-AM"/>
              </w:rPr>
              <w:t>թ.</w:t>
            </w:r>
          </w:p>
        </w:tc>
      </w:tr>
    </w:tbl>
    <w:p w:rsidR="00A1064F" w:rsidRPr="00CE25C8" w:rsidRDefault="00A1064F" w:rsidP="00CF3CD5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:rsidR="00A91D10" w:rsidRPr="00CE25C8" w:rsidRDefault="00A91D10" w:rsidP="00A91D10">
      <w:pPr>
        <w:rPr>
          <w:rFonts w:ascii="GHEA Grapalat" w:hAnsi="GHEA Grapalat"/>
          <w:sz w:val="22"/>
          <w:szCs w:val="22"/>
          <w:lang w:val="hy-AM"/>
        </w:rPr>
      </w:pPr>
    </w:p>
    <w:p w:rsidR="00FF3686" w:rsidRPr="00CE25C8" w:rsidRDefault="00FF3686" w:rsidP="00A91D10">
      <w:pPr>
        <w:rPr>
          <w:rFonts w:ascii="GHEA Grapalat" w:hAnsi="GHEA Grapalat"/>
          <w:sz w:val="20"/>
          <w:szCs w:val="20"/>
          <w:lang w:val="hy-AM"/>
        </w:rPr>
      </w:pPr>
      <w:r w:rsidRPr="00CE25C8">
        <w:rPr>
          <w:rFonts w:ascii="GHEA Grapalat" w:hAnsi="GHEA Grapalat"/>
          <w:sz w:val="20"/>
          <w:szCs w:val="20"/>
          <w:lang w:val="hy-AM"/>
        </w:rPr>
        <w:t xml:space="preserve">Համայնքի տնտեսական </w:t>
      </w:r>
      <w:r w:rsidR="0005111D" w:rsidRPr="00CE25C8">
        <w:rPr>
          <w:rFonts w:ascii="GHEA Grapalat" w:hAnsi="GHEA Grapalat"/>
          <w:sz w:val="20"/>
          <w:szCs w:val="20"/>
          <w:lang w:val="hy-AM"/>
        </w:rPr>
        <w:t xml:space="preserve">զարգացման </w:t>
      </w:r>
      <w:r w:rsidRPr="00CE25C8">
        <w:rPr>
          <w:rFonts w:ascii="GHEA Grapalat" w:hAnsi="GHEA Grapalat"/>
          <w:sz w:val="20"/>
          <w:szCs w:val="20"/>
          <w:lang w:val="hy-AM"/>
        </w:rPr>
        <w:t xml:space="preserve">պատասխանատու                     </w:t>
      </w:r>
      <w:r w:rsidR="0005111D" w:rsidRPr="00CE25C8"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CE25C8">
        <w:rPr>
          <w:rFonts w:ascii="GHEA Grapalat" w:hAnsi="GHEA Grapalat"/>
          <w:sz w:val="20"/>
          <w:szCs w:val="20"/>
          <w:lang w:val="hy-AM"/>
        </w:rPr>
        <w:t xml:space="preserve"> Գ. Գաբրիելյան</w:t>
      </w:r>
    </w:p>
    <w:p w:rsidR="00FF3686" w:rsidRPr="00CE25C8" w:rsidRDefault="00FF3686" w:rsidP="00FF3686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CE25C8">
        <w:rPr>
          <w:rFonts w:ascii="GHEA Grapalat" w:hAnsi="GHEA Grapalat"/>
          <w:sz w:val="16"/>
          <w:szCs w:val="16"/>
          <w:lang w:val="hy-AM"/>
        </w:rPr>
        <w:t>Հեռ 094629499</w:t>
      </w:r>
    </w:p>
    <w:p w:rsidR="00FF3686" w:rsidRPr="00CE25C8" w:rsidRDefault="00FF3686" w:rsidP="00FF3686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CE25C8">
        <w:rPr>
          <w:rFonts w:ascii="GHEA Grapalat" w:hAnsi="GHEA Grapalat"/>
          <w:sz w:val="16"/>
          <w:szCs w:val="16"/>
          <w:lang w:val="hy-AM"/>
        </w:rPr>
        <w:t>Էլ. Փոստ garegin_eko@mail.ru</w:t>
      </w:r>
    </w:p>
    <w:p w:rsidR="00FF3686" w:rsidRPr="00CE25C8" w:rsidRDefault="00FF3686" w:rsidP="00A91D10">
      <w:pPr>
        <w:rPr>
          <w:rFonts w:ascii="GHEA Grapalat" w:hAnsi="GHEA Grapalat"/>
          <w:sz w:val="22"/>
          <w:szCs w:val="22"/>
          <w:lang w:val="hy-AM"/>
        </w:rPr>
      </w:pPr>
    </w:p>
    <w:p w:rsidR="00980B62" w:rsidRPr="00CE25C8" w:rsidRDefault="00FF29D7" w:rsidP="00D36042">
      <w:pPr>
        <w:jc w:val="center"/>
        <w:rPr>
          <w:rFonts w:ascii="GHEA Grapalat" w:hAnsi="GHEA Grapalat"/>
          <w:lang w:val="hy-AM"/>
        </w:rPr>
      </w:pPr>
      <w:r w:rsidRPr="00CE25C8">
        <w:rPr>
          <w:rFonts w:ascii="GHEA Grapalat" w:hAnsi="GHEA Grapalat"/>
          <w:lang w:val="hy-AM"/>
        </w:rPr>
        <w:t>Համայնքի ղեկավար                      Մ. Փարամազյան</w:t>
      </w:r>
    </w:p>
    <w:p w:rsidR="00980B62" w:rsidRPr="00CE25C8" w:rsidRDefault="00980B62">
      <w:pPr>
        <w:rPr>
          <w:rFonts w:ascii="GHEA Grapalat" w:hAnsi="GHEA Grapalat"/>
          <w:lang w:val="hy-AM"/>
        </w:rPr>
      </w:pPr>
    </w:p>
    <w:p w:rsidR="00980B62" w:rsidRPr="00CE25C8" w:rsidRDefault="00980B62">
      <w:pPr>
        <w:rPr>
          <w:rFonts w:ascii="GHEA Grapalat" w:hAnsi="GHEA Grapalat"/>
          <w:lang w:val="hy-AM"/>
        </w:rPr>
      </w:pPr>
    </w:p>
    <w:sectPr w:rsidR="00980B62" w:rsidRPr="00CE25C8" w:rsidSect="00CE25C8">
      <w:pgSz w:w="11907" w:h="16839" w:code="9"/>
      <w:pgMar w:top="567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70453"/>
    <w:multiLevelType w:val="hybridMultilevel"/>
    <w:tmpl w:val="29424BDE"/>
    <w:lvl w:ilvl="0" w:tplc="0409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83A396F"/>
    <w:multiLevelType w:val="multilevel"/>
    <w:tmpl w:val="658ADD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 w15:restartNumberingAfterBreak="0">
    <w:nsid w:val="0B975F4C"/>
    <w:multiLevelType w:val="hybridMultilevel"/>
    <w:tmpl w:val="59347C24"/>
    <w:lvl w:ilvl="0" w:tplc="9D6836D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 w15:restartNumberingAfterBreak="0">
    <w:nsid w:val="12753357"/>
    <w:multiLevelType w:val="hybridMultilevel"/>
    <w:tmpl w:val="9272A8A2"/>
    <w:lvl w:ilvl="0" w:tplc="0409000B">
      <w:start w:val="1"/>
      <w:numFmt w:val="bullet"/>
      <w:lvlText w:val=""/>
      <w:lvlJc w:val="left"/>
      <w:pPr>
        <w:ind w:left="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4" w15:restartNumberingAfterBreak="0">
    <w:nsid w:val="13637716"/>
    <w:multiLevelType w:val="hybridMultilevel"/>
    <w:tmpl w:val="44F4ACA2"/>
    <w:lvl w:ilvl="0" w:tplc="0409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272E53F9"/>
    <w:multiLevelType w:val="hybridMultilevel"/>
    <w:tmpl w:val="9DF08DE6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8CD6844"/>
    <w:multiLevelType w:val="hybridMultilevel"/>
    <w:tmpl w:val="EB9C6BD8"/>
    <w:lvl w:ilvl="0" w:tplc="040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BE1A37"/>
    <w:multiLevelType w:val="hybridMultilevel"/>
    <w:tmpl w:val="BB6EF1D6"/>
    <w:lvl w:ilvl="0" w:tplc="0409000B">
      <w:start w:val="1"/>
      <w:numFmt w:val="bullet"/>
      <w:lvlText w:val=""/>
      <w:lvlJc w:val="left"/>
      <w:pPr>
        <w:ind w:left="7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8" w15:restartNumberingAfterBreak="0">
    <w:nsid w:val="324D76A3"/>
    <w:multiLevelType w:val="multilevel"/>
    <w:tmpl w:val="CE6CA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36DE2417"/>
    <w:multiLevelType w:val="hybridMultilevel"/>
    <w:tmpl w:val="C52CC9E0"/>
    <w:lvl w:ilvl="0" w:tplc="0409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4F6E7A59"/>
    <w:multiLevelType w:val="hybridMultilevel"/>
    <w:tmpl w:val="3E7EF2DE"/>
    <w:lvl w:ilvl="0" w:tplc="72C0C69E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3AA6E0B"/>
    <w:multiLevelType w:val="hybridMultilevel"/>
    <w:tmpl w:val="3CCA9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5A4D2F"/>
    <w:multiLevelType w:val="hybridMultilevel"/>
    <w:tmpl w:val="618A7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FE35EF"/>
    <w:multiLevelType w:val="hybridMultilevel"/>
    <w:tmpl w:val="C8A4E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0B4F8E"/>
    <w:multiLevelType w:val="hybridMultilevel"/>
    <w:tmpl w:val="B50040F8"/>
    <w:lvl w:ilvl="0" w:tplc="E2C2B5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96429EB"/>
    <w:multiLevelType w:val="hybridMultilevel"/>
    <w:tmpl w:val="D42E6BC2"/>
    <w:lvl w:ilvl="0" w:tplc="040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 w15:restartNumberingAfterBreak="0">
    <w:nsid w:val="5C7662CE"/>
    <w:multiLevelType w:val="hybridMultilevel"/>
    <w:tmpl w:val="38E40D4A"/>
    <w:lvl w:ilvl="0" w:tplc="04090001">
      <w:start w:val="1"/>
      <w:numFmt w:val="bullet"/>
      <w:lvlText w:val=""/>
      <w:lvlJc w:val="left"/>
      <w:pPr>
        <w:ind w:left="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17" w15:restartNumberingAfterBreak="0">
    <w:nsid w:val="633770D2"/>
    <w:multiLevelType w:val="hybridMultilevel"/>
    <w:tmpl w:val="10AE5322"/>
    <w:lvl w:ilvl="0" w:tplc="0409000B">
      <w:start w:val="1"/>
      <w:numFmt w:val="bullet"/>
      <w:lvlText w:val=""/>
      <w:lvlJc w:val="left"/>
      <w:pPr>
        <w:ind w:left="13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8" w15:restartNumberingAfterBreak="0">
    <w:nsid w:val="65FD5739"/>
    <w:multiLevelType w:val="hybridMultilevel"/>
    <w:tmpl w:val="AF140758"/>
    <w:lvl w:ilvl="0" w:tplc="355C93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8F4659"/>
    <w:multiLevelType w:val="hybridMultilevel"/>
    <w:tmpl w:val="453697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912221"/>
    <w:multiLevelType w:val="hybridMultilevel"/>
    <w:tmpl w:val="E9FAA750"/>
    <w:lvl w:ilvl="0" w:tplc="0409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1" w15:restartNumberingAfterBreak="0">
    <w:nsid w:val="6DDB37C8"/>
    <w:multiLevelType w:val="hybridMultilevel"/>
    <w:tmpl w:val="3CCA9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8A45FF"/>
    <w:multiLevelType w:val="hybridMultilevel"/>
    <w:tmpl w:val="2C146134"/>
    <w:lvl w:ilvl="0" w:tplc="040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731B1EEA"/>
    <w:multiLevelType w:val="hybridMultilevel"/>
    <w:tmpl w:val="B23A0B96"/>
    <w:lvl w:ilvl="0" w:tplc="F85C9C42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76892EE2"/>
    <w:multiLevelType w:val="hybridMultilevel"/>
    <w:tmpl w:val="BCF0D342"/>
    <w:lvl w:ilvl="0" w:tplc="0409000B">
      <w:start w:val="1"/>
      <w:numFmt w:val="bullet"/>
      <w:lvlText w:val=""/>
      <w:lvlJc w:val="left"/>
      <w:pPr>
        <w:ind w:left="7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5" w15:restartNumberingAfterBreak="0">
    <w:nsid w:val="7B4B4564"/>
    <w:multiLevelType w:val="hybridMultilevel"/>
    <w:tmpl w:val="67721EAE"/>
    <w:lvl w:ilvl="0" w:tplc="0409000B">
      <w:start w:val="1"/>
      <w:numFmt w:val="bullet"/>
      <w:lvlText w:val=""/>
      <w:lvlJc w:val="left"/>
      <w:pPr>
        <w:ind w:left="10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26" w15:restartNumberingAfterBreak="0">
    <w:nsid w:val="7D87086D"/>
    <w:multiLevelType w:val="hybridMultilevel"/>
    <w:tmpl w:val="2CC87906"/>
    <w:lvl w:ilvl="0" w:tplc="839C8210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0325912">
    <w:abstractNumId w:val="19"/>
  </w:num>
  <w:num w:numId="2" w16cid:durableId="125240333">
    <w:abstractNumId w:val="11"/>
  </w:num>
  <w:num w:numId="3" w16cid:durableId="800926573">
    <w:abstractNumId w:val="26"/>
  </w:num>
  <w:num w:numId="4" w16cid:durableId="1770274774">
    <w:abstractNumId w:val="6"/>
  </w:num>
  <w:num w:numId="5" w16cid:durableId="960920650">
    <w:abstractNumId w:val="21"/>
  </w:num>
  <w:num w:numId="6" w16cid:durableId="1885484061">
    <w:abstractNumId w:val="12"/>
  </w:num>
  <w:num w:numId="7" w16cid:durableId="1228151304">
    <w:abstractNumId w:val="7"/>
  </w:num>
  <w:num w:numId="8" w16cid:durableId="1846363617">
    <w:abstractNumId w:val="20"/>
  </w:num>
  <w:num w:numId="9" w16cid:durableId="1808890507">
    <w:abstractNumId w:val="15"/>
  </w:num>
  <w:num w:numId="10" w16cid:durableId="943532478">
    <w:abstractNumId w:val="8"/>
  </w:num>
  <w:num w:numId="11" w16cid:durableId="1366444712">
    <w:abstractNumId w:val="14"/>
  </w:num>
  <w:num w:numId="12" w16cid:durableId="1373462636">
    <w:abstractNumId w:val="1"/>
  </w:num>
  <w:num w:numId="13" w16cid:durableId="742415056">
    <w:abstractNumId w:val="18"/>
  </w:num>
  <w:num w:numId="14" w16cid:durableId="1014458114">
    <w:abstractNumId w:val="2"/>
  </w:num>
  <w:num w:numId="15" w16cid:durableId="555094928">
    <w:abstractNumId w:val="13"/>
  </w:num>
  <w:num w:numId="16" w16cid:durableId="377899131">
    <w:abstractNumId w:val="16"/>
  </w:num>
  <w:num w:numId="17" w16cid:durableId="1919317510">
    <w:abstractNumId w:val="22"/>
  </w:num>
  <w:num w:numId="18" w16cid:durableId="388191669">
    <w:abstractNumId w:val="9"/>
  </w:num>
  <w:num w:numId="19" w16cid:durableId="982539444">
    <w:abstractNumId w:val="4"/>
  </w:num>
  <w:num w:numId="20" w16cid:durableId="519928503">
    <w:abstractNumId w:val="23"/>
  </w:num>
  <w:num w:numId="21" w16cid:durableId="433672725">
    <w:abstractNumId w:val="0"/>
  </w:num>
  <w:num w:numId="22" w16cid:durableId="1836728213">
    <w:abstractNumId w:val="17"/>
  </w:num>
  <w:num w:numId="23" w16cid:durableId="1579897079">
    <w:abstractNumId w:val="24"/>
  </w:num>
  <w:num w:numId="24" w16cid:durableId="303588507">
    <w:abstractNumId w:val="25"/>
  </w:num>
  <w:num w:numId="25" w16cid:durableId="1647584880">
    <w:abstractNumId w:val="6"/>
  </w:num>
  <w:num w:numId="26" w16cid:durableId="1063799926">
    <w:abstractNumId w:val="5"/>
  </w:num>
  <w:num w:numId="27" w16cid:durableId="741878363">
    <w:abstractNumId w:val="3"/>
  </w:num>
  <w:num w:numId="28" w16cid:durableId="20977020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620"/>
    <w:rsid w:val="00010905"/>
    <w:rsid w:val="00050A37"/>
    <w:rsid w:val="0005111D"/>
    <w:rsid w:val="00056F2E"/>
    <w:rsid w:val="00064CFC"/>
    <w:rsid w:val="00071AF2"/>
    <w:rsid w:val="00086D3D"/>
    <w:rsid w:val="00087503"/>
    <w:rsid w:val="000A5D27"/>
    <w:rsid w:val="000B6EA9"/>
    <w:rsid w:val="000C5AB6"/>
    <w:rsid w:val="000D58F8"/>
    <w:rsid w:val="000D6326"/>
    <w:rsid w:val="000F658B"/>
    <w:rsid w:val="0010149A"/>
    <w:rsid w:val="00104BC6"/>
    <w:rsid w:val="00104D0E"/>
    <w:rsid w:val="00105C12"/>
    <w:rsid w:val="00120921"/>
    <w:rsid w:val="0012242F"/>
    <w:rsid w:val="00122CAD"/>
    <w:rsid w:val="00126A40"/>
    <w:rsid w:val="00134102"/>
    <w:rsid w:val="0014167A"/>
    <w:rsid w:val="0016276E"/>
    <w:rsid w:val="00167610"/>
    <w:rsid w:val="00171F62"/>
    <w:rsid w:val="00186528"/>
    <w:rsid w:val="001914F0"/>
    <w:rsid w:val="001A0F02"/>
    <w:rsid w:val="001A17F0"/>
    <w:rsid w:val="001A7D0F"/>
    <w:rsid w:val="001A7FC6"/>
    <w:rsid w:val="001C345F"/>
    <w:rsid w:val="001F128A"/>
    <w:rsid w:val="00200C0B"/>
    <w:rsid w:val="00204786"/>
    <w:rsid w:val="002051CB"/>
    <w:rsid w:val="002265E6"/>
    <w:rsid w:val="0028193A"/>
    <w:rsid w:val="00282B1A"/>
    <w:rsid w:val="002A11CA"/>
    <w:rsid w:val="002A3638"/>
    <w:rsid w:val="002D0411"/>
    <w:rsid w:val="002D0EA6"/>
    <w:rsid w:val="002F0982"/>
    <w:rsid w:val="0031714A"/>
    <w:rsid w:val="00320550"/>
    <w:rsid w:val="003205DB"/>
    <w:rsid w:val="003212E0"/>
    <w:rsid w:val="00327283"/>
    <w:rsid w:val="00336D96"/>
    <w:rsid w:val="00340F4B"/>
    <w:rsid w:val="00343211"/>
    <w:rsid w:val="00351778"/>
    <w:rsid w:val="003529EB"/>
    <w:rsid w:val="003A4E90"/>
    <w:rsid w:val="003B7752"/>
    <w:rsid w:val="003C12FD"/>
    <w:rsid w:val="003C44B0"/>
    <w:rsid w:val="003C61E4"/>
    <w:rsid w:val="003D0949"/>
    <w:rsid w:val="0040076F"/>
    <w:rsid w:val="00401FA4"/>
    <w:rsid w:val="00411CA0"/>
    <w:rsid w:val="00417DB6"/>
    <w:rsid w:val="004214DA"/>
    <w:rsid w:val="00426B5A"/>
    <w:rsid w:val="00432BFB"/>
    <w:rsid w:val="004354A1"/>
    <w:rsid w:val="004370A3"/>
    <w:rsid w:val="00443F15"/>
    <w:rsid w:val="00476567"/>
    <w:rsid w:val="00483B5A"/>
    <w:rsid w:val="0049086D"/>
    <w:rsid w:val="004B2918"/>
    <w:rsid w:val="004B44F2"/>
    <w:rsid w:val="004C058D"/>
    <w:rsid w:val="004C2702"/>
    <w:rsid w:val="004C7235"/>
    <w:rsid w:val="004D5054"/>
    <w:rsid w:val="004E6971"/>
    <w:rsid w:val="004F514A"/>
    <w:rsid w:val="004F5C54"/>
    <w:rsid w:val="005056A1"/>
    <w:rsid w:val="00507AAC"/>
    <w:rsid w:val="00524B41"/>
    <w:rsid w:val="005344C1"/>
    <w:rsid w:val="00545A42"/>
    <w:rsid w:val="005524E8"/>
    <w:rsid w:val="005578B8"/>
    <w:rsid w:val="00560CB6"/>
    <w:rsid w:val="005627E5"/>
    <w:rsid w:val="005643B3"/>
    <w:rsid w:val="00582CBF"/>
    <w:rsid w:val="00587481"/>
    <w:rsid w:val="005878F1"/>
    <w:rsid w:val="005978D3"/>
    <w:rsid w:val="005A0F8D"/>
    <w:rsid w:val="005A1928"/>
    <w:rsid w:val="005B64FC"/>
    <w:rsid w:val="005C2F03"/>
    <w:rsid w:val="005D3657"/>
    <w:rsid w:val="005E4321"/>
    <w:rsid w:val="0061439E"/>
    <w:rsid w:val="006170C4"/>
    <w:rsid w:val="00621446"/>
    <w:rsid w:val="0062463C"/>
    <w:rsid w:val="0062612F"/>
    <w:rsid w:val="00627928"/>
    <w:rsid w:val="00635FF0"/>
    <w:rsid w:val="00637716"/>
    <w:rsid w:val="00641A8F"/>
    <w:rsid w:val="006505EC"/>
    <w:rsid w:val="006559D7"/>
    <w:rsid w:val="00663175"/>
    <w:rsid w:val="00676B8F"/>
    <w:rsid w:val="00682706"/>
    <w:rsid w:val="00683368"/>
    <w:rsid w:val="00692CEE"/>
    <w:rsid w:val="006A1188"/>
    <w:rsid w:val="006A53E8"/>
    <w:rsid w:val="006C12C2"/>
    <w:rsid w:val="006C3E62"/>
    <w:rsid w:val="006E549E"/>
    <w:rsid w:val="006F00FE"/>
    <w:rsid w:val="007244A7"/>
    <w:rsid w:val="007373FA"/>
    <w:rsid w:val="00746E84"/>
    <w:rsid w:val="0074759B"/>
    <w:rsid w:val="00760201"/>
    <w:rsid w:val="00772E3B"/>
    <w:rsid w:val="00783DF0"/>
    <w:rsid w:val="007A2620"/>
    <w:rsid w:val="007A5C58"/>
    <w:rsid w:val="007B4A3E"/>
    <w:rsid w:val="007C7D39"/>
    <w:rsid w:val="007E363B"/>
    <w:rsid w:val="0080412C"/>
    <w:rsid w:val="00841723"/>
    <w:rsid w:val="00855A7B"/>
    <w:rsid w:val="008624E1"/>
    <w:rsid w:val="00863EA5"/>
    <w:rsid w:val="00867C79"/>
    <w:rsid w:val="00873044"/>
    <w:rsid w:val="00885108"/>
    <w:rsid w:val="00891DA7"/>
    <w:rsid w:val="0089593B"/>
    <w:rsid w:val="008A22A6"/>
    <w:rsid w:val="008A33D5"/>
    <w:rsid w:val="008A397B"/>
    <w:rsid w:val="008B16CE"/>
    <w:rsid w:val="008B29A5"/>
    <w:rsid w:val="008B588D"/>
    <w:rsid w:val="008B6D35"/>
    <w:rsid w:val="008C21D5"/>
    <w:rsid w:val="008D2C30"/>
    <w:rsid w:val="008F56AB"/>
    <w:rsid w:val="00916EEF"/>
    <w:rsid w:val="00921315"/>
    <w:rsid w:val="0092788A"/>
    <w:rsid w:val="00932A85"/>
    <w:rsid w:val="00935404"/>
    <w:rsid w:val="0095415E"/>
    <w:rsid w:val="0096288F"/>
    <w:rsid w:val="00980B62"/>
    <w:rsid w:val="00994378"/>
    <w:rsid w:val="009B4646"/>
    <w:rsid w:val="009B49E4"/>
    <w:rsid w:val="009C0DE3"/>
    <w:rsid w:val="009C745A"/>
    <w:rsid w:val="009E07D8"/>
    <w:rsid w:val="009E2416"/>
    <w:rsid w:val="009E4B56"/>
    <w:rsid w:val="00A0635D"/>
    <w:rsid w:val="00A1064F"/>
    <w:rsid w:val="00A1251B"/>
    <w:rsid w:val="00A225CF"/>
    <w:rsid w:val="00A344A5"/>
    <w:rsid w:val="00A44D42"/>
    <w:rsid w:val="00A917A8"/>
    <w:rsid w:val="00A91D10"/>
    <w:rsid w:val="00AA0EED"/>
    <w:rsid w:val="00AB2486"/>
    <w:rsid w:val="00AC2470"/>
    <w:rsid w:val="00AC7979"/>
    <w:rsid w:val="00AD1E7D"/>
    <w:rsid w:val="00AF568C"/>
    <w:rsid w:val="00AF5C91"/>
    <w:rsid w:val="00AF6F9C"/>
    <w:rsid w:val="00B11AB0"/>
    <w:rsid w:val="00B22916"/>
    <w:rsid w:val="00B30F0C"/>
    <w:rsid w:val="00B44F60"/>
    <w:rsid w:val="00B45433"/>
    <w:rsid w:val="00B45EC5"/>
    <w:rsid w:val="00B4659A"/>
    <w:rsid w:val="00B467F6"/>
    <w:rsid w:val="00B512B2"/>
    <w:rsid w:val="00B55E8E"/>
    <w:rsid w:val="00B64906"/>
    <w:rsid w:val="00B67B2D"/>
    <w:rsid w:val="00B73C6F"/>
    <w:rsid w:val="00B81B7B"/>
    <w:rsid w:val="00BA03FF"/>
    <w:rsid w:val="00BA5459"/>
    <w:rsid w:val="00BC099A"/>
    <w:rsid w:val="00BC0CE0"/>
    <w:rsid w:val="00BC7B1E"/>
    <w:rsid w:val="00BE2C10"/>
    <w:rsid w:val="00BF0305"/>
    <w:rsid w:val="00C0566F"/>
    <w:rsid w:val="00C251BD"/>
    <w:rsid w:val="00C44D06"/>
    <w:rsid w:val="00C61A15"/>
    <w:rsid w:val="00C64DC6"/>
    <w:rsid w:val="00C91479"/>
    <w:rsid w:val="00C91F0B"/>
    <w:rsid w:val="00C93A91"/>
    <w:rsid w:val="00C96E3C"/>
    <w:rsid w:val="00CA1CCB"/>
    <w:rsid w:val="00CC3186"/>
    <w:rsid w:val="00CE1C06"/>
    <w:rsid w:val="00CE25C8"/>
    <w:rsid w:val="00CF3CD5"/>
    <w:rsid w:val="00CF6014"/>
    <w:rsid w:val="00D06446"/>
    <w:rsid w:val="00D10657"/>
    <w:rsid w:val="00D125C1"/>
    <w:rsid w:val="00D1287C"/>
    <w:rsid w:val="00D2407D"/>
    <w:rsid w:val="00D31113"/>
    <w:rsid w:val="00D32B64"/>
    <w:rsid w:val="00D36042"/>
    <w:rsid w:val="00D41562"/>
    <w:rsid w:val="00D44A5B"/>
    <w:rsid w:val="00D61F94"/>
    <w:rsid w:val="00D63CF7"/>
    <w:rsid w:val="00D63ECA"/>
    <w:rsid w:val="00D725E5"/>
    <w:rsid w:val="00D75DD2"/>
    <w:rsid w:val="00D80C50"/>
    <w:rsid w:val="00D834E9"/>
    <w:rsid w:val="00D946C5"/>
    <w:rsid w:val="00D960D4"/>
    <w:rsid w:val="00DE77D7"/>
    <w:rsid w:val="00DF65A0"/>
    <w:rsid w:val="00E12D65"/>
    <w:rsid w:val="00E150B2"/>
    <w:rsid w:val="00E155CE"/>
    <w:rsid w:val="00E326A8"/>
    <w:rsid w:val="00E410F9"/>
    <w:rsid w:val="00E44ACE"/>
    <w:rsid w:val="00E642D4"/>
    <w:rsid w:val="00E70641"/>
    <w:rsid w:val="00E71D05"/>
    <w:rsid w:val="00E80ABA"/>
    <w:rsid w:val="00E83ABF"/>
    <w:rsid w:val="00E866BC"/>
    <w:rsid w:val="00E95A93"/>
    <w:rsid w:val="00EB6E33"/>
    <w:rsid w:val="00EE1B82"/>
    <w:rsid w:val="00EE2358"/>
    <w:rsid w:val="00EF17CE"/>
    <w:rsid w:val="00EF2FC1"/>
    <w:rsid w:val="00EF43E1"/>
    <w:rsid w:val="00F00BAE"/>
    <w:rsid w:val="00F152B0"/>
    <w:rsid w:val="00F3374C"/>
    <w:rsid w:val="00F359F4"/>
    <w:rsid w:val="00F420EE"/>
    <w:rsid w:val="00F423B5"/>
    <w:rsid w:val="00F46073"/>
    <w:rsid w:val="00F74495"/>
    <w:rsid w:val="00F76DBB"/>
    <w:rsid w:val="00FB22C0"/>
    <w:rsid w:val="00FC179E"/>
    <w:rsid w:val="00FC1CBF"/>
    <w:rsid w:val="00FC4AAC"/>
    <w:rsid w:val="00FD2579"/>
    <w:rsid w:val="00FE305C"/>
    <w:rsid w:val="00FF29D7"/>
    <w:rsid w:val="00FF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054FE"/>
  <w15:chartTrackingRefBased/>
  <w15:docId w15:val="{004D67AA-8AC2-4460-8419-948169766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2D0411"/>
    <w:pPr>
      <w:jc w:val="both"/>
    </w:pPr>
    <w:rPr>
      <w:rFonts w:ascii="Times Armenian" w:hAnsi="Times Armenian"/>
      <w:b/>
      <w:bCs/>
      <w:lang w:eastAsia="en-US"/>
    </w:rPr>
  </w:style>
  <w:style w:type="character" w:customStyle="1" w:styleId="BodyText3Char">
    <w:name w:val="Body Text 3 Char"/>
    <w:basedOn w:val="DefaultParagraphFont"/>
    <w:link w:val="BodyText3"/>
    <w:rsid w:val="002D0411"/>
    <w:rPr>
      <w:rFonts w:ascii="Times Armenian" w:eastAsia="Times New Roman" w:hAnsi="Times Armenian" w:cs="Times New Roman"/>
      <w:b/>
      <w:bCs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A10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6E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30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05C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29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E1071-95F6-4F4F-AA29-9CB7BD7B5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5837</TotalTime>
  <Pages>6</Pages>
  <Words>2136</Words>
  <Characters>12179</Characters>
  <Application>Microsoft Office Word</Application>
  <DocSecurity>0</DocSecurity>
  <Lines>101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Maga</cp:lastModifiedBy>
  <cp:revision>75</cp:revision>
  <cp:lastPrinted>2022-12-19T07:55:00Z</cp:lastPrinted>
  <dcterms:created xsi:type="dcterms:W3CDTF">2019-02-22T12:39:00Z</dcterms:created>
  <dcterms:modified xsi:type="dcterms:W3CDTF">2024-12-18T08:55:00Z</dcterms:modified>
</cp:coreProperties>
</file>