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BF8C" w14:textId="77777777" w:rsidR="00023E0A" w:rsidRPr="007366C2" w:rsidRDefault="00023E0A" w:rsidP="00023E0A">
      <w:pPr>
        <w:tabs>
          <w:tab w:val="left" w:pos="0"/>
          <w:tab w:val="left" w:pos="142"/>
        </w:tabs>
        <w:spacing w:after="0"/>
        <w:ind w:firstLine="426"/>
        <w:jc w:val="right"/>
        <w:rPr>
          <w:rFonts w:ascii="GHEA Mariam" w:eastAsia="Times New Roman" w:hAnsi="GHEA Mariam"/>
          <w:sz w:val="24"/>
          <w:szCs w:val="24"/>
          <w:lang w:val="hy-AM"/>
        </w:rPr>
      </w:pPr>
      <w:r w:rsidRPr="007366C2">
        <w:rPr>
          <w:rFonts w:ascii="GHEA Mariam" w:eastAsia="Times New Roman" w:hAnsi="GHEA Mariam" w:cs="Sylfaen"/>
          <w:bCs/>
          <w:sz w:val="24"/>
          <w:szCs w:val="24"/>
          <w:lang w:val="hy-AM"/>
        </w:rPr>
        <w:t xml:space="preserve">Հավելված </w:t>
      </w:r>
    </w:p>
    <w:p w14:paraId="5F3A2EEE" w14:textId="50D95308" w:rsidR="00023E0A" w:rsidRPr="007366C2" w:rsidRDefault="00023E0A" w:rsidP="00023E0A">
      <w:pPr>
        <w:tabs>
          <w:tab w:val="left" w:pos="0"/>
          <w:tab w:val="left" w:pos="142"/>
        </w:tabs>
        <w:spacing w:after="0"/>
        <w:ind w:firstLine="426"/>
        <w:jc w:val="right"/>
        <w:rPr>
          <w:rFonts w:ascii="GHEA Mariam" w:eastAsia="Times New Roman" w:hAnsi="GHEA Mariam"/>
          <w:bCs/>
          <w:sz w:val="24"/>
          <w:szCs w:val="24"/>
          <w:lang w:val="nl-NL"/>
        </w:rPr>
      </w:pPr>
      <w:r w:rsidRPr="007366C2">
        <w:rPr>
          <w:rFonts w:ascii="GHEA Mariam" w:eastAsia="Times New Roman" w:hAnsi="GHEA Mariam" w:cs="Sylfaen"/>
          <w:bCs/>
          <w:sz w:val="24"/>
          <w:szCs w:val="24"/>
          <w:lang w:val="hy-AM"/>
        </w:rPr>
        <w:t>ՀՀ</w:t>
      </w:r>
      <w:r w:rsidRPr="007366C2">
        <w:rPr>
          <w:rFonts w:ascii="GHEA Mariam" w:eastAsia="Times New Roman" w:hAnsi="GHEA Mariam" w:cs="Sylfaen"/>
          <w:bCs/>
          <w:sz w:val="24"/>
          <w:szCs w:val="24"/>
          <w:lang w:val="nl-NL"/>
        </w:rPr>
        <w:t xml:space="preserve"> </w:t>
      </w:r>
      <w:r w:rsidRPr="007366C2">
        <w:rPr>
          <w:rFonts w:ascii="GHEA Mariam" w:eastAsia="Times New Roman" w:hAnsi="GHEA Mariam"/>
          <w:bCs/>
          <w:sz w:val="24"/>
          <w:szCs w:val="24"/>
          <w:lang w:val="hy-AM"/>
        </w:rPr>
        <w:t xml:space="preserve">Սյունիքի մարզի </w:t>
      </w:r>
      <w:r w:rsidR="00E25A6C">
        <w:rPr>
          <w:rFonts w:ascii="GHEA Mariam" w:eastAsia="Times New Roman" w:hAnsi="GHEA Mariam"/>
          <w:bCs/>
          <w:sz w:val="24"/>
          <w:szCs w:val="24"/>
          <w:lang w:val="hy-AM"/>
        </w:rPr>
        <w:t>Քաջարան</w:t>
      </w:r>
      <w:r w:rsidRPr="007366C2">
        <w:rPr>
          <w:rFonts w:ascii="GHEA Mariam" w:eastAsia="Times New Roman" w:hAnsi="GHEA Mariam"/>
          <w:bCs/>
          <w:sz w:val="24"/>
          <w:szCs w:val="24"/>
          <w:lang w:val="hy-AM"/>
        </w:rPr>
        <w:t xml:space="preserve"> համայնքի ավագանու</w:t>
      </w:r>
    </w:p>
    <w:p w14:paraId="56274ED4" w14:textId="58EDCE30" w:rsidR="00023E0A" w:rsidRPr="007366C2" w:rsidRDefault="00023E0A" w:rsidP="00023E0A">
      <w:pPr>
        <w:tabs>
          <w:tab w:val="left" w:pos="0"/>
          <w:tab w:val="left" w:pos="142"/>
          <w:tab w:val="left" w:pos="6134"/>
        </w:tabs>
        <w:spacing w:after="0"/>
        <w:ind w:firstLine="426"/>
        <w:jc w:val="right"/>
        <w:rPr>
          <w:rFonts w:ascii="GHEA Mariam" w:eastAsia="Times New Roman" w:hAnsi="GHEA Mariam"/>
          <w:sz w:val="24"/>
          <w:szCs w:val="24"/>
          <w:lang w:val="nl-NL"/>
        </w:rPr>
      </w:pPr>
      <w:r w:rsidRPr="007366C2">
        <w:rPr>
          <w:rFonts w:ascii="GHEA Mariam" w:eastAsia="Times New Roman" w:hAnsi="GHEA Mariam"/>
          <w:bCs/>
          <w:sz w:val="24"/>
          <w:szCs w:val="24"/>
          <w:lang w:val="nl-NL"/>
        </w:rPr>
        <w:t>20</w:t>
      </w:r>
      <w:r w:rsidR="00E25A6C">
        <w:rPr>
          <w:rFonts w:ascii="GHEA Mariam" w:eastAsia="Times New Roman" w:hAnsi="GHEA Mariam"/>
          <w:bCs/>
          <w:sz w:val="24"/>
          <w:szCs w:val="24"/>
          <w:lang w:val="hy-AM"/>
        </w:rPr>
        <w:t>24</w:t>
      </w:r>
      <w:r w:rsidRPr="007366C2">
        <w:rPr>
          <w:rFonts w:ascii="GHEA Mariam" w:eastAsia="Times New Roman" w:hAnsi="GHEA Mariam"/>
          <w:bCs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eastAsia="Times New Roman" w:hAnsi="GHEA Mariam" w:cs="Sylfaen"/>
          <w:bCs/>
          <w:sz w:val="24"/>
          <w:szCs w:val="24"/>
        </w:rPr>
        <w:t>թվականի</w:t>
      </w:r>
      <w:proofErr w:type="spellEnd"/>
      <w:r w:rsidRPr="007366C2">
        <w:rPr>
          <w:rFonts w:ascii="GHEA Mariam" w:eastAsia="Times New Roman" w:hAnsi="GHEA Mariam" w:cs="Sylfaen"/>
          <w:bCs/>
          <w:sz w:val="24"/>
          <w:szCs w:val="24"/>
          <w:lang w:val="hy-AM"/>
        </w:rPr>
        <w:t xml:space="preserve"> </w:t>
      </w:r>
      <w:r w:rsidR="00E25A6C">
        <w:rPr>
          <w:rFonts w:ascii="GHEA Mariam" w:eastAsia="Times New Roman" w:hAnsi="GHEA Mariam"/>
          <w:sz w:val="24"/>
          <w:szCs w:val="24"/>
          <w:lang w:val="hy-AM"/>
        </w:rPr>
        <w:t xml:space="preserve">դեկտեմբերի </w:t>
      </w:r>
      <w:r w:rsidRPr="007366C2">
        <w:rPr>
          <w:rFonts w:ascii="GHEA Mariam" w:eastAsia="Times New Roman" w:hAnsi="GHEA Mariam"/>
          <w:sz w:val="24"/>
          <w:szCs w:val="24"/>
          <w:lang w:val="hy-AM"/>
        </w:rPr>
        <w:t xml:space="preserve"> </w:t>
      </w:r>
      <w:r w:rsidR="009F63F1">
        <w:rPr>
          <w:rFonts w:ascii="GHEA Mariam" w:eastAsia="Times New Roman" w:hAnsi="GHEA Mariam"/>
          <w:bCs/>
          <w:sz w:val="24"/>
          <w:szCs w:val="24"/>
          <w:lang w:val="hy-AM"/>
        </w:rPr>
        <w:t>25</w:t>
      </w:r>
      <w:r w:rsidR="00EC41F0">
        <w:rPr>
          <w:rFonts w:ascii="GHEA Mariam" w:eastAsia="Times New Roman" w:hAnsi="GHEA Mariam"/>
          <w:bCs/>
          <w:sz w:val="24"/>
          <w:szCs w:val="24"/>
          <w:lang w:val="hy-AM"/>
        </w:rPr>
        <w:t>-</w:t>
      </w:r>
      <w:r w:rsidRPr="007366C2">
        <w:rPr>
          <w:rFonts w:ascii="GHEA Mariam" w:eastAsia="Times New Roman" w:hAnsi="GHEA Mariam" w:cs="Sylfaen"/>
          <w:bCs/>
          <w:sz w:val="24"/>
          <w:szCs w:val="24"/>
        </w:rPr>
        <w:t>ի</w:t>
      </w:r>
      <w:r w:rsidRPr="007366C2">
        <w:rPr>
          <w:rFonts w:ascii="GHEA Mariam" w:eastAsia="Times New Roman" w:hAnsi="GHEA Mariam"/>
          <w:bCs/>
          <w:sz w:val="24"/>
          <w:szCs w:val="24"/>
          <w:lang w:val="nl-NL"/>
        </w:rPr>
        <w:t xml:space="preserve">  </w:t>
      </w:r>
      <w:r w:rsidRPr="007366C2">
        <w:rPr>
          <w:rFonts w:ascii="GHEA Mariam" w:eastAsia="Times New Roman" w:hAnsi="GHEA Mariam"/>
          <w:bCs/>
          <w:sz w:val="24"/>
          <w:szCs w:val="24"/>
          <w:lang w:val="hy-AM"/>
        </w:rPr>
        <w:t>թիվ</w:t>
      </w:r>
      <w:r w:rsidRPr="007366C2">
        <w:rPr>
          <w:rFonts w:ascii="GHEA Mariam" w:eastAsia="Times New Roman" w:hAnsi="GHEA Mariam"/>
          <w:bCs/>
          <w:sz w:val="24"/>
          <w:szCs w:val="24"/>
          <w:lang w:val="nl-NL"/>
        </w:rPr>
        <w:t xml:space="preserve"> </w:t>
      </w:r>
      <w:r w:rsidR="009F63F1">
        <w:rPr>
          <w:rFonts w:ascii="GHEA Mariam" w:eastAsia="Times New Roman" w:hAnsi="GHEA Mariam"/>
          <w:bCs/>
          <w:sz w:val="24"/>
          <w:szCs w:val="24"/>
          <w:lang w:val="hy-AM"/>
        </w:rPr>
        <w:t>100-Ա</w:t>
      </w:r>
      <w:r w:rsidRPr="007366C2">
        <w:rPr>
          <w:rFonts w:ascii="GHEA Mariam" w:eastAsia="Times New Roman" w:hAnsi="GHEA Mariam"/>
          <w:bCs/>
          <w:sz w:val="24"/>
          <w:szCs w:val="24"/>
          <w:lang w:val="hy-AM"/>
        </w:rPr>
        <w:t xml:space="preserve"> </w:t>
      </w:r>
      <w:proofErr w:type="spellStart"/>
      <w:r w:rsidRPr="007366C2">
        <w:rPr>
          <w:rFonts w:ascii="GHEA Mariam" w:eastAsia="Times New Roman" w:hAnsi="GHEA Mariam" w:cs="Sylfaen"/>
          <w:bCs/>
          <w:sz w:val="24"/>
          <w:szCs w:val="24"/>
        </w:rPr>
        <w:t>որոշման</w:t>
      </w:r>
      <w:proofErr w:type="spellEnd"/>
    </w:p>
    <w:p w14:paraId="3D080A36" w14:textId="77777777" w:rsidR="00023E0A" w:rsidRPr="007366C2" w:rsidRDefault="00023E0A" w:rsidP="00023E0A">
      <w:pPr>
        <w:tabs>
          <w:tab w:val="left" w:pos="0"/>
          <w:tab w:val="left" w:pos="142"/>
        </w:tabs>
        <w:spacing w:after="0"/>
        <w:ind w:firstLine="426"/>
        <w:jc w:val="both"/>
        <w:rPr>
          <w:rFonts w:ascii="GHEA Mariam" w:hAnsi="GHEA Mariam"/>
          <w:color w:val="000000"/>
          <w:sz w:val="24"/>
          <w:szCs w:val="24"/>
          <w:lang w:val="nl-NL"/>
        </w:rPr>
      </w:pPr>
    </w:p>
    <w:p w14:paraId="787C825F" w14:textId="7D5F8DC1" w:rsidR="00023E0A" w:rsidRPr="00A01B5D" w:rsidRDefault="00E25A6C" w:rsidP="00023E0A">
      <w:pPr>
        <w:spacing w:before="240" w:after="0" w:line="240" w:lineRule="auto"/>
        <w:ind w:firstLine="426"/>
        <w:contextualSpacing/>
        <w:jc w:val="center"/>
        <w:rPr>
          <w:rStyle w:val="a3"/>
          <w:rFonts w:ascii="GHEA Mariam" w:hAnsi="GHEA Mariam" w:cs="Arian AMU"/>
          <w:i w:val="0"/>
          <w:sz w:val="24"/>
          <w:szCs w:val="24"/>
          <w:lang w:val="nl-NL"/>
        </w:rPr>
      </w:pPr>
      <w:r>
        <w:rPr>
          <w:rStyle w:val="a3"/>
          <w:rFonts w:ascii="GHEA Mariam" w:hAnsi="GHEA Mariam" w:cs="Arian AMU"/>
          <w:i w:val="0"/>
          <w:sz w:val="24"/>
          <w:szCs w:val="24"/>
          <w:lang w:val="hy-AM"/>
        </w:rPr>
        <w:t>ՔԱՋԱՐԱՆ</w:t>
      </w:r>
      <w:r w:rsidR="00023E0A" w:rsidRPr="00A01B5D">
        <w:rPr>
          <w:rStyle w:val="a3"/>
          <w:rFonts w:ascii="GHEA Mariam" w:hAnsi="GHEA Mariam" w:cs="Arian AMU"/>
          <w:i w:val="0"/>
          <w:sz w:val="24"/>
          <w:szCs w:val="24"/>
          <w:lang w:val="nl-NL"/>
        </w:rPr>
        <w:t xml:space="preserve"> </w:t>
      </w:r>
      <w:r w:rsidR="00023E0A" w:rsidRPr="00A01B5D">
        <w:rPr>
          <w:rStyle w:val="a3"/>
          <w:rFonts w:ascii="GHEA Mariam" w:hAnsi="GHEA Mariam" w:cs="Arian AMU"/>
          <w:i w:val="0"/>
          <w:sz w:val="24"/>
          <w:szCs w:val="24"/>
        </w:rPr>
        <w:t>ՀԱՄԱՅՆՔԻ</w:t>
      </w:r>
      <w:r w:rsidR="00023E0A" w:rsidRPr="00A01B5D">
        <w:rPr>
          <w:rStyle w:val="a3"/>
          <w:rFonts w:ascii="GHEA Mariam" w:hAnsi="GHEA Mariam" w:cs="Arian AMU"/>
          <w:i w:val="0"/>
          <w:sz w:val="24"/>
          <w:szCs w:val="24"/>
          <w:lang w:val="nl-NL"/>
        </w:rPr>
        <w:t xml:space="preserve"> </w:t>
      </w:r>
      <w:r w:rsidR="00023E0A" w:rsidRPr="00A01B5D">
        <w:rPr>
          <w:rStyle w:val="a3"/>
          <w:rFonts w:ascii="GHEA Mariam" w:hAnsi="GHEA Mariam" w:cs="Arian AMU"/>
          <w:i w:val="0"/>
          <w:sz w:val="24"/>
          <w:szCs w:val="24"/>
        </w:rPr>
        <w:t>ՎԱՐՉԱԿԱՆ</w:t>
      </w:r>
      <w:r w:rsidR="00023E0A" w:rsidRPr="00A01B5D">
        <w:rPr>
          <w:rStyle w:val="a3"/>
          <w:rFonts w:ascii="GHEA Mariam" w:hAnsi="GHEA Mariam" w:cs="Arian AMU"/>
          <w:i w:val="0"/>
          <w:sz w:val="24"/>
          <w:szCs w:val="24"/>
          <w:lang w:val="nl-NL"/>
        </w:rPr>
        <w:t xml:space="preserve"> </w:t>
      </w:r>
      <w:r w:rsidR="00023E0A" w:rsidRPr="00A01B5D">
        <w:rPr>
          <w:rStyle w:val="a3"/>
          <w:rFonts w:ascii="GHEA Mariam" w:hAnsi="GHEA Mariam" w:cs="Arian AMU"/>
          <w:i w:val="0"/>
          <w:sz w:val="24"/>
          <w:szCs w:val="24"/>
        </w:rPr>
        <w:t>ՏԱՐԱԾՔՈՒՄ</w:t>
      </w:r>
      <w:r w:rsidR="00023E0A" w:rsidRPr="00A01B5D">
        <w:rPr>
          <w:rStyle w:val="a3"/>
          <w:rFonts w:ascii="GHEA Mariam" w:hAnsi="GHEA Mariam" w:cs="Arian AMU"/>
          <w:i w:val="0"/>
          <w:sz w:val="24"/>
          <w:szCs w:val="24"/>
          <w:lang w:val="nl-NL"/>
        </w:rPr>
        <w:t xml:space="preserve"> </w:t>
      </w:r>
      <w:r w:rsidR="00023E0A" w:rsidRPr="00A01B5D">
        <w:rPr>
          <w:rStyle w:val="a3"/>
          <w:rFonts w:ascii="GHEA Mariam" w:hAnsi="GHEA Mariam" w:cs="Arian AMU"/>
          <w:i w:val="0"/>
          <w:sz w:val="24"/>
          <w:szCs w:val="24"/>
        </w:rPr>
        <w:t>ԱՐՏԱՔԻՆ</w:t>
      </w:r>
      <w:r w:rsidR="00023E0A" w:rsidRPr="00A01B5D">
        <w:rPr>
          <w:rStyle w:val="a3"/>
          <w:rFonts w:ascii="GHEA Mariam" w:hAnsi="GHEA Mariam" w:cs="Arian AMU"/>
          <w:i w:val="0"/>
          <w:sz w:val="24"/>
          <w:szCs w:val="24"/>
          <w:lang w:val="nl-NL"/>
        </w:rPr>
        <w:t xml:space="preserve"> </w:t>
      </w:r>
      <w:r w:rsidR="00023E0A" w:rsidRPr="00A01B5D">
        <w:rPr>
          <w:rStyle w:val="a3"/>
          <w:rFonts w:ascii="GHEA Mariam" w:hAnsi="GHEA Mariam" w:cs="Arian AMU"/>
          <w:i w:val="0"/>
          <w:sz w:val="24"/>
          <w:szCs w:val="24"/>
        </w:rPr>
        <w:t>ԳՈՎԱԶԴ</w:t>
      </w:r>
      <w:r w:rsidR="00023E0A" w:rsidRPr="00A01B5D">
        <w:rPr>
          <w:rStyle w:val="a3"/>
          <w:rFonts w:ascii="GHEA Mariam" w:hAnsi="GHEA Mariam" w:cs="Arian AMU"/>
          <w:i w:val="0"/>
          <w:sz w:val="24"/>
          <w:szCs w:val="24"/>
          <w:lang w:val="nl-NL"/>
        </w:rPr>
        <w:br/>
        <w:t xml:space="preserve"> </w:t>
      </w:r>
      <w:r w:rsidR="00023E0A" w:rsidRPr="00A01B5D">
        <w:rPr>
          <w:rStyle w:val="a3"/>
          <w:rFonts w:ascii="GHEA Mariam" w:hAnsi="GHEA Mariam" w:cs="Arian AMU"/>
          <w:i w:val="0"/>
          <w:sz w:val="24"/>
          <w:szCs w:val="24"/>
        </w:rPr>
        <w:t>ՏԵՂԱԴՐԵԼՈՒ</w:t>
      </w:r>
      <w:r w:rsidR="00023E0A" w:rsidRPr="00A01B5D">
        <w:rPr>
          <w:rStyle w:val="a3"/>
          <w:rFonts w:ascii="GHEA Mariam" w:hAnsi="GHEA Mariam" w:cs="Arian AMU"/>
          <w:i w:val="0"/>
          <w:sz w:val="24"/>
          <w:szCs w:val="24"/>
          <w:lang w:val="nl-NL"/>
        </w:rPr>
        <w:t xml:space="preserve"> </w:t>
      </w:r>
      <w:r w:rsidR="00023E0A" w:rsidRPr="00A01B5D">
        <w:rPr>
          <w:rStyle w:val="a3"/>
          <w:rFonts w:ascii="GHEA Mariam" w:hAnsi="GHEA Mariam" w:cs="Arian AMU"/>
          <w:i w:val="0"/>
          <w:sz w:val="24"/>
          <w:szCs w:val="24"/>
        </w:rPr>
        <w:t>ԿԱՐԳՆ</w:t>
      </w:r>
      <w:r w:rsidR="00023E0A" w:rsidRPr="00A01B5D">
        <w:rPr>
          <w:rStyle w:val="a3"/>
          <w:rFonts w:ascii="GHEA Mariam" w:hAnsi="GHEA Mariam" w:cs="Arian AMU"/>
          <w:i w:val="0"/>
          <w:sz w:val="24"/>
          <w:szCs w:val="24"/>
          <w:lang w:val="nl-NL"/>
        </w:rPr>
        <w:t xml:space="preserve"> </w:t>
      </w:r>
      <w:r w:rsidR="00023E0A" w:rsidRPr="00A01B5D">
        <w:rPr>
          <w:rStyle w:val="a3"/>
          <w:rFonts w:ascii="GHEA Mariam" w:hAnsi="GHEA Mariam" w:cs="Arian AMU"/>
          <w:i w:val="0"/>
          <w:sz w:val="24"/>
          <w:szCs w:val="24"/>
        </w:rPr>
        <w:t>ՈՒ</w:t>
      </w:r>
      <w:r w:rsidR="00023E0A" w:rsidRPr="00A01B5D">
        <w:rPr>
          <w:rStyle w:val="a3"/>
          <w:rFonts w:ascii="GHEA Mariam" w:hAnsi="GHEA Mariam" w:cs="Arian AMU"/>
          <w:i w:val="0"/>
          <w:sz w:val="24"/>
          <w:szCs w:val="24"/>
          <w:lang w:val="nl-NL"/>
        </w:rPr>
        <w:t xml:space="preserve"> </w:t>
      </w:r>
      <w:r w:rsidR="00023E0A" w:rsidRPr="00A01B5D">
        <w:rPr>
          <w:rStyle w:val="a3"/>
          <w:rFonts w:ascii="GHEA Mariam" w:hAnsi="GHEA Mariam" w:cs="Arian AMU"/>
          <w:i w:val="0"/>
          <w:sz w:val="24"/>
          <w:szCs w:val="24"/>
        </w:rPr>
        <w:t>ՊԱՅՄԱՆՆԵՐԸ</w:t>
      </w:r>
      <w:r w:rsidR="00023E0A" w:rsidRPr="00A01B5D">
        <w:rPr>
          <w:rStyle w:val="a3"/>
          <w:rFonts w:ascii="GHEA Mariam" w:hAnsi="GHEA Mariam" w:cs="Arian AMU"/>
          <w:i w:val="0"/>
          <w:sz w:val="24"/>
          <w:szCs w:val="24"/>
          <w:lang w:val="nl-NL"/>
        </w:rPr>
        <w:t xml:space="preserve"> </w:t>
      </w:r>
    </w:p>
    <w:p w14:paraId="5BA25EA9" w14:textId="77777777" w:rsidR="00023E0A" w:rsidRPr="007366C2" w:rsidRDefault="00023E0A" w:rsidP="00023E0A">
      <w:pPr>
        <w:spacing w:before="240" w:after="0" w:line="240" w:lineRule="auto"/>
        <w:ind w:firstLine="426"/>
        <w:contextualSpacing/>
        <w:jc w:val="both"/>
        <w:rPr>
          <w:rStyle w:val="a3"/>
          <w:rFonts w:ascii="GHEA Mariam" w:hAnsi="GHEA Mariam" w:cs="Arian AMU"/>
          <w:i w:val="0"/>
          <w:sz w:val="24"/>
          <w:szCs w:val="24"/>
          <w:lang w:val="nl-NL"/>
        </w:rPr>
      </w:pPr>
    </w:p>
    <w:p w14:paraId="7F1665D0" w14:textId="77777777" w:rsidR="00023E0A" w:rsidRPr="007366C2" w:rsidRDefault="00023E0A" w:rsidP="00023E0A">
      <w:pPr>
        <w:spacing w:before="240"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nl-NL"/>
        </w:rPr>
      </w:pPr>
      <w:r w:rsidRPr="007366C2">
        <w:rPr>
          <w:rFonts w:ascii="GHEA Mariam" w:hAnsi="GHEA Mariam"/>
          <w:sz w:val="24"/>
          <w:szCs w:val="24"/>
          <w:lang w:val="nl-NL"/>
        </w:rPr>
        <w:t xml:space="preserve">                                             1.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ԸՆԴՀԱՆՈՒՐ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ԴՐՈՒՅԹՆԵՐ</w:t>
      </w:r>
    </w:p>
    <w:p w14:paraId="194CD666" w14:textId="3298BAF8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nl-NL"/>
        </w:rPr>
      </w:pPr>
      <w:r w:rsidRPr="007366C2">
        <w:rPr>
          <w:rFonts w:ascii="GHEA Mariam" w:hAnsi="GHEA Mariam"/>
          <w:sz w:val="24"/>
          <w:szCs w:val="24"/>
          <w:lang w:val="nl-NL"/>
        </w:rPr>
        <w:t xml:space="preserve">1. </w:t>
      </w:r>
      <w:proofErr w:type="spellStart"/>
      <w:r w:rsidRPr="007366C2">
        <w:rPr>
          <w:rFonts w:ascii="GHEA Mariam" w:hAnsi="GHEA Mariam"/>
          <w:sz w:val="24"/>
          <w:szCs w:val="24"/>
        </w:rPr>
        <w:t>Սույն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կանոններով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կարգավորվում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են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="00E25A6C">
        <w:rPr>
          <w:rFonts w:ascii="GHEA Mariam" w:hAnsi="GHEA Mariam"/>
          <w:sz w:val="24"/>
          <w:szCs w:val="24"/>
          <w:lang w:val="hy-AM"/>
        </w:rPr>
        <w:t>Քաջարան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համայնքում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արտաքին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գովազդի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տեղաբաշխման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կարգն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ու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պայմանները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proofErr w:type="spellStart"/>
      <w:r w:rsidRPr="007366C2">
        <w:rPr>
          <w:rFonts w:ascii="GHEA Mariam" w:hAnsi="GHEA Mariam"/>
          <w:sz w:val="24"/>
          <w:szCs w:val="24"/>
        </w:rPr>
        <w:t>ծավալը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proofErr w:type="spellStart"/>
      <w:r w:rsidRPr="007366C2">
        <w:rPr>
          <w:rFonts w:ascii="GHEA Mariam" w:hAnsi="GHEA Mariam"/>
          <w:sz w:val="24"/>
          <w:szCs w:val="24"/>
        </w:rPr>
        <w:t>քանակությունը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proofErr w:type="spellStart"/>
      <w:r w:rsidRPr="007366C2">
        <w:rPr>
          <w:rFonts w:ascii="GHEA Mariam" w:hAnsi="GHEA Mariam"/>
          <w:sz w:val="24"/>
          <w:szCs w:val="24"/>
        </w:rPr>
        <w:t>արտաքին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գովազդի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տեղադրման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այլ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չափորոշիչները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proofErr w:type="spellStart"/>
      <w:r w:rsidRPr="007366C2">
        <w:rPr>
          <w:rFonts w:ascii="GHEA Mariam" w:hAnsi="GHEA Mariam"/>
          <w:sz w:val="24"/>
          <w:szCs w:val="24"/>
        </w:rPr>
        <w:t>տեղադրման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թույլտվության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տրամադրման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կարգը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proofErr w:type="spellStart"/>
      <w:r w:rsidRPr="007366C2">
        <w:rPr>
          <w:rFonts w:ascii="GHEA Mariam" w:hAnsi="GHEA Mariam"/>
          <w:sz w:val="24"/>
          <w:szCs w:val="24"/>
        </w:rPr>
        <w:t>գովազդի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համար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սահմանված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տեղական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տուրքերի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վճարման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կարգը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և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պայմանները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>:</w:t>
      </w:r>
    </w:p>
    <w:p w14:paraId="33C9C805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nl-NL"/>
        </w:rPr>
      </w:pPr>
      <w:r w:rsidRPr="007366C2">
        <w:rPr>
          <w:rFonts w:ascii="GHEA Mariam" w:hAnsi="GHEA Mariam"/>
          <w:sz w:val="24"/>
          <w:szCs w:val="24"/>
          <w:lang w:val="nl-NL"/>
        </w:rPr>
        <w:t xml:space="preserve">2. </w:t>
      </w:r>
      <w:proofErr w:type="spellStart"/>
      <w:r w:rsidRPr="007366C2">
        <w:rPr>
          <w:rFonts w:ascii="GHEA Mariam" w:hAnsi="GHEA Mariam"/>
          <w:sz w:val="24"/>
          <w:szCs w:val="24"/>
        </w:rPr>
        <w:t>Համայնքի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տարածքում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արտաքին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գովազդի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տեղադրումն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իրականացվում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է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«</w:t>
      </w:r>
      <w:proofErr w:type="spellStart"/>
      <w:r w:rsidRPr="007366C2">
        <w:rPr>
          <w:rFonts w:ascii="GHEA Mariam" w:hAnsi="GHEA Mariam"/>
          <w:sz w:val="24"/>
          <w:szCs w:val="24"/>
        </w:rPr>
        <w:t>Գովազդի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մասին</w:t>
      </w:r>
      <w:proofErr w:type="spellEnd"/>
      <w:r w:rsidRPr="007366C2">
        <w:rPr>
          <w:rFonts w:ascii="GHEA Mariam" w:hAnsi="GHEA Mariam"/>
          <w:sz w:val="24"/>
          <w:szCs w:val="24"/>
          <w:lang w:val="hy-AM"/>
        </w:rPr>
        <w:t>»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r w:rsidRPr="007366C2">
        <w:rPr>
          <w:rFonts w:ascii="GHEA Mariam" w:hAnsi="GHEA Mariam"/>
          <w:sz w:val="24"/>
          <w:szCs w:val="24"/>
          <w:lang w:val="hy-AM"/>
        </w:rPr>
        <w:t>«</w:t>
      </w:r>
      <w:proofErr w:type="spellStart"/>
      <w:r w:rsidRPr="007366C2">
        <w:rPr>
          <w:rFonts w:ascii="GHEA Mariam" w:hAnsi="GHEA Mariam"/>
          <w:sz w:val="24"/>
          <w:szCs w:val="24"/>
        </w:rPr>
        <w:t>Տեղական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տուրքերի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և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վճարների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մասին</w:t>
      </w:r>
      <w:proofErr w:type="spellEnd"/>
      <w:r w:rsidRPr="007366C2">
        <w:rPr>
          <w:rFonts w:ascii="GHEA Mariam" w:hAnsi="GHEA Mariam"/>
          <w:sz w:val="24"/>
          <w:szCs w:val="24"/>
          <w:lang w:val="hy-AM"/>
        </w:rPr>
        <w:t>»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r w:rsidRPr="007366C2">
        <w:rPr>
          <w:rFonts w:ascii="GHEA Mariam" w:hAnsi="GHEA Mariam"/>
          <w:sz w:val="24"/>
          <w:szCs w:val="24"/>
          <w:lang w:val="hy-AM"/>
        </w:rPr>
        <w:t>«</w:t>
      </w:r>
      <w:proofErr w:type="spellStart"/>
      <w:r w:rsidRPr="007366C2">
        <w:rPr>
          <w:rFonts w:ascii="GHEA Mariam" w:hAnsi="GHEA Mariam"/>
          <w:sz w:val="24"/>
          <w:szCs w:val="24"/>
        </w:rPr>
        <w:t>Բազմաբնակարան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բնակելի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շենքերի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կառավարման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մասին</w:t>
      </w:r>
      <w:proofErr w:type="spellEnd"/>
      <w:r w:rsidRPr="007366C2">
        <w:rPr>
          <w:rFonts w:ascii="GHEA Mariam" w:hAnsi="GHEA Mariam"/>
          <w:sz w:val="24"/>
          <w:szCs w:val="24"/>
          <w:lang w:val="hy-AM"/>
        </w:rPr>
        <w:t>»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ՀՀ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օրենքների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և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այլ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իրավական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ակտերի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պահանջներին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համապատասխան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>:</w:t>
      </w:r>
    </w:p>
    <w:p w14:paraId="5F0B2DCC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nl-NL"/>
        </w:rPr>
        <w:t xml:space="preserve">3. </w:t>
      </w:r>
      <w:proofErr w:type="spellStart"/>
      <w:r w:rsidRPr="007366C2">
        <w:rPr>
          <w:rFonts w:ascii="GHEA Mariam" w:hAnsi="GHEA Mariam"/>
          <w:sz w:val="24"/>
          <w:szCs w:val="24"/>
        </w:rPr>
        <w:t>Համայնքի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տարածքում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գովազդի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տեղադրման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թույլտվությունը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տալիս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է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համայնքի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proofErr w:type="gramStart"/>
      <w:r w:rsidRPr="007366C2">
        <w:rPr>
          <w:rFonts w:ascii="GHEA Mariam" w:hAnsi="GHEA Mariam"/>
          <w:sz w:val="24"/>
          <w:szCs w:val="24"/>
        </w:rPr>
        <w:t>ղեկավարը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:  </w:t>
      </w:r>
      <w:proofErr w:type="spellStart"/>
      <w:r w:rsidRPr="007366C2">
        <w:rPr>
          <w:rFonts w:ascii="GHEA Mariam" w:hAnsi="GHEA Mariam"/>
          <w:sz w:val="24"/>
          <w:szCs w:val="24"/>
        </w:rPr>
        <w:t>Արտաքին</w:t>
      </w:r>
      <w:proofErr w:type="spellEnd"/>
      <w:proofErr w:type="gram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գովազդի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տեղադրման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համար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իրավաբանական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կամ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ֆիզիկական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անձը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/</w:t>
      </w:r>
      <w:proofErr w:type="spellStart"/>
      <w:r w:rsidRPr="007366C2">
        <w:rPr>
          <w:rFonts w:ascii="GHEA Mariam" w:hAnsi="GHEA Mariam"/>
          <w:sz w:val="24"/>
          <w:szCs w:val="24"/>
        </w:rPr>
        <w:t>այսուհետև</w:t>
      </w:r>
      <w:proofErr w:type="spellEnd"/>
      <w:r w:rsidRPr="007366C2">
        <w:rPr>
          <w:rFonts w:ascii="GHEA Mariam" w:hAnsi="GHEA Mariam"/>
          <w:sz w:val="24"/>
          <w:szCs w:val="24"/>
        </w:rPr>
        <w:t>՝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դիմող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/ </w:t>
      </w:r>
      <w:proofErr w:type="spellStart"/>
      <w:r w:rsidRPr="007366C2">
        <w:rPr>
          <w:rFonts w:ascii="GHEA Mariam" w:hAnsi="GHEA Mariam"/>
          <w:sz w:val="24"/>
          <w:szCs w:val="24"/>
        </w:rPr>
        <w:t>համայնքապետարան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է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ներկայացնում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հետևյալ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փաստաթղթերը</w:t>
      </w:r>
      <w:proofErr w:type="spellEnd"/>
      <w:r w:rsidRPr="007366C2">
        <w:rPr>
          <w:rFonts w:ascii="GHEA Mariam" w:hAnsi="GHEA Mariam"/>
          <w:sz w:val="24"/>
          <w:szCs w:val="24"/>
        </w:rPr>
        <w:t>՝</w:t>
      </w:r>
    </w:p>
    <w:p w14:paraId="4AE8DDF9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>ա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/ </w:t>
      </w:r>
      <w:r w:rsidRPr="007366C2">
        <w:rPr>
          <w:rFonts w:ascii="GHEA Mariam" w:hAnsi="GHEA Mariam"/>
          <w:sz w:val="24"/>
          <w:szCs w:val="24"/>
          <w:lang w:val="hy-AM"/>
        </w:rPr>
        <w:t>դիմում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համայնքի ղեկավարի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անունով</w:t>
      </w:r>
      <w:r w:rsidRPr="007366C2">
        <w:rPr>
          <w:rFonts w:ascii="GHEA Mariam" w:hAnsi="GHEA Mariam"/>
          <w:sz w:val="24"/>
          <w:szCs w:val="24"/>
          <w:lang w:val="nl-NL"/>
        </w:rPr>
        <w:t>,</w:t>
      </w:r>
    </w:p>
    <w:p w14:paraId="629884C1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>բ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/ </w:t>
      </w:r>
      <w:r w:rsidRPr="007366C2">
        <w:rPr>
          <w:rFonts w:ascii="GHEA Mariam" w:hAnsi="GHEA Mariam"/>
          <w:sz w:val="24"/>
          <w:szCs w:val="24"/>
          <w:lang w:val="hy-AM"/>
        </w:rPr>
        <w:t>արտաքին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գովազդի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նախատեսվող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էսքիզը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r w:rsidRPr="007366C2">
        <w:rPr>
          <w:rFonts w:ascii="GHEA Mariam" w:hAnsi="GHEA Mariam"/>
          <w:sz w:val="24"/>
          <w:szCs w:val="24"/>
          <w:lang w:val="hy-AM"/>
        </w:rPr>
        <w:t>տեղադրման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տարածքի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հատակագիծը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r w:rsidRPr="007366C2">
        <w:rPr>
          <w:rFonts w:ascii="GHEA Mariam" w:hAnsi="GHEA Mariam"/>
          <w:sz w:val="24"/>
          <w:szCs w:val="24"/>
          <w:lang w:val="hy-AM"/>
        </w:rPr>
        <w:t>որտեղ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պետք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է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նշված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լինի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գովազդային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վահանակի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փաստացի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տեղադրման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վայրը</w:t>
      </w:r>
      <w:r w:rsidRPr="007366C2">
        <w:rPr>
          <w:rFonts w:ascii="GHEA Mariam" w:hAnsi="GHEA Mariam"/>
          <w:sz w:val="24"/>
          <w:szCs w:val="24"/>
          <w:lang w:val="nl-NL"/>
        </w:rPr>
        <w:t>,</w:t>
      </w:r>
    </w:p>
    <w:p w14:paraId="1029BE27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>գ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/ </w:t>
      </w:r>
      <w:r w:rsidRPr="007366C2">
        <w:rPr>
          <w:rFonts w:ascii="GHEA Mariam" w:hAnsi="GHEA Mariam"/>
          <w:sz w:val="24"/>
          <w:szCs w:val="24"/>
          <w:lang w:val="hy-AM"/>
        </w:rPr>
        <w:t>գովազդատու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իրավաբանական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անձի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կամ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անհատ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ձեռնարկատիրոջ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գրանցման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վկայականի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պատճենը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/ </w:t>
      </w:r>
      <w:r w:rsidRPr="007366C2">
        <w:rPr>
          <w:rFonts w:ascii="GHEA Mariam" w:hAnsi="GHEA Mariam"/>
          <w:sz w:val="24"/>
          <w:szCs w:val="24"/>
          <w:lang w:val="hy-AM"/>
        </w:rPr>
        <w:t>ֆիզիկական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անձի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դեպքում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՝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անձնագրի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պատճենը</w:t>
      </w:r>
      <w:r w:rsidRPr="007366C2">
        <w:rPr>
          <w:rFonts w:ascii="GHEA Mariam" w:hAnsi="GHEA Mariam"/>
          <w:sz w:val="24"/>
          <w:szCs w:val="24"/>
          <w:lang w:val="nl-NL"/>
        </w:rPr>
        <w:t>,</w:t>
      </w:r>
    </w:p>
    <w:p w14:paraId="2C709012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>դ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/ </w:t>
      </w:r>
      <w:r w:rsidRPr="007366C2">
        <w:rPr>
          <w:rFonts w:ascii="GHEA Mariam" w:hAnsi="GHEA Mariam"/>
          <w:sz w:val="24"/>
          <w:szCs w:val="24"/>
          <w:lang w:val="hy-AM"/>
        </w:rPr>
        <w:t>բազմաբնակարան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բնակելի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շենքերի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ընդհանուր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օգտագործման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հատվածներում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արտաքին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գովազդ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տեղադրելու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դեպքում՝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շենքի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կառավարման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լիազոր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մարմնի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համապատասխան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որոշումը</w:t>
      </w:r>
      <w:r w:rsidRPr="007366C2">
        <w:rPr>
          <w:rFonts w:ascii="GHEA Mariam" w:hAnsi="GHEA Mariam"/>
          <w:sz w:val="24"/>
          <w:szCs w:val="24"/>
          <w:lang w:val="nl-NL"/>
        </w:rPr>
        <w:t>,</w:t>
      </w:r>
    </w:p>
    <w:p w14:paraId="7553DB53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 xml:space="preserve">     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ե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/ </w:t>
      </w:r>
      <w:r w:rsidRPr="007366C2">
        <w:rPr>
          <w:rFonts w:ascii="GHEA Mariam" w:hAnsi="GHEA Mariam"/>
          <w:sz w:val="24"/>
          <w:szCs w:val="24"/>
          <w:lang w:val="hy-AM"/>
        </w:rPr>
        <w:t>ճանապարհների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վրա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արտաքին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գովազդի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տեղադրման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դեպքում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երթևեկության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անվտանգության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մասով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գրավոր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համաձայնություն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ճանապարհային ոստիկանությունից՝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ներկայացված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հատակագծի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վրա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համապատասխան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նշումով</w:t>
      </w:r>
      <w:r w:rsidRPr="007366C2">
        <w:rPr>
          <w:rFonts w:ascii="GHEA Mariam" w:hAnsi="GHEA Mariam"/>
          <w:sz w:val="24"/>
          <w:szCs w:val="24"/>
          <w:lang w:val="nl-NL"/>
        </w:rPr>
        <w:t>,</w:t>
      </w:r>
    </w:p>
    <w:p w14:paraId="2D1208B9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nl-NL"/>
        </w:rPr>
      </w:pPr>
      <w:r w:rsidRPr="007366C2">
        <w:rPr>
          <w:rFonts w:ascii="GHEA Mariam" w:hAnsi="GHEA Mariam"/>
          <w:sz w:val="24"/>
          <w:szCs w:val="24"/>
          <w:lang w:val="hy-AM"/>
        </w:rPr>
        <w:t>զ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/ </w:t>
      </w:r>
      <w:r w:rsidRPr="007366C2">
        <w:rPr>
          <w:rFonts w:ascii="GHEA Mariam" w:hAnsi="GHEA Mariam"/>
          <w:sz w:val="24"/>
          <w:szCs w:val="24"/>
          <w:lang w:val="hy-AM"/>
        </w:rPr>
        <w:t>դեղերի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r w:rsidRPr="007366C2">
        <w:rPr>
          <w:rFonts w:ascii="GHEA Mariam" w:hAnsi="GHEA Mariam"/>
          <w:sz w:val="24"/>
          <w:szCs w:val="24"/>
          <w:lang w:val="hy-AM"/>
        </w:rPr>
        <w:t>բուժտեխնիկայի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և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բուժական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մեթոդների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արտաքին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գովազդի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դեպքում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առողջապահության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նախարարության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թույլտվությունը</w:t>
      </w:r>
      <w:r w:rsidRPr="007366C2">
        <w:rPr>
          <w:rFonts w:ascii="GHEA Mariam" w:hAnsi="GHEA Mariam"/>
          <w:sz w:val="24"/>
          <w:szCs w:val="24"/>
          <w:lang w:val="nl-NL"/>
        </w:rPr>
        <w:t>:</w:t>
      </w:r>
    </w:p>
    <w:p w14:paraId="27E56791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nl-NL"/>
        </w:rPr>
        <w:t xml:space="preserve">4. </w:t>
      </w:r>
      <w:proofErr w:type="spellStart"/>
      <w:r w:rsidRPr="007366C2">
        <w:rPr>
          <w:rFonts w:ascii="GHEA Mariam" w:hAnsi="GHEA Mariam"/>
          <w:sz w:val="24"/>
          <w:szCs w:val="24"/>
        </w:rPr>
        <w:t>Համայնքապետարանի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համապատասխան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ստորաբաժանումը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սույն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կանոններ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3-</w:t>
      </w:r>
      <w:proofErr w:type="spellStart"/>
      <w:r w:rsidRPr="007366C2">
        <w:rPr>
          <w:rFonts w:ascii="GHEA Mariam" w:hAnsi="GHEA Mariam"/>
          <w:sz w:val="24"/>
          <w:szCs w:val="24"/>
        </w:rPr>
        <w:t>րդ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կետում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նշված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փաստաթղթերը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ստանալուց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հետո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7 </w:t>
      </w:r>
      <w:proofErr w:type="spellStart"/>
      <w:r w:rsidRPr="007366C2">
        <w:rPr>
          <w:rFonts w:ascii="GHEA Mariam" w:hAnsi="GHEA Mariam"/>
          <w:sz w:val="24"/>
          <w:szCs w:val="24"/>
        </w:rPr>
        <w:t>օրվա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ընթացքում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իրականացնում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է</w:t>
      </w:r>
      <w:r w:rsidRPr="007366C2">
        <w:rPr>
          <w:rFonts w:ascii="GHEA Mariam" w:hAnsi="GHEA Mariam"/>
          <w:sz w:val="24"/>
          <w:szCs w:val="24"/>
          <w:lang w:val="nl-NL"/>
        </w:rPr>
        <w:t>.</w:t>
      </w:r>
    </w:p>
    <w:p w14:paraId="26C2EEA8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>ա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/ </w:t>
      </w:r>
      <w:r w:rsidRPr="007366C2">
        <w:rPr>
          <w:rFonts w:ascii="GHEA Mariam" w:hAnsi="GHEA Mariam"/>
          <w:sz w:val="24"/>
          <w:szCs w:val="24"/>
          <w:lang w:val="hy-AM"/>
        </w:rPr>
        <w:t>ներկայացված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փաստաթղթերի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ուսումնասիրություն</w:t>
      </w:r>
      <w:r w:rsidRPr="007366C2">
        <w:rPr>
          <w:rFonts w:ascii="GHEA Mariam" w:hAnsi="GHEA Mariam"/>
          <w:sz w:val="24"/>
          <w:szCs w:val="24"/>
          <w:lang w:val="nl-NL"/>
        </w:rPr>
        <w:t>,</w:t>
      </w:r>
    </w:p>
    <w:p w14:paraId="1F4A79BA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>բ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/ </w:t>
      </w:r>
      <w:r w:rsidRPr="007366C2">
        <w:rPr>
          <w:rFonts w:ascii="GHEA Mariam" w:hAnsi="GHEA Mariam"/>
          <w:sz w:val="24"/>
          <w:szCs w:val="24"/>
          <w:lang w:val="hy-AM"/>
        </w:rPr>
        <w:t>գովազդի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տեղադրման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վայրի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զննում</w:t>
      </w:r>
      <w:r w:rsidRPr="007366C2">
        <w:rPr>
          <w:rFonts w:ascii="GHEA Mariam" w:hAnsi="GHEA Mariam"/>
          <w:sz w:val="24"/>
          <w:szCs w:val="24"/>
          <w:lang w:val="nl-NL"/>
        </w:rPr>
        <w:t>,</w:t>
      </w:r>
    </w:p>
    <w:p w14:paraId="072C8E1E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>գ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/ </w:t>
      </w:r>
      <w:r w:rsidRPr="007366C2">
        <w:rPr>
          <w:rFonts w:ascii="GHEA Mariam" w:hAnsi="GHEA Mariam"/>
          <w:sz w:val="24"/>
          <w:szCs w:val="24"/>
          <w:lang w:val="hy-AM"/>
        </w:rPr>
        <w:t>տեղադրվող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գովազդի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համապատասխանությունը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գործող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պահանջներին</w:t>
      </w:r>
      <w:r w:rsidRPr="007366C2">
        <w:rPr>
          <w:rFonts w:ascii="GHEA Mariam" w:hAnsi="GHEA Mariam"/>
          <w:sz w:val="24"/>
          <w:szCs w:val="24"/>
          <w:lang w:val="nl-NL"/>
        </w:rPr>
        <w:t>,</w:t>
      </w:r>
    </w:p>
    <w:p w14:paraId="5354DB8E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nl-NL"/>
        </w:rPr>
      </w:pPr>
      <w:r w:rsidRPr="007366C2">
        <w:rPr>
          <w:rFonts w:ascii="GHEA Mariam" w:hAnsi="GHEA Mariam"/>
          <w:sz w:val="24"/>
          <w:szCs w:val="24"/>
          <w:lang w:val="hy-AM"/>
        </w:rPr>
        <w:t>դ</w:t>
      </w:r>
      <w:r w:rsidRPr="007366C2">
        <w:rPr>
          <w:rFonts w:ascii="GHEA Mariam" w:hAnsi="GHEA Mariam"/>
          <w:sz w:val="24"/>
          <w:szCs w:val="24"/>
          <w:lang w:val="nl-NL"/>
        </w:rPr>
        <w:t>/</w:t>
      </w:r>
      <w:r w:rsidRPr="007366C2">
        <w:rPr>
          <w:rFonts w:ascii="GHEA Mariam" w:hAnsi="GHEA Mariam"/>
          <w:sz w:val="24"/>
          <w:szCs w:val="24"/>
          <w:lang w:val="hy-AM"/>
        </w:rPr>
        <w:t xml:space="preserve"> եզրակացության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կազմում</w:t>
      </w:r>
      <w:r w:rsidRPr="007366C2">
        <w:rPr>
          <w:rFonts w:ascii="GHEA Mariam" w:hAnsi="GHEA Mariam"/>
          <w:sz w:val="24"/>
          <w:szCs w:val="24"/>
          <w:lang w:val="nl-NL"/>
        </w:rPr>
        <w:t>:</w:t>
      </w:r>
    </w:p>
    <w:p w14:paraId="7977BB70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nl-NL"/>
        </w:rPr>
      </w:pPr>
      <w:r w:rsidRPr="007366C2">
        <w:rPr>
          <w:rFonts w:ascii="GHEA Mariam" w:hAnsi="GHEA Mariam"/>
          <w:sz w:val="24"/>
          <w:szCs w:val="24"/>
          <w:lang w:val="nl-NL"/>
        </w:rPr>
        <w:t xml:space="preserve">5.  </w:t>
      </w:r>
      <w:r w:rsidRPr="007366C2">
        <w:rPr>
          <w:rFonts w:ascii="GHEA Mariam" w:hAnsi="GHEA Mariam"/>
          <w:sz w:val="24"/>
          <w:szCs w:val="24"/>
          <w:lang w:val="hy-AM"/>
        </w:rPr>
        <w:t>Արտաքին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գովազդի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թույլտվության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տրամադրման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մասին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դիմումի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բավարարումը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կամ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մերժումը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ձևակերպվում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է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համանքի ղեկավարի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համապատասխան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որոշմամբ</w:t>
      </w:r>
      <w:r w:rsidRPr="007366C2">
        <w:rPr>
          <w:rFonts w:ascii="GHEA Mariam" w:hAnsi="GHEA Mariam"/>
          <w:sz w:val="24"/>
          <w:szCs w:val="24"/>
          <w:lang w:val="nl-NL"/>
        </w:rPr>
        <w:t>,</w:t>
      </w:r>
    </w:p>
    <w:p w14:paraId="015EA443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nl-NL"/>
        </w:rPr>
      </w:pPr>
      <w:r w:rsidRPr="007366C2">
        <w:rPr>
          <w:rFonts w:ascii="GHEA Mariam" w:hAnsi="GHEA Mariam"/>
          <w:sz w:val="24"/>
          <w:szCs w:val="24"/>
          <w:lang w:val="nl-NL"/>
        </w:rPr>
        <w:t xml:space="preserve">6. </w:t>
      </w:r>
      <w:proofErr w:type="spellStart"/>
      <w:r w:rsidRPr="007366C2">
        <w:rPr>
          <w:rFonts w:ascii="GHEA Mariam" w:hAnsi="GHEA Mariam"/>
          <w:sz w:val="24"/>
          <w:szCs w:val="24"/>
        </w:rPr>
        <w:t>Արտաքին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գովազդի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թույլտվության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տրամադրման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դեպքում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դիմումատուին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տրամադրվում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է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գովազդի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էսքիզի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համաձայնեցված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տարբերակը</w:t>
      </w:r>
      <w:proofErr w:type="spellEnd"/>
      <w:r w:rsidRPr="007366C2">
        <w:rPr>
          <w:rFonts w:ascii="GHEA Mariam" w:hAnsi="GHEA Mariam"/>
          <w:sz w:val="24"/>
          <w:szCs w:val="24"/>
        </w:rPr>
        <w:t>՝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ստորագրված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և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կնքված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համայնքի</w:t>
      </w:r>
      <w:proofErr w:type="spellEnd"/>
      <w:r w:rsidRPr="007366C2">
        <w:rPr>
          <w:rFonts w:ascii="GHEA Mariam" w:hAnsi="GHEA Mariam"/>
          <w:sz w:val="24"/>
          <w:szCs w:val="24"/>
          <w:lang w:val="hy-AM"/>
        </w:rPr>
        <w:t xml:space="preserve"> ղեկավարի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կողմից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proofErr w:type="spellStart"/>
      <w:r w:rsidRPr="007366C2">
        <w:rPr>
          <w:rFonts w:ascii="GHEA Mariam" w:hAnsi="GHEA Mariam"/>
          <w:sz w:val="24"/>
          <w:szCs w:val="24"/>
        </w:rPr>
        <w:t>անհրաժեշտության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դեպքում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նաև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տեխնիկական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պայմաններ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proofErr w:type="spellStart"/>
      <w:r w:rsidRPr="007366C2">
        <w:rPr>
          <w:rFonts w:ascii="GHEA Mariam" w:hAnsi="GHEA Mariam"/>
          <w:sz w:val="24"/>
          <w:szCs w:val="24"/>
        </w:rPr>
        <w:t>որտեղ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նշվում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են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արտաքին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գովազդի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տեղադրման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աշխատանքները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իրականացնելու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ժամկետները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>:</w:t>
      </w:r>
    </w:p>
    <w:p w14:paraId="26D05976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nl-NL"/>
        </w:rPr>
        <w:t xml:space="preserve">7. </w:t>
      </w:r>
      <w:proofErr w:type="spellStart"/>
      <w:r w:rsidRPr="007366C2">
        <w:rPr>
          <w:rFonts w:ascii="GHEA Mariam" w:hAnsi="GHEA Mariam"/>
          <w:sz w:val="24"/>
          <w:szCs w:val="24"/>
        </w:rPr>
        <w:t>Արտաքին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գովազդի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տեղադրման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դիմումը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կարող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է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proofErr w:type="gramStart"/>
      <w:r w:rsidRPr="007366C2">
        <w:rPr>
          <w:rFonts w:ascii="GHEA Mariam" w:hAnsi="GHEA Mariam"/>
          <w:sz w:val="24"/>
          <w:szCs w:val="24"/>
        </w:rPr>
        <w:t>մերժվել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,  </w:t>
      </w:r>
      <w:proofErr w:type="spellStart"/>
      <w:r w:rsidRPr="007366C2">
        <w:rPr>
          <w:rFonts w:ascii="GHEA Mariam" w:hAnsi="GHEA Mariam"/>
          <w:sz w:val="24"/>
          <w:szCs w:val="24"/>
        </w:rPr>
        <w:t>եթե</w:t>
      </w:r>
      <w:proofErr w:type="spellEnd"/>
      <w:proofErr w:type="gramEnd"/>
      <w:r w:rsidRPr="007366C2">
        <w:rPr>
          <w:rFonts w:ascii="GHEA Mariam" w:hAnsi="GHEA Mariam"/>
          <w:sz w:val="24"/>
          <w:szCs w:val="24"/>
        </w:rPr>
        <w:t>՝</w:t>
      </w:r>
    </w:p>
    <w:p w14:paraId="2204C369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>ա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/ </w:t>
      </w:r>
      <w:r w:rsidRPr="007366C2">
        <w:rPr>
          <w:rFonts w:ascii="GHEA Mariam" w:hAnsi="GHEA Mariam"/>
          <w:sz w:val="24"/>
          <w:szCs w:val="24"/>
          <w:lang w:val="hy-AM"/>
        </w:rPr>
        <w:t>ներկայացված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փաստաթղթերը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թերի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են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և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դրա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մասին համայնքապետարանի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համապատասխան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ստորաբաժանման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կողմից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պատշաճ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ձևով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նախազգուշացվելու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օրվան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lastRenderedPageBreak/>
        <w:t>հաջորդող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10 </w:t>
      </w:r>
      <w:r w:rsidRPr="007366C2">
        <w:rPr>
          <w:rFonts w:ascii="GHEA Mariam" w:hAnsi="GHEA Mariam"/>
          <w:sz w:val="24"/>
          <w:szCs w:val="24"/>
          <w:lang w:val="hy-AM"/>
        </w:rPr>
        <w:t>օրվա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ընթացքում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դիմողը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չի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ներկայացնում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անհրաժեշտ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փաստաթղթերը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կամ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նյութերը</w:t>
      </w:r>
      <w:r w:rsidRPr="007366C2">
        <w:rPr>
          <w:rFonts w:ascii="GHEA Mariam" w:hAnsi="GHEA Mariam"/>
          <w:sz w:val="24"/>
          <w:szCs w:val="24"/>
          <w:lang w:val="nl-NL"/>
        </w:rPr>
        <w:t>,</w:t>
      </w:r>
    </w:p>
    <w:p w14:paraId="2BC95352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>բ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/ </w:t>
      </w:r>
      <w:r w:rsidRPr="007366C2">
        <w:rPr>
          <w:rFonts w:ascii="GHEA Mariam" w:hAnsi="GHEA Mariam"/>
          <w:sz w:val="24"/>
          <w:szCs w:val="24"/>
          <w:lang w:val="hy-AM"/>
        </w:rPr>
        <w:t>ներկայացված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փաստաթղթերը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չեն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համապատասխանում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 </w:t>
      </w:r>
      <w:r w:rsidRPr="007366C2">
        <w:rPr>
          <w:rFonts w:ascii="GHEA Mariam" w:hAnsi="GHEA Mariam"/>
          <w:sz w:val="24"/>
          <w:szCs w:val="24"/>
          <w:lang w:val="hy-AM"/>
        </w:rPr>
        <w:t>«Գովազդի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մասին»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ՀՀ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օրենքի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կամ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սույն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կարգի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պահանջներին</w:t>
      </w:r>
      <w:r w:rsidRPr="007366C2">
        <w:rPr>
          <w:rFonts w:ascii="GHEA Mariam" w:hAnsi="GHEA Mariam"/>
          <w:sz w:val="24"/>
          <w:szCs w:val="24"/>
          <w:lang w:val="nl-NL"/>
        </w:rPr>
        <w:t>,</w:t>
      </w:r>
    </w:p>
    <w:p w14:paraId="658E4D83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nl-NL"/>
        </w:rPr>
      </w:pPr>
      <w:r w:rsidRPr="007366C2">
        <w:rPr>
          <w:rFonts w:ascii="GHEA Mariam" w:hAnsi="GHEA Mariam"/>
          <w:sz w:val="24"/>
          <w:szCs w:val="24"/>
          <w:lang w:val="hy-AM"/>
        </w:rPr>
        <w:t>գ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/ </w:t>
      </w:r>
      <w:r w:rsidRPr="007366C2">
        <w:rPr>
          <w:rFonts w:ascii="GHEA Mariam" w:hAnsi="GHEA Mariam"/>
          <w:sz w:val="24"/>
          <w:szCs w:val="24"/>
          <w:lang w:val="hy-AM"/>
        </w:rPr>
        <w:t>արտաքին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գովազդը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տեղադրվելու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է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ճանապարհի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վթարավտանգ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հատվածների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,  </w:t>
      </w:r>
      <w:r w:rsidRPr="007366C2">
        <w:rPr>
          <w:rFonts w:ascii="GHEA Mariam" w:hAnsi="GHEA Mariam"/>
          <w:sz w:val="24"/>
          <w:szCs w:val="24"/>
          <w:lang w:val="hy-AM"/>
        </w:rPr>
        <w:t>հենապատերի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r w:rsidRPr="007366C2">
        <w:rPr>
          <w:rFonts w:ascii="GHEA Mariam" w:hAnsi="GHEA Mariam"/>
          <w:sz w:val="24"/>
          <w:szCs w:val="24"/>
          <w:lang w:val="hy-AM"/>
        </w:rPr>
        <w:t>ծառերի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կամ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ժայռերի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վրա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և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այլ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դեպքերում</w:t>
      </w:r>
      <w:r w:rsidRPr="007366C2">
        <w:rPr>
          <w:rFonts w:ascii="GHEA Mariam" w:hAnsi="GHEA Mariam"/>
          <w:sz w:val="24"/>
          <w:szCs w:val="24"/>
          <w:lang w:val="nl-NL"/>
        </w:rPr>
        <w:t>:</w:t>
      </w:r>
    </w:p>
    <w:p w14:paraId="1F407F2F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nl-NL"/>
        </w:rPr>
      </w:pPr>
      <w:r w:rsidRPr="007366C2">
        <w:rPr>
          <w:rFonts w:ascii="GHEA Mariam" w:hAnsi="GHEA Mariam"/>
          <w:sz w:val="24"/>
          <w:szCs w:val="24"/>
          <w:lang w:val="nl-NL"/>
        </w:rPr>
        <w:t xml:space="preserve">8. </w:t>
      </w:r>
      <w:proofErr w:type="spellStart"/>
      <w:r w:rsidRPr="007366C2">
        <w:rPr>
          <w:rFonts w:ascii="GHEA Mariam" w:hAnsi="GHEA Mariam"/>
          <w:sz w:val="24"/>
          <w:szCs w:val="24"/>
        </w:rPr>
        <w:t>Արտաքին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գովազդի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թույլտվության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տրամադրումը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մերժելու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մասին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որոշման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մեջ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նշվում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են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մերժման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պատճառներն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ու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մերժման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համար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հիմք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հանդիսացող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իրավական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հիմքերը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>:</w:t>
      </w:r>
    </w:p>
    <w:p w14:paraId="085BEF1E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nl-NL"/>
        </w:rPr>
      </w:pPr>
    </w:p>
    <w:p w14:paraId="49F0F87C" w14:textId="77777777" w:rsidR="00023E0A" w:rsidRPr="007366C2" w:rsidRDefault="00023E0A" w:rsidP="00023E0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GHEA Mariam" w:hAnsi="GHEA Mariam"/>
          <w:sz w:val="24"/>
          <w:szCs w:val="24"/>
          <w:lang w:val="nl-NL"/>
        </w:rPr>
      </w:pPr>
      <w:r w:rsidRPr="007366C2">
        <w:rPr>
          <w:rFonts w:ascii="GHEA Mariam" w:hAnsi="GHEA Mariam"/>
          <w:sz w:val="24"/>
          <w:szCs w:val="24"/>
        </w:rPr>
        <w:t>ԳՈՎԱԶԴԻ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ՏԵՂԱԴՐՄԱՆ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ՏԵԽՆԻԿԱԿԱՆ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ՊԱՅՄԱՆՆԵՐԸ</w:t>
      </w:r>
    </w:p>
    <w:p w14:paraId="3C799BCB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nl-NL"/>
        </w:rPr>
      </w:pPr>
      <w:r w:rsidRPr="007366C2">
        <w:rPr>
          <w:rFonts w:ascii="GHEA Mariam" w:hAnsi="GHEA Mariam"/>
          <w:sz w:val="24"/>
          <w:szCs w:val="24"/>
          <w:lang w:val="nl-NL"/>
        </w:rPr>
        <w:t xml:space="preserve">9.  </w:t>
      </w:r>
      <w:proofErr w:type="spellStart"/>
      <w:r w:rsidRPr="007366C2">
        <w:rPr>
          <w:rFonts w:ascii="GHEA Mariam" w:hAnsi="GHEA Mariam"/>
          <w:sz w:val="24"/>
          <w:szCs w:val="24"/>
        </w:rPr>
        <w:t>Գովազդային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proofErr w:type="gramStart"/>
      <w:r w:rsidRPr="007366C2">
        <w:rPr>
          <w:rFonts w:ascii="GHEA Mariam" w:hAnsi="GHEA Mariam"/>
          <w:sz w:val="24"/>
          <w:szCs w:val="24"/>
        </w:rPr>
        <w:t>վահանակի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 </w:t>
      </w:r>
      <w:proofErr w:type="spellStart"/>
      <w:r w:rsidRPr="007366C2">
        <w:rPr>
          <w:rFonts w:ascii="GHEA Mariam" w:hAnsi="GHEA Mariam"/>
          <w:sz w:val="24"/>
          <w:szCs w:val="24"/>
        </w:rPr>
        <w:t>հենասյունը</w:t>
      </w:r>
      <w:proofErr w:type="spellEnd"/>
      <w:proofErr w:type="gram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պետք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է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պատրաստվի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այնպիսի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նյութերից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proofErr w:type="spellStart"/>
      <w:r w:rsidRPr="007366C2">
        <w:rPr>
          <w:rFonts w:ascii="GHEA Mariam" w:hAnsi="GHEA Mariam"/>
          <w:sz w:val="24"/>
          <w:szCs w:val="24"/>
        </w:rPr>
        <w:t>որ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քամու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կամ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կողմնակի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ազդեցության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հաշվարկային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բեռնվածության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տակ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և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շահագործման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ընթացքում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ապահովվի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բավարար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կայունություն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>:</w:t>
      </w:r>
    </w:p>
    <w:p w14:paraId="205A800F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nl-NL"/>
        </w:rPr>
        <w:t xml:space="preserve">10. </w:t>
      </w:r>
      <w:proofErr w:type="spellStart"/>
      <w:r w:rsidRPr="007366C2">
        <w:rPr>
          <w:rFonts w:ascii="GHEA Mariam" w:hAnsi="GHEA Mariam"/>
          <w:sz w:val="24"/>
          <w:szCs w:val="24"/>
        </w:rPr>
        <w:t>Ճանապարհի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բաժանարար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գոտում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գովազդային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վահանակի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տեղաբաշխման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ժամանակ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>.</w:t>
      </w:r>
    </w:p>
    <w:p w14:paraId="4AEF7399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>ա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/ </w:t>
      </w:r>
      <w:r w:rsidRPr="007366C2">
        <w:rPr>
          <w:rFonts w:ascii="GHEA Mariam" w:hAnsi="GHEA Mariam"/>
          <w:sz w:val="24"/>
          <w:szCs w:val="24"/>
          <w:lang w:val="hy-AM"/>
        </w:rPr>
        <w:t>եթե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գովազդային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վահանակի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լայնությունը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գերազանցում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է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բաժանարար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գոտու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լայնությանը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r w:rsidRPr="007366C2">
        <w:rPr>
          <w:rFonts w:ascii="GHEA Mariam" w:hAnsi="GHEA Mariam"/>
          <w:sz w:val="24"/>
          <w:szCs w:val="24"/>
          <w:lang w:val="hy-AM"/>
        </w:rPr>
        <w:t>ապա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գովազդային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վահանակի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ներքևի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եզրը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պետք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է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գտնվի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ճանապարհի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մակերևույթից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6 </w:t>
      </w:r>
      <w:r w:rsidRPr="007366C2">
        <w:rPr>
          <w:rFonts w:ascii="GHEA Mariam" w:hAnsi="GHEA Mariam"/>
          <w:sz w:val="24"/>
          <w:szCs w:val="24"/>
          <w:lang w:val="hy-AM"/>
        </w:rPr>
        <w:t>և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ավելի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 </w:t>
      </w:r>
      <w:r w:rsidRPr="007366C2">
        <w:rPr>
          <w:rFonts w:ascii="GHEA Mariam" w:hAnsi="GHEA Mariam"/>
          <w:sz w:val="24"/>
          <w:szCs w:val="24"/>
          <w:lang w:val="hy-AM"/>
        </w:rPr>
        <w:t>մետր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բարձրության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վրա</w:t>
      </w:r>
      <w:r w:rsidRPr="007366C2">
        <w:rPr>
          <w:rFonts w:ascii="GHEA Mariam" w:hAnsi="GHEA Mariam"/>
          <w:sz w:val="24"/>
          <w:szCs w:val="24"/>
          <w:lang w:val="nl-NL"/>
        </w:rPr>
        <w:t>,</w:t>
      </w:r>
    </w:p>
    <w:p w14:paraId="5F329E9B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nl-NL"/>
        </w:rPr>
      </w:pPr>
      <w:r w:rsidRPr="007366C2">
        <w:rPr>
          <w:rFonts w:ascii="GHEA Mariam" w:hAnsi="GHEA Mariam"/>
          <w:sz w:val="24"/>
          <w:szCs w:val="24"/>
          <w:lang w:val="hy-AM"/>
        </w:rPr>
        <w:t>բ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/ </w:t>
      </w:r>
      <w:r w:rsidRPr="007366C2">
        <w:rPr>
          <w:rFonts w:ascii="GHEA Mariam" w:hAnsi="GHEA Mariam"/>
          <w:sz w:val="24"/>
          <w:szCs w:val="24"/>
          <w:lang w:val="hy-AM"/>
        </w:rPr>
        <w:t>եթե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գովազդային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վահանակի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լայնությունը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չի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գերազանցում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բաժանարար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գոտու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լայնությանը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r w:rsidRPr="007366C2">
        <w:rPr>
          <w:rFonts w:ascii="GHEA Mariam" w:hAnsi="GHEA Mariam"/>
          <w:sz w:val="24"/>
          <w:szCs w:val="24"/>
          <w:lang w:val="hy-AM"/>
        </w:rPr>
        <w:t>ապա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գովազդային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վահանակի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ներքևի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եզրը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պետք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է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գտնվի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ճանապարհի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մակերևույթից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2.5 </w:t>
      </w:r>
      <w:r w:rsidRPr="007366C2">
        <w:rPr>
          <w:rFonts w:ascii="GHEA Mariam" w:hAnsi="GHEA Mariam"/>
          <w:sz w:val="24"/>
          <w:szCs w:val="24"/>
          <w:lang w:val="hy-AM"/>
        </w:rPr>
        <w:t>և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ավելի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 </w:t>
      </w:r>
      <w:r w:rsidRPr="007366C2">
        <w:rPr>
          <w:rFonts w:ascii="GHEA Mariam" w:hAnsi="GHEA Mariam"/>
          <w:sz w:val="24"/>
          <w:szCs w:val="24"/>
          <w:lang w:val="hy-AM"/>
        </w:rPr>
        <w:t>մետր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բարձրության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վրա</w:t>
      </w:r>
      <w:r w:rsidRPr="007366C2">
        <w:rPr>
          <w:rFonts w:ascii="GHEA Mariam" w:hAnsi="GHEA Mariam"/>
          <w:sz w:val="24"/>
          <w:szCs w:val="24"/>
          <w:lang w:val="nl-NL"/>
        </w:rPr>
        <w:t>:</w:t>
      </w:r>
    </w:p>
    <w:p w14:paraId="33FB7AF9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nl-NL"/>
        </w:rPr>
        <w:t xml:space="preserve">11. </w:t>
      </w:r>
      <w:proofErr w:type="spellStart"/>
      <w:r w:rsidRPr="007366C2">
        <w:rPr>
          <w:rFonts w:ascii="GHEA Mariam" w:hAnsi="GHEA Mariam"/>
          <w:sz w:val="24"/>
          <w:szCs w:val="24"/>
        </w:rPr>
        <w:t>Գովազդի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լուսավորությունը</w:t>
      </w:r>
      <w:proofErr w:type="spellEnd"/>
      <w:r w:rsidRPr="007366C2">
        <w:rPr>
          <w:rFonts w:ascii="GHEA Mariam" w:hAnsi="GHEA Mariam"/>
          <w:sz w:val="24"/>
          <w:szCs w:val="24"/>
        </w:rPr>
        <w:t>՝</w:t>
      </w:r>
    </w:p>
    <w:p w14:paraId="51A9740E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>ա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/ </w:t>
      </w:r>
      <w:r w:rsidRPr="007366C2">
        <w:rPr>
          <w:rFonts w:ascii="GHEA Mariam" w:hAnsi="GHEA Mariam"/>
          <w:sz w:val="24"/>
          <w:szCs w:val="24"/>
          <w:lang w:val="hy-AM"/>
        </w:rPr>
        <w:t>լուսավորության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համար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թույլատրվում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է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օգտագործել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հակահրդեհային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անվտանգության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պահանջները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բավարարող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էլեկտրական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լուսավորման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սարքեր</w:t>
      </w:r>
      <w:r w:rsidRPr="007366C2">
        <w:rPr>
          <w:rFonts w:ascii="GHEA Mariam" w:hAnsi="GHEA Mariam"/>
          <w:sz w:val="24"/>
          <w:szCs w:val="24"/>
          <w:lang w:val="nl-NL"/>
        </w:rPr>
        <w:t>,</w:t>
      </w:r>
    </w:p>
    <w:p w14:paraId="6CD60F81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>բ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/ </w:t>
      </w:r>
      <w:r w:rsidRPr="007366C2">
        <w:rPr>
          <w:rFonts w:ascii="GHEA Mariam" w:hAnsi="GHEA Mariam"/>
          <w:sz w:val="24"/>
          <w:szCs w:val="24"/>
          <w:lang w:val="hy-AM"/>
        </w:rPr>
        <w:t>լուսավորման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սարքերի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ամրացումը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պետք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է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ապահովի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դրանց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հուսալի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միացումը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գովազդային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կառուցվածքի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հետ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այնպես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r w:rsidRPr="007366C2">
        <w:rPr>
          <w:rFonts w:ascii="GHEA Mariam" w:hAnsi="GHEA Mariam"/>
          <w:sz w:val="24"/>
          <w:szCs w:val="24"/>
          <w:lang w:val="hy-AM"/>
        </w:rPr>
        <w:t>որ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դիմանան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ձյան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և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քամու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ազդեցության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հնարավոր բեռնվածություններին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r w:rsidRPr="007366C2">
        <w:rPr>
          <w:rFonts w:ascii="GHEA Mariam" w:hAnsi="GHEA Mariam"/>
          <w:sz w:val="24"/>
          <w:szCs w:val="24"/>
          <w:lang w:val="hy-AM"/>
        </w:rPr>
        <w:t>տատանվող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և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հարվածային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ազդեցություններին</w:t>
      </w:r>
      <w:r w:rsidRPr="007366C2">
        <w:rPr>
          <w:rFonts w:ascii="GHEA Mariam" w:hAnsi="GHEA Mariam"/>
          <w:sz w:val="24"/>
          <w:szCs w:val="24"/>
          <w:lang w:val="nl-NL"/>
        </w:rPr>
        <w:t>,</w:t>
      </w:r>
    </w:p>
    <w:p w14:paraId="6B1DC092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>գ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/ </w:t>
      </w:r>
      <w:r w:rsidRPr="007366C2">
        <w:rPr>
          <w:rFonts w:ascii="GHEA Mariam" w:hAnsi="GHEA Mariam"/>
          <w:sz w:val="24"/>
          <w:szCs w:val="24"/>
          <w:lang w:val="hy-AM"/>
        </w:rPr>
        <w:t>երթևեկության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մասնակիցներին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չկուրացնի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լույսով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r w:rsidRPr="007366C2">
        <w:rPr>
          <w:rFonts w:ascii="GHEA Mariam" w:hAnsi="GHEA Mariam"/>
          <w:sz w:val="24"/>
          <w:szCs w:val="24"/>
          <w:lang w:val="hy-AM"/>
        </w:rPr>
        <w:t>այդ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թվում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և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անդրադարձով</w:t>
      </w:r>
      <w:r w:rsidRPr="007366C2">
        <w:rPr>
          <w:rFonts w:ascii="GHEA Mariam" w:hAnsi="GHEA Mariam"/>
          <w:sz w:val="24"/>
          <w:szCs w:val="24"/>
          <w:lang w:val="nl-NL"/>
        </w:rPr>
        <w:t>,</w:t>
      </w:r>
    </w:p>
    <w:p w14:paraId="6F7192DA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>դ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/ </w:t>
      </w:r>
      <w:r w:rsidRPr="007366C2">
        <w:rPr>
          <w:rFonts w:ascii="GHEA Mariam" w:hAnsi="GHEA Mariam"/>
          <w:sz w:val="24"/>
          <w:szCs w:val="24"/>
          <w:lang w:val="hy-AM"/>
        </w:rPr>
        <w:t>շարժվող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տարրեր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պարունակող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գովազդային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պատկերների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օգտագործումը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գովազդային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վահանակի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վրա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պետք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է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իրականացվի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այնպես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r w:rsidRPr="007366C2">
        <w:rPr>
          <w:rFonts w:ascii="GHEA Mariam" w:hAnsi="GHEA Mariam"/>
          <w:sz w:val="24"/>
          <w:szCs w:val="24"/>
          <w:lang w:val="hy-AM"/>
        </w:rPr>
        <w:t>որ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գովազդային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տեղեկությունը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միաժամանակ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ամբողջությամբ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հայտնվի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գովազդային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վահանակի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վրա</w:t>
      </w:r>
      <w:r w:rsidRPr="007366C2">
        <w:rPr>
          <w:rFonts w:ascii="GHEA Mariam" w:hAnsi="GHEA Mariam"/>
          <w:sz w:val="24"/>
          <w:szCs w:val="24"/>
          <w:lang w:val="nl-NL"/>
        </w:rPr>
        <w:t>,</w:t>
      </w:r>
    </w:p>
    <w:p w14:paraId="731BB219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nl-NL"/>
        </w:rPr>
      </w:pPr>
      <w:r w:rsidRPr="007366C2">
        <w:rPr>
          <w:rFonts w:ascii="GHEA Mariam" w:hAnsi="GHEA Mariam"/>
          <w:sz w:val="24"/>
          <w:szCs w:val="24"/>
          <w:lang w:val="hy-AM"/>
        </w:rPr>
        <w:t>ե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/ </w:t>
      </w:r>
      <w:r w:rsidRPr="007366C2">
        <w:rPr>
          <w:rFonts w:ascii="GHEA Mariam" w:hAnsi="GHEA Mariam"/>
          <w:sz w:val="24"/>
          <w:szCs w:val="24"/>
          <w:lang w:val="hy-AM"/>
        </w:rPr>
        <w:t>լուսավորությունը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պետք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է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իրականացվի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փողոցային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արտաքին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լուսավորության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հետ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միասին</w:t>
      </w:r>
      <w:r w:rsidRPr="007366C2">
        <w:rPr>
          <w:rFonts w:ascii="GHEA Mariam" w:hAnsi="GHEA Mariam"/>
          <w:sz w:val="24"/>
          <w:szCs w:val="24"/>
          <w:lang w:val="nl-NL"/>
        </w:rPr>
        <w:t>:</w:t>
      </w:r>
    </w:p>
    <w:p w14:paraId="088C617F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nl-NL"/>
        </w:rPr>
        <w:t xml:space="preserve">12.  </w:t>
      </w:r>
      <w:proofErr w:type="spellStart"/>
      <w:r w:rsidRPr="007366C2">
        <w:rPr>
          <w:rFonts w:ascii="GHEA Mariam" w:hAnsi="GHEA Mariam"/>
          <w:sz w:val="24"/>
          <w:szCs w:val="24"/>
        </w:rPr>
        <w:t>Ճանապարհին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տեղադրված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գովազդը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պետք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է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ապահովի</w:t>
      </w:r>
      <w:proofErr w:type="spellEnd"/>
      <w:r w:rsidRPr="007366C2">
        <w:rPr>
          <w:rFonts w:ascii="GHEA Mariam" w:hAnsi="GHEA Mariam"/>
          <w:sz w:val="24"/>
          <w:szCs w:val="24"/>
        </w:rPr>
        <w:t>՝</w:t>
      </w:r>
    </w:p>
    <w:p w14:paraId="0C84F4B8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>ա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/ </w:t>
      </w:r>
      <w:r w:rsidRPr="007366C2">
        <w:rPr>
          <w:rFonts w:ascii="GHEA Mariam" w:hAnsi="GHEA Mariam"/>
          <w:sz w:val="24"/>
          <w:szCs w:val="24"/>
          <w:lang w:val="hy-AM"/>
        </w:rPr>
        <w:t>ճանապարհային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երթևեկության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կազմակերպման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տեխնիկական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միջոցների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տեսանելիությունը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և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երթևեկության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մասնակիցների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կողմից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դրանց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ընկալումը</w:t>
      </w:r>
      <w:r w:rsidRPr="007366C2">
        <w:rPr>
          <w:rFonts w:ascii="GHEA Mariam" w:hAnsi="GHEA Mariam"/>
          <w:sz w:val="24"/>
          <w:szCs w:val="24"/>
          <w:lang w:val="nl-NL"/>
        </w:rPr>
        <w:t>,</w:t>
      </w:r>
    </w:p>
    <w:p w14:paraId="63ACF76E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>բ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/ </w:t>
      </w:r>
      <w:r w:rsidRPr="007366C2">
        <w:rPr>
          <w:rFonts w:ascii="GHEA Mariam" w:hAnsi="GHEA Mariam"/>
          <w:sz w:val="24"/>
          <w:szCs w:val="24"/>
          <w:lang w:val="hy-AM"/>
        </w:rPr>
        <w:t>ինժեներական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կառույցների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ճակատային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մասի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վրա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տեղադրելու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դեպքում չփոքրացնի կառույցի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տեսանելի չափերը</w:t>
      </w:r>
      <w:r w:rsidRPr="007366C2">
        <w:rPr>
          <w:rFonts w:ascii="GHEA Mariam" w:hAnsi="GHEA Mariam"/>
          <w:sz w:val="24"/>
          <w:szCs w:val="24"/>
          <w:lang w:val="nl-NL"/>
        </w:rPr>
        <w:t>,</w:t>
      </w:r>
    </w:p>
    <w:p w14:paraId="7D9D26D3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nl-NL"/>
        </w:rPr>
      </w:pPr>
      <w:r w:rsidRPr="007366C2">
        <w:rPr>
          <w:rFonts w:ascii="GHEA Mariam" w:hAnsi="GHEA Mariam"/>
          <w:sz w:val="24"/>
          <w:szCs w:val="24"/>
          <w:lang w:val="hy-AM"/>
        </w:rPr>
        <w:t>գ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/ </w:t>
      </w:r>
      <w:r w:rsidRPr="007366C2">
        <w:rPr>
          <w:rFonts w:ascii="GHEA Mariam" w:hAnsi="GHEA Mariam"/>
          <w:sz w:val="24"/>
          <w:szCs w:val="24"/>
          <w:lang w:val="hy-AM"/>
        </w:rPr>
        <w:t>հետիոտների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կողմից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այն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ընկալելը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առանց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ճանապարհի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երթևեկելի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մաս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դուրս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գալու</w:t>
      </w:r>
      <w:r w:rsidRPr="007366C2">
        <w:rPr>
          <w:rFonts w:ascii="GHEA Mariam" w:hAnsi="GHEA Mariam"/>
          <w:sz w:val="24"/>
          <w:szCs w:val="24"/>
          <w:lang w:val="nl-NL"/>
        </w:rPr>
        <w:t>:</w:t>
      </w:r>
    </w:p>
    <w:p w14:paraId="10E77420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nl-NL"/>
        </w:rPr>
      </w:pPr>
      <w:r w:rsidRPr="007366C2">
        <w:rPr>
          <w:rFonts w:ascii="GHEA Mariam" w:hAnsi="GHEA Mariam"/>
          <w:sz w:val="24"/>
          <w:szCs w:val="24"/>
          <w:lang w:val="nl-NL"/>
        </w:rPr>
        <w:t xml:space="preserve">13. </w:t>
      </w:r>
      <w:proofErr w:type="spellStart"/>
      <w:r w:rsidRPr="007366C2">
        <w:rPr>
          <w:rFonts w:ascii="GHEA Mariam" w:hAnsi="GHEA Mariam"/>
          <w:sz w:val="24"/>
          <w:szCs w:val="24"/>
        </w:rPr>
        <w:t>Գովազդակիր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կազմակերպություն</w:t>
      </w:r>
      <w:proofErr w:type="spellEnd"/>
      <w:r w:rsidRPr="007366C2">
        <w:rPr>
          <w:rFonts w:ascii="GHEA Mariam" w:hAnsi="GHEA Mariam"/>
          <w:sz w:val="24"/>
          <w:szCs w:val="24"/>
          <w:lang w:val="hy-AM"/>
        </w:rPr>
        <w:t xml:space="preserve">ը պարտավոր է </w:t>
      </w:r>
      <w:proofErr w:type="spellStart"/>
      <w:r w:rsidRPr="007366C2">
        <w:rPr>
          <w:rFonts w:ascii="GHEA Mariam" w:hAnsi="GHEA Mariam"/>
          <w:sz w:val="24"/>
          <w:szCs w:val="24"/>
        </w:rPr>
        <w:t>ապահով</w:t>
      </w:r>
      <w:proofErr w:type="spellEnd"/>
      <w:r w:rsidRPr="007366C2">
        <w:rPr>
          <w:rFonts w:ascii="GHEA Mariam" w:hAnsi="GHEA Mariam"/>
          <w:sz w:val="24"/>
          <w:szCs w:val="24"/>
          <w:lang w:val="hy-AM"/>
        </w:rPr>
        <w:t>ել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գովազդային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վահանակի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պատշաճ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վիճակը</w:t>
      </w:r>
      <w:proofErr w:type="spellEnd"/>
      <w:r w:rsidRPr="007366C2">
        <w:rPr>
          <w:rFonts w:ascii="GHEA Mariam" w:hAnsi="GHEA Mariam"/>
          <w:sz w:val="24"/>
          <w:szCs w:val="24"/>
          <w:lang w:val="hy-AM"/>
        </w:rPr>
        <w:t xml:space="preserve"> </w:t>
      </w:r>
      <w:r w:rsidRPr="007366C2">
        <w:rPr>
          <w:rFonts w:ascii="GHEA Mariam" w:hAnsi="GHEA Mariam"/>
          <w:sz w:val="24"/>
          <w:szCs w:val="24"/>
          <w:lang w:val="nl-NL"/>
        </w:rPr>
        <w:t>/</w:t>
      </w:r>
      <w:proofErr w:type="spellStart"/>
      <w:r w:rsidRPr="007366C2">
        <w:rPr>
          <w:rFonts w:ascii="GHEA Mariam" w:hAnsi="GHEA Mariam"/>
          <w:sz w:val="24"/>
          <w:szCs w:val="24"/>
        </w:rPr>
        <w:t>ժամանակին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ներկել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proofErr w:type="spellStart"/>
      <w:r w:rsidRPr="007366C2">
        <w:rPr>
          <w:rFonts w:ascii="GHEA Mariam" w:hAnsi="GHEA Mariam"/>
          <w:sz w:val="24"/>
          <w:szCs w:val="24"/>
        </w:rPr>
        <w:t>փոխել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պատռված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պաստառները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և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այրված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լամպերը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>/:</w:t>
      </w:r>
    </w:p>
    <w:p w14:paraId="1A5EB2B0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nl-NL"/>
        </w:rPr>
      </w:pPr>
      <w:r w:rsidRPr="007366C2">
        <w:rPr>
          <w:rFonts w:ascii="GHEA Mariam" w:hAnsi="GHEA Mariam"/>
          <w:sz w:val="24"/>
          <w:szCs w:val="24"/>
          <w:lang w:val="nl-NL"/>
        </w:rPr>
        <w:t xml:space="preserve">14. </w:t>
      </w:r>
      <w:proofErr w:type="spellStart"/>
      <w:r w:rsidRPr="007366C2">
        <w:rPr>
          <w:rFonts w:ascii="GHEA Mariam" w:hAnsi="GHEA Mariam"/>
          <w:sz w:val="24"/>
          <w:szCs w:val="24"/>
        </w:rPr>
        <w:t>Գովազդակիր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կազմակերպությունն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իր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ցանկությամբ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իրավունք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ունի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փոխելու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գովազդային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վահանակի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պաստառը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proofErr w:type="spellStart"/>
      <w:r w:rsidRPr="007366C2">
        <w:rPr>
          <w:rFonts w:ascii="GHEA Mariam" w:hAnsi="GHEA Mariam"/>
          <w:sz w:val="24"/>
          <w:szCs w:val="24"/>
        </w:rPr>
        <w:t>դրա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մասին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7 </w:t>
      </w:r>
      <w:proofErr w:type="spellStart"/>
      <w:r w:rsidRPr="007366C2">
        <w:rPr>
          <w:rFonts w:ascii="GHEA Mariam" w:hAnsi="GHEA Mariam"/>
          <w:sz w:val="24"/>
          <w:szCs w:val="24"/>
        </w:rPr>
        <w:t>օր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առաջ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տեղյակ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պահելով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համայնքի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ղեկավարին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>:</w:t>
      </w:r>
    </w:p>
    <w:p w14:paraId="3DF9D338" w14:textId="77777777" w:rsidR="00023E0A" w:rsidRPr="007366C2" w:rsidRDefault="00023E0A" w:rsidP="00023E0A">
      <w:pPr>
        <w:spacing w:after="0" w:line="240" w:lineRule="auto"/>
        <w:ind w:firstLine="426"/>
        <w:contextualSpacing/>
        <w:jc w:val="center"/>
        <w:rPr>
          <w:rFonts w:ascii="GHEA Mariam" w:hAnsi="GHEA Mariam"/>
          <w:sz w:val="24"/>
          <w:szCs w:val="24"/>
          <w:lang w:val="nl-NL"/>
        </w:rPr>
      </w:pPr>
      <w:r w:rsidRPr="007366C2">
        <w:rPr>
          <w:rFonts w:ascii="GHEA Mariam" w:hAnsi="GHEA Mariam"/>
          <w:sz w:val="24"/>
          <w:szCs w:val="24"/>
          <w:lang w:val="nl-NL"/>
        </w:rPr>
        <w:t xml:space="preserve">3. </w:t>
      </w:r>
      <w:r w:rsidRPr="007366C2">
        <w:rPr>
          <w:rFonts w:ascii="GHEA Mariam" w:hAnsi="GHEA Mariam"/>
          <w:sz w:val="24"/>
          <w:szCs w:val="24"/>
        </w:rPr>
        <w:t>ԳՈՎԱԶԴԻ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ՏԵՂԱԴՐՄԱՆ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ԱՎԱՐՏԻ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ՓԱՍՏԱԳՐՈՒՄԸ</w:t>
      </w:r>
    </w:p>
    <w:p w14:paraId="3428D78C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nl-NL"/>
        </w:rPr>
      </w:pPr>
    </w:p>
    <w:p w14:paraId="1DE1E549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nl-NL"/>
        </w:rPr>
      </w:pPr>
      <w:r w:rsidRPr="007366C2">
        <w:rPr>
          <w:rFonts w:ascii="GHEA Mariam" w:hAnsi="GHEA Mariam"/>
          <w:sz w:val="24"/>
          <w:szCs w:val="24"/>
          <w:lang w:val="nl-NL"/>
        </w:rPr>
        <w:t xml:space="preserve">15. </w:t>
      </w:r>
      <w:proofErr w:type="spellStart"/>
      <w:r w:rsidRPr="007366C2">
        <w:rPr>
          <w:rFonts w:ascii="GHEA Mariam" w:hAnsi="GHEA Mariam"/>
          <w:sz w:val="24"/>
          <w:szCs w:val="24"/>
        </w:rPr>
        <w:t>Դիմողը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տեխնիկական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պայմանների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հիման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վրա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կատարում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է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գովազդի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տեղադրման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աշխատանքները</w:t>
      </w:r>
      <w:proofErr w:type="spellEnd"/>
      <w:r w:rsidRPr="007366C2">
        <w:rPr>
          <w:rFonts w:ascii="GHEA Mariam" w:hAnsi="GHEA Mariam"/>
          <w:sz w:val="24"/>
          <w:szCs w:val="24"/>
          <w:lang w:val="hy-AM"/>
        </w:rPr>
        <w:t>՝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ներկայացված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նախագծերին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համապատասխան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և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տեղեկացնում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lastRenderedPageBreak/>
        <w:t>համայնք</w:t>
      </w:r>
      <w:proofErr w:type="spellStart"/>
      <w:r w:rsidRPr="007366C2">
        <w:rPr>
          <w:rFonts w:ascii="GHEA Mariam" w:hAnsi="GHEA Mariam"/>
          <w:sz w:val="24"/>
          <w:szCs w:val="24"/>
        </w:rPr>
        <w:t>ապետարանի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համապատասխան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ստորաբաժանմանը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աշխատանքների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ավարտի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մասին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proofErr w:type="spellStart"/>
      <w:r w:rsidRPr="007366C2">
        <w:rPr>
          <w:rFonts w:ascii="GHEA Mariam" w:hAnsi="GHEA Mariam"/>
          <w:sz w:val="24"/>
          <w:szCs w:val="24"/>
        </w:rPr>
        <w:t>որից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հետո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ստորաբաժանման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աշխատակիցն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իրականացնում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է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կատարված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աշխատանքների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ուսումնասիրություն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>:</w:t>
      </w:r>
    </w:p>
    <w:p w14:paraId="7E25E9AC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nl-NL"/>
        </w:rPr>
      </w:pPr>
      <w:r w:rsidRPr="007366C2">
        <w:rPr>
          <w:rFonts w:ascii="GHEA Mariam" w:hAnsi="GHEA Mariam"/>
          <w:sz w:val="24"/>
          <w:szCs w:val="24"/>
          <w:lang w:val="nl-NL"/>
        </w:rPr>
        <w:t xml:space="preserve">16. </w:t>
      </w:r>
      <w:proofErr w:type="spellStart"/>
      <w:r w:rsidRPr="007366C2">
        <w:rPr>
          <w:rFonts w:ascii="GHEA Mariam" w:hAnsi="GHEA Mariam"/>
          <w:sz w:val="24"/>
          <w:szCs w:val="24"/>
        </w:rPr>
        <w:t>Կատարված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աշխատանքները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սույն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կարգ</w:t>
      </w:r>
      <w:r w:rsidRPr="007366C2">
        <w:rPr>
          <w:rFonts w:ascii="GHEA Mariam" w:hAnsi="GHEA Mariam"/>
          <w:sz w:val="24"/>
          <w:szCs w:val="24"/>
        </w:rPr>
        <w:t>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պահանջներին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և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ներկայացված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նախագծերին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համապատասխանության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դեպքում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/</w:t>
      </w:r>
      <w:proofErr w:type="spellStart"/>
      <w:r w:rsidRPr="007366C2">
        <w:rPr>
          <w:rFonts w:ascii="GHEA Mariam" w:hAnsi="GHEA Mariam"/>
          <w:sz w:val="24"/>
          <w:szCs w:val="24"/>
        </w:rPr>
        <w:t>եթե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կատարվել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են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նաև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գովազդային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վահանակի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շինարարական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աշխատանքներ</w:t>
      </w:r>
      <w:proofErr w:type="spellEnd"/>
      <w:r w:rsidRPr="007366C2">
        <w:rPr>
          <w:rFonts w:ascii="GHEA Mariam" w:hAnsi="GHEA Mariam"/>
          <w:sz w:val="24"/>
          <w:szCs w:val="24"/>
          <w:lang w:val="hy-AM"/>
        </w:rPr>
        <w:t>/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proofErr w:type="spellStart"/>
      <w:r w:rsidRPr="007366C2">
        <w:rPr>
          <w:rFonts w:ascii="GHEA Mariam" w:hAnsi="GHEA Mariam"/>
          <w:sz w:val="24"/>
          <w:szCs w:val="24"/>
        </w:rPr>
        <w:t>համայնքապետարանի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կողմից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կազմվում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է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շինարարական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աշխատանքների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ավարտման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ակտ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>:</w:t>
      </w:r>
    </w:p>
    <w:p w14:paraId="0F82689E" w14:textId="77777777" w:rsidR="00023E0A" w:rsidRDefault="00023E0A" w:rsidP="00023E0A">
      <w:pPr>
        <w:spacing w:after="0" w:line="240" w:lineRule="auto"/>
        <w:ind w:firstLine="426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p w14:paraId="18F43610" w14:textId="77777777" w:rsidR="00023E0A" w:rsidRPr="007366C2" w:rsidRDefault="00023E0A" w:rsidP="00023E0A">
      <w:pPr>
        <w:spacing w:after="0" w:line="240" w:lineRule="auto"/>
        <w:ind w:firstLine="426"/>
        <w:contextualSpacing/>
        <w:jc w:val="center"/>
        <w:rPr>
          <w:rFonts w:ascii="GHEA Mariam" w:hAnsi="GHEA Mariam"/>
          <w:sz w:val="24"/>
          <w:szCs w:val="24"/>
          <w:lang w:val="nl-NL"/>
        </w:rPr>
      </w:pPr>
      <w:r w:rsidRPr="007366C2">
        <w:rPr>
          <w:rFonts w:ascii="GHEA Mariam" w:hAnsi="GHEA Mariam"/>
          <w:sz w:val="24"/>
          <w:szCs w:val="24"/>
          <w:lang w:val="nl-NL"/>
        </w:rPr>
        <w:t xml:space="preserve">4. </w:t>
      </w:r>
      <w:r w:rsidRPr="00A01B5D">
        <w:rPr>
          <w:rFonts w:ascii="GHEA Mariam" w:hAnsi="GHEA Mariam"/>
          <w:sz w:val="24"/>
          <w:szCs w:val="24"/>
          <w:lang w:val="hy-AM"/>
        </w:rPr>
        <w:t>ՏԵՂԱԿԱՆ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A01B5D">
        <w:rPr>
          <w:rFonts w:ascii="GHEA Mariam" w:hAnsi="GHEA Mariam"/>
          <w:sz w:val="24"/>
          <w:szCs w:val="24"/>
          <w:lang w:val="hy-AM"/>
        </w:rPr>
        <w:t>ՏՈՒՐՔԵՐԻ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A01B5D">
        <w:rPr>
          <w:rFonts w:ascii="GHEA Mariam" w:hAnsi="GHEA Mariam"/>
          <w:sz w:val="24"/>
          <w:szCs w:val="24"/>
          <w:lang w:val="hy-AM"/>
        </w:rPr>
        <w:t>ՀԱՇՎԱՌՈՒՄ</w:t>
      </w:r>
    </w:p>
    <w:p w14:paraId="6BCAD448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nl-NL"/>
        </w:rPr>
      </w:pPr>
      <w:r w:rsidRPr="007366C2">
        <w:rPr>
          <w:rFonts w:ascii="GHEA Mariam" w:hAnsi="GHEA Mariam"/>
          <w:sz w:val="24"/>
          <w:szCs w:val="24"/>
          <w:lang w:val="nl-NL"/>
        </w:rPr>
        <w:t xml:space="preserve">17. </w:t>
      </w:r>
      <w:r w:rsidRPr="00A01B5D">
        <w:rPr>
          <w:rFonts w:ascii="GHEA Mariam" w:hAnsi="GHEA Mariam"/>
          <w:sz w:val="24"/>
          <w:szCs w:val="24"/>
          <w:lang w:val="hy-AM"/>
        </w:rPr>
        <w:t>Արտաքին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A01B5D">
        <w:rPr>
          <w:rFonts w:ascii="GHEA Mariam" w:hAnsi="GHEA Mariam"/>
          <w:sz w:val="24"/>
          <w:szCs w:val="24"/>
          <w:lang w:val="hy-AM"/>
        </w:rPr>
        <w:t>գովազդի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A01B5D">
        <w:rPr>
          <w:rFonts w:ascii="GHEA Mariam" w:hAnsi="GHEA Mariam"/>
          <w:sz w:val="24"/>
          <w:szCs w:val="24"/>
          <w:lang w:val="hy-AM"/>
        </w:rPr>
        <w:t>տեղադրման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A01B5D">
        <w:rPr>
          <w:rFonts w:ascii="GHEA Mariam" w:hAnsi="GHEA Mariam"/>
          <w:sz w:val="24"/>
          <w:szCs w:val="24"/>
          <w:lang w:val="hy-AM"/>
        </w:rPr>
        <w:t>աշխատանքների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A01B5D">
        <w:rPr>
          <w:rFonts w:ascii="GHEA Mariam" w:hAnsi="GHEA Mariam"/>
          <w:sz w:val="24"/>
          <w:szCs w:val="24"/>
          <w:lang w:val="hy-AM"/>
        </w:rPr>
        <w:t>ավարտի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A01B5D">
        <w:rPr>
          <w:rFonts w:ascii="GHEA Mariam" w:hAnsi="GHEA Mariam"/>
          <w:sz w:val="24"/>
          <w:szCs w:val="24"/>
          <w:lang w:val="hy-AM"/>
        </w:rPr>
        <w:t>փաստագրումից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A01B5D">
        <w:rPr>
          <w:rFonts w:ascii="GHEA Mariam" w:hAnsi="GHEA Mariam"/>
          <w:sz w:val="24"/>
          <w:szCs w:val="24"/>
          <w:lang w:val="hy-AM"/>
        </w:rPr>
        <w:t>հետո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A01B5D">
        <w:rPr>
          <w:rFonts w:ascii="GHEA Mariam" w:hAnsi="GHEA Mariam"/>
          <w:sz w:val="24"/>
          <w:szCs w:val="24"/>
          <w:lang w:val="hy-AM"/>
        </w:rPr>
        <w:t>հաջորդող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A01B5D">
        <w:rPr>
          <w:rFonts w:ascii="GHEA Mariam" w:hAnsi="GHEA Mariam"/>
          <w:sz w:val="24"/>
          <w:szCs w:val="24"/>
          <w:lang w:val="hy-AM"/>
        </w:rPr>
        <w:t>օրվանից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A01B5D">
        <w:rPr>
          <w:rFonts w:ascii="GHEA Mariam" w:hAnsi="GHEA Mariam"/>
          <w:sz w:val="24"/>
          <w:szCs w:val="24"/>
          <w:lang w:val="hy-AM"/>
        </w:rPr>
        <w:t>սկսած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A01B5D">
        <w:rPr>
          <w:rFonts w:ascii="GHEA Mariam" w:hAnsi="GHEA Mariam"/>
          <w:sz w:val="24"/>
          <w:szCs w:val="24"/>
          <w:lang w:val="hy-AM"/>
        </w:rPr>
        <w:t>իրականացվում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A01B5D">
        <w:rPr>
          <w:rFonts w:ascii="GHEA Mariam" w:hAnsi="GHEA Mariam"/>
          <w:sz w:val="24"/>
          <w:szCs w:val="24"/>
          <w:lang w:val="hy-AM"/>
        </w:rPr>
        <w:t>են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A01B5D">
        <w:rPr>
          <w:rFonts w:ascii="GHEA Mariam" w:hAnsi="GHEA Mariam"/>
          <w:sz w:val="24"/>
          <w:szCs w:val="24"/>
          <w:lang w:val="hy-AM"/>
        </w:rPr>
        <w:t>սահմանված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A01B5D">
        <w:rPr>
          <w:rFonts w:ascii="GHEA Mariam" w:hAnsi="GHEA Mariam"/>
          <w:sz w:val="24"/>
          <w:szCs w:val="24"/>
          <w:lang w:val="hy-AM"/>
        </w:rPr>
        <w:t>տեղական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A01B5D">
        <w:rPr>
          <w:rFonts w:ascii="GHEA Mariam" w:hAnsi="GHEA Mariam"/>
          <w:sz w:val="24"/>
          <w:szCs w:val="24"/>
          <w:lang w:val="hy-AM"/>
        </w:rPr>
        <w:t>տուրքերի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A01B5D">
        <w:rPr>
          <w:rFonts w:ascii="GHEA Mariam" w:hAnsi="GHEA Mariam"/>
          <w:sz w:val="24"/>
          <w:szCs w:val="24"/>
          <w:lang w:val="hy-AM"/>
        </w:rPr>
        <w:t>հաշվառումը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 </w:t>
      </w:r>
      <w:r w:rsidRPr="00A01B5D">
        <w:rPr>
          <w:rFonts w:ascii="GHEA Mariam" w:hAnsi="GHEA Mariam"/>
          <w:sz w:val="24"/>
          <w:szCs w:val="24"/>
          <w:lang w:val="hy-AM"/>
        </w:rPr>
        <w:t>և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A01B5D">
        <w:rPr>
          <w:rFonts w:ascii="GHEA Mariam" w:hAnsi="GHEA Mariam"/>
          <w:sz w:val="24"/>
          <w:szCs w:val="24"/>
          <w:lang w:val="hy-AM"/>
        </w:rPr>
        <w:t>գանձումը</w:t>
      </w:r>
      <w:r w:rsidRPr="007366C2">
        <w:rPr>
          <w:rFonts w:ascii="GHEA Mariam" w:hAnsi="GHEA Mariam"/>
          <w:sz w:val="24"/>
          <w:szCs w:val="24"/>
          <w:lang w:val="nl-NL"/>
        </w:rPr>
        <w:t>:</w:t>
      </w:r>
    </w:p>
    <w:p w14:paraId="5F3ED181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nl-NL"/>
        </w:rPr>
      </w:pPr>
      <w:r w:rsidRPr="007366C2">
        <w:rPr>
          <w:rFonts w:ascii="GHEA Mariam" w:hAnsi="GHEA Mariam"/>
          <w:sz w:val="24"/>
          <w:szCs w:val="24"/>
          <w:lang w:val="nl-NL"/>
        </w:rPr>
        <w:t xml:space="preserve">18. </w:t>
      </w:r>
      <w:proofErr w:type="spellStart"/>
      <w:r w:rsidRPr="007366C2">
        <w:rPr>
          <w:rFonts w:ascii="GHEA Mariam" w:hAnsi="GHEA Mariam"/>
          <w:sz w:val="24"/>
          <w:szCs w:val="24"/>
        </w:rPr>
        <w:t>Դատարկ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գովազդային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վահանակը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հետագայում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գովազդով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համալրելու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դեպքում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գովազդատուն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պարտավոր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է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այդ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մասին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նախօրոք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տեղեկացնել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համայնքապետարան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proofErr w:type="spellStart"/>
      <w:r w:rsidRPr="007366C2">
        <w:rPr>
          <w:rFonts w:ascii="GHEA Mariam" w:hAnsi="GHEA Mariam"/>
          <w:sz w:val="24"/>
          <w:szCs w:val="24"/>
        </w:rPr>
        <w:t>որից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հետո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կատարվում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է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տեղական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տուրքի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վերահաշվարկ</w:t>
      </w:r>
      <w:proofErr w:type="spellEnd"/>
      <w:r w:rsidRPr="007366C2">
        <w:rPr>
          <w:rFonts w:ascii="GHEA Mariam" w:hAnsi="GHEA Mariam"/>
          <w:sz w:val="24"/>
          <w:szCs w:val="24"/>
        </w:rPr>
        <w:t>՝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ավագանու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կողմից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ընդունած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տեղական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տուրքերի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չափերին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համապատասխան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>:</w:t>
      </w:r>
    </w:p>
    <w:p w14:paraId="07F82BBE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nl-NL"/>
        </w:rPr>
      </w:pPr>
    </w:p>
    <w:p w14:paraId="56B2BE63" w14:textId="77777777" w:rsidR="00023E0A" w:rsidRPr="007366C2" w:rsidRDefault="00023E0A" w:rsidP="00023E0A">
      <w:pPr>
        <w:spacing w:after="0" w:line="240" w:lineRule="auto"/>
        <w:ind w:firstLine="426"/>
        <w:contextualSpacing/>
        <w:jc w:val="center"/>
        <w:rPr>
          <w:rFonts w:ascii="GHEA Mariam" w:hAnsi="GHEA Mariam"/>
          <w:sz w:val="24"/>
          <w:szCs w:val="24"/>
          <w:lang w:val="nl-NL"/>
        </w:rPr>
      </w:pPr>
      <w:r w:rsidRPr="007366C2">
        <w:rPr>
          <w:rFonts w:ascii="GHEA Mariam" w:hAnsi="GHEA Mariam"/>
          <w:sz w:val="24"/>
          <w:szCs w:val="24"/>
          <w:lang w:val="nl-NL"/>
        </w:rPr>
        <w:t xml:space="preserve">5. </w:t>
      </w:r>
      <w:r w:rsidRPr="007366C2">
        <w:rPr>
          <w:rFonts w:ascii="GHEA Mariam" w:hAnsi="GHEA Mariam"/>
          <w:sz w:val="24"/>
          <w:szCs w:val="24"/>
        </w:rPr>
        <w:t>ԱՐՏԱՔԻՆ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ԳՈՎԱԶԴԻ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ՏԵՂԱԴՐՄԱՆ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ԹՈՒՅԼՏՎՈՒԹՅՈՒՆ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ՈՒԺԸ ԿՈՐՑՐԱԾ ՃԱՆԱՉԵԼ</w:t>
      </w:r>
      <w:r w:rsidRPr="007366C2">
        <w:rPr>
          <w:rFonts w:ascii="GHEA Mariam" w:hAnsi="GHEA Mariam"/>
          <w:sz w:val="24"/>
          <w:szCs w:val="24"/>
        </w:rPr>
        <w:t>Ը</w:t>
      </w:r>
    </w:p>
    <w:p w14:paraId="223EB5CE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nl-NL"/>
        </w:rPr>
        <w:t xml:space="preserve">19. </w:t>
      </w:r>
      <w:proofErr w:type="spellStart"/>
      <w:r w:rsidRPr="007366C2">
        <w:rPr>
          <w:rFonts w:ascii="GHEA Mariam" w:hAnsi="GHEA Mariam"/>
          <w:sz w:val="24"/>
          <w:szCs w:val="24"/>
        </w:rPr>
        <w:t>Արտաքին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գովազդի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տեղադրման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թույլտվությունը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ուժը կորցրած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</w:rPr>
        <w:t>է</w:t>
      </w:r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r w:rsidRPr="007366C2">
        <w:rPr>
          <w:rFonts w:ascii="GHEA Mariam" w:hAnsi="GHEA Mariam"/>
          <w:sz w:val="24"/>
          <w:szCs w:val="24"/>
          <w:lang w:val="hy-AM"/>
        </w:rPr>
        <w:t>ճանաչ</w:t>
      </w:r>
      <w:proofErr w:type="spellStart"/>
      <w:r w:rsidRPr="007366C2">
        <w:rPr>
          <w:rFonts w:ascii="GHEA Mariam" w:hAnsi="GHEA Mariam"/>
          <w:sz w:val="24"/>
          <w:szCs w:val="24"/>
        </w:rPr>
        <w:t>վում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հետևյալ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hAnsi="GHEA Mariam"/>
          <w:sz w:val="24"/>
          <w:szCs w:val="24"/>
        </w:rPr>
        <w:t>դեպքերում</w:t>
      </w:r>
      <w:proofErr w:type="spellEnd"/>
      <w:r w:rsidRPr="007366C2">
        <w:rPr>
          <w:rFonts w:ascii="GHEA Mariam" w:hAnsi="GHEA Mariam"/>
          <w:sz w:val="24"/>
          <w:szCs w:val="24"/>
          <w:lang w:val="nl-NL"/>
        </w:rPr>
        <w:t xml:space="preserve">, </w:t>
      </w:r>
      <w:proofErr w:type="spellStart"/>
      <w:r w:rsidRPr="007366C2">
        <w:rPr>
          <w:rFonts w:ascii="GHEA Mariam" w:hAnsi="GHEA Mariam"/>
          <w:sz w:val="24"/>
          <w:szCs w:val="24"/>
        </w:rPr>
        <w:t>երբ</w:t>
      </w:r>
      <w:proofErr w:type="spellEnd"/>
      <w:r w:rsidRPr="007366C2">
        <w:rPr>
          <w:rFonts w:ascii="GHEA Mariam" w:hAnsi="GHEA Mariam"/>
          <w:sz w:val="24"/>
          <w:szCs w:val="24"/>
        </w:rPr>
        <w:t>՝</w:t>
      </w:r>
    </w:p>
    <w:p w14:paraId="5AD17182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>ա/ գովազդատուն խախտել է «Գովազդի մասին» ՀՀ օրենքը, գովազդի վերաբերյալ այլ իրավական ակտերի և սույն կարգի պահանջները,</w:t>
      </w:r>
    </w:p>
    <w:p w14:paraId="2FFC619E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>բ/ խախտվել են թույլտվության և տեխնիկական պայմաններով սահմանված ժամկետները կամ պահանջները,</w:t>
      </w:r>
    </w:p>
    <w:p w14:paraId="0039B8A1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 xml:space="preserve">գ/ գովազդատուն ներկայացրել է գրավոր դիմում: </w:t>
      </w:r>
    </w:p>
    <w:p w14:paraId="416C9DE1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>20. Արտաքին գովազդի տեղադրման թույլտվությունը ուժը կորցրած ճանաչելու դեպքում գովազդատուն սեփական միջոցների հաշվին պարտավոր է գովազդի տեղադրման համար հատկացված հատվածը/տարածքը/ բերել նախկին տեսքի:</w:t>
      </w:r>
    </w:p>
    <w:p w14:paraId="7EF18CB7" w14:textId="77777777" w:rsidR="00023E0A" w:rsidRPr="007366C2" w:rsidRDefault="00023E0A" w:rsidP="00023E0A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</w:p>
    <w:p w14:paraId="6A57908C" w14:textId="77777777" w:rsidR="002302E1" w:rsidRPr="009F63F1" w:rsidRDefault="002302E1">
      <w:pPr>
        <w:rPr>
          <w:lang w:val="hy-AM"/>
        </w:rPr>
      </w:pPr>
    </w:p>
    <w:sectPr w:rsidR="002302E1" w:rsidRPr="009F63F1" w:rsidSect="00023E0A">
      <w:pgSz w:w="11906" w:h="16838"/>
      <w:pgMar w:top="709" w:right="282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07E23"/>
    <w:multiLevelType w:val="hybridMultilevel"/>
    <w:tmpl w:val="5778F00C"/>
    <w:lvl w:ilvl="0" w:tplc="9FECCD8E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0A"/>
    <w:rsid w:val="00023E0A"/>
    <w:rsid w:val="002302E1"/>
    <w:rsid w:val="009F63F1"/>
    <w:rsid w:val="00E25A6C"/>
    <w:rsid w:val="00E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BFB16"/>
  <w15:docId w15:val="{63016F3F-4FB4-4DF3-AD1B-F86BD66D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23E0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2025-01-07T13:03:00Z</cp:lastPrinted>
  <dcterms:created xsi:type="dcterms:W3CDTF">2024-12-24T10:22:00Z</dcterms:created>
  <dcterms:modified xsi:type="dcterms:W3CDTF">2025-01-07T13:14:00Z</dcterms:modified>
</cp:coreProperties>
</file>