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3F" w:rsidRPr="00627F48" w:rsidRDefault="00997B3F" w:rsidP="00FF3328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997B3F" w:rsidRPr="00997B3F" w:rsidRDefault="000E7A24" w:rsidP="000E7A24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</w:t>
      </w:r>
      <w:r w:rsidR="00997B3F" w:rsidRPr="00997B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Հավելված  </w:t>
      </w:r>
      <w:r w:rsidR="00C075B7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</w:p>
    <w:p w:rsidR="000E7A24" w:rsidRDefault="00627F48" w:rsidP="00627F48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075B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</w:t>
      </w:r>
      <w:r w:rsidR="000E7A2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Հանրապետության Սյունիքի</w:t>
      </w:r>
    </w:p>
    <w:p w:rsidR="00997B3F" w:rsidRPr="00997B3F" w:rsidRDefault="000E7A24" w:rsidP="00627F48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մարզի </w:t>
      </w:r>
      <w:r w:rsidR="00E94DE5">
        <w:rPr>
          <w:rFonts w:ascii="GHEA Grapalat" w:eastAsia="Times New Roman" w:hAnsi="GHEA Grapalat" w:cs="Sylfaen"/>
          <w:sz w:val="20"/>
          <w:szCs w:val="20"/>
          <w:lang w:val="hy-AM" w:eastAsia="ru-RU"/>
        </w:rPr>
        <w:t>Քաջարան</w:t>
      </w:r>
      <w:r w:rsidR="00997B3F" w:rsidRPr="00997B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համայնքի ավագանու</w:t>
      </w:r>
    </w:p>
    <w:p w:rsidR="00997B3F" w:rsidRPr="00997B3F" w:rsidRDefault="00627F48" w:rsidP="00627F48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B507C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627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205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հուլիսի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</w:t>
      </w:r>
      <w:r w:rsidRPr="00627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022 </w:t>
      </w:r>
      <w:r w:rsidR="00997B3F" w:rsidRPr="00997B3F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</w:p>
    <w:p w:rsidR="00997B3F" w:rsidRPr="00997B3F" w:rsidRDefault="00627F48" w:rsidP="00627F48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N</w:t>
      </w:r>
      <w:r w:rsidR="0082057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B507C">
        <w:rPr>
          <w:rFonts w:ascii="GHEA Grapalat" w:eastAsia="Times New Roman" w:hAnsi="GHEA Grapalat" w:cs="Sylfaen"/>
          <w:sz w:val="20"/>
          <w:szCs w:val="20"/>
          <w:lang w:val="hy-AM" w:eastAsia="ru-RU"/>
        </w:rPr>
        <w:t>27-Ա</w:t>
      </w:r>
      <w:r w:rsidR="00997B3F" w:rsidRPr="00997B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որոշման</w:t>
      </w:r>
      <w:r w:rsidR="00997B3F" w:rsidRPr="00997B3F">
        <w:rPr>
          <w:rFonts w:ascii="GHEA Grapalat" w:eastAsia="Times New Roman" w:hAnsi="GHEA Grapalat" w:cs="Sylfaen"/>
          <w:sz w:val="20"/>
          <w:szCs w:val="20"/>
          <w:lang w:val="hy-AM" w:eastAsia="ru-RU"/>
        </w:rPr>
        <w:br/>
      </w:r>
    </w:p>
    <w:p w:rsidR="00997B3F" w:rsidRPr="00997B3F" w:rsidRDefault="000E7A24" w:rsidP="00627F48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ՀԱՅԱՍՏԱՆԻ ՀԱՆՐԱՊԵՏՈՒԹՅԱՆ ՍՅՈՒՆԻՔԻ ՄԱՐԶԻ </w:t>
      </w:r>
      <w:r w:rsidR="00E94D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ՔԱՋԱՐԱՆ</w:t>
      </w:r>
      <w:r w:rsidR="00997B3F"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ՀԱՄԱՅՆՔՈՒՄ ՍՈՑԻԱԼԱԿԱՆ ԱՋԱԿՑՈՒԹՅԱՆ ՎԵՐԱԲԵՐՅԱԼ ԿԱՄԱՎՈՐ ԽՆԴԻՐՆԵՐԸ ԼՈՒԾԵԼՈՒ </w:t>
      </w:r>
      <w:r w:rsidR="00E939F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ԵՎ ՀԱՅԱՍՏԱՆԻ ՀԱՆՐԱՊԵՏՈՒԹՅԱՆ ՍՅՈՒՆԻՔԻ ՄԱՐԶԻ </w:t>
      </w:r>
      <w:r w:rsidR="00E94D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ՔԱՋԱՐԱՆ</w:t>
      </w:r>
      <w:r w:rsidR="00E939F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ՀԱՄԱՅՆՔԻ ԿԱՄԱՎՈՐ ԽՆԴԻՐՆԵՐԻ ԼՈՒԾՄԱՆՆ ՈՒՂՂՎԱԾ ԼԻԱԶՈՐՈՒԹՅՈՒՆՆԵՐԻ ԵՎ ԴՐԱՆՑ ԻՐԱԿԱՆԱՑՄԱՆ ԿԱՐԳԸ</w:t>
      </w:r>
      <w:r w:rsidR="00BB507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ԵՎ</w:t>
      </w:r>
      <w:r w:rsidR="00F05FC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/ԿԱՄ/</w:t>
      </w:r>
      <w:bookmarkStart w:id="0" w:name="_GoBack"/>
      <w:bookmarkEnd w:id="0"/>
      <w:r w:rsidR="00BB507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ՉԱՓՈՐՈՇԻՉՆԵՐԸ</w:t>
      </w:r>
      <w:r w:rsidR="00E939F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ՍԱՀՄԱՆԵԼՈՒ</w:t>
      </w:r>
      <w:r w:rsidR="00BB507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ՄԱՍԻՆ</w:t>
      </w: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Sylfaen"/>
          <w:lang w:val="hy-AM" w:eastAsia="ru-RU"/>
        </w:rPr>
      </w:pPr>
    </w:p>
    <w:p w:rsidR="00997B3F" w:rsidRPr="005C50F0" w:rsidRDefault="00997B3F" w:rsidP="005C50F0">
      <w:pPr>
        <w:pStyle w:val="a5"/>
        <w:numPr>
          <w:ilvl w:val="0"/>
          <w:numId w:val="22"/>
        </w:num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C50F0">
        <w:rPr>
          <w:rFonts w:ascii="GHEA Grapalat" w:hAnsi="GHEA Grapalat"/>
          <w:b/>
          <w:bCs/>
          <w:lang w:val="hy-AM"/>
        </w:rPr>
        <w:t>ԸՆԴՀԱՆՈՒՐ ԴՐՈՒՅԹՆԵՐ</w:t>
      </w:r>
    </w:p>
    <w:p w:rsidR="005C50F0" w:rsidRPr="005C50F0" w:rsidRDefault="005C50F0" w:rsidP="00BB507C">
      <w:pPr>
        <w:pStyle w:val="a5"/>
        <w:spacing w:line="360" w:lineRule="auto"/>
        <w:ind w:left="1080"/>
        <w:rPr>
          <w:rFonts w:ascii="GHEA Grapalat" w:hAnsi="GHEA Grapalat"/>
          <w:b/>
          <w:bCs/>
          <w:lang w:val="hy-AM"/>
        </w:rPr>
      </w:pPr>
    </w:p>
    <w:p w:rsidR="00997B3F" w:rsidRPr="00997B3F" w:rsidRDefault="00997B3F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627F48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>1.</w:t>
      </w:r>
      <w:r w:rsidRPr="00997B3F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 xml:space="preserve">Սույն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չափորոշիչներով</w:t>
      </w:r>
      <w:r w:rsidRPr="00997B3F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 xml:space="preserve">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</w:t>
      </w:r>
      <w:r w:rsidR="007B4C08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 xml:space="preserve">վում են </w:t>
      </w:r>
      <w:r w:rsidR="00DD3C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Սյունիքի մարզի 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Քաջարան</w:t>
      </w:r>
      <w:r w:rsidRPr="00997B3F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 xml:space="preserve"> համայնքում (այսուհետ` համայնք)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սոցիալական աջակցության վերաբերյալ կամավոր խնդիրների լուծման հետ կապված հիմնադրույթները և կարգավորումները, մասնավորապես՝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սոցիալապես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անապահով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ընտանիքներին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սոցիալական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աջակցություն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(այսուհետ՝ աջակցություն)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ցուցաբերելու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կարգավորումները, աջակցություն ցուցաբերելու գործընթացն ապահովելու համար </w:t>
      </w:r>
      <w:r w:rsidR="00273FA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համայնքի ղեկավարի կողմից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հանձնաժողով ստեղծելու պայմանները և գործունեության ընթացակարգը, աջակցություն ստանալու համար դիմած անձի (ընտանիքի) կարիքների գնահատման չափորոշիչները և դրանց համապատասխան միավորները, ընտանիքի կարիքների գնահատման թերթիկի ձևը և սոցիալական աջակցություն տրամադրել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ու մասին դիմումի ձևը: 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2.</w:t>
      </w:r>
      <w:r w:rsidRPr="00CE7F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Համայնքի ղեկավարը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ստեղծում է համայնքում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սոցիալապես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անապահով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ընտանիքներին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սոցիալական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աջակցություն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ցուցաբերելու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E7F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գործընթացն ապահովող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հանձնաժողով </w:t>
      </w:r>
      <w:r w:rsidRPr="00997B3F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 xml:space="preserve">(այսուհետ`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</w:t>
      </w:r>
      <w:r w:rsidRPr="00997B3F">
        <w:rPr>
          <w:rFonts w:ascii="GHEA Grapalat" w:eastAsia="Times New Roman" w:hAnsi="GHEA Grapalat" w:cs="Times New Roman"/>
          <w:sz w:val="24"/>
          <w:szCs w:val="24"/>
          <w:lang w:val="nl-NL" w:eastAsia="ru-RU"/>
        </w:rPr>
        <w:t>)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3. Հանձնաժողովում ընդգրկվում են`</w:t>
      </w:r>
    </w:p>
    <w:p w:rsidR="00997B3F" w:rsidRPr="00997B3F" w:rsidRDefault="00997B3F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1) համայնքի ավագանու մինչև երեք անդամ,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2)համայնքային ոչ առևտրային կազմակերպություններից (առկայության դեպքում)  մինչև երկու անդամ,</w:t>
      </w:r>
    </w:p>
    <w:p w:rsidR="00997B3F" w:rsidRPr="00997B3F" w:rsidRDefault="00997B3F" w:rsidP="00627F48">
      <w:pPr>
        <w:tabs>
          <w:tab w:val="left" w:pos="0"/>
        </w:tabs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3) սոցիալական աշխատող (հաստիքի առկայության դեպքում),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4) համայնքապետարանի</w:t>
      </w:r>
      <w:r w:rsidRPr="00997B3F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997B3F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աշխատակազմից 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մինչև երեք աշխատող </w:t>
      </w:r>
    </w:p>
    <w:p w:rsidR="00997B3F" w:rsidRPr="00997B3F" w:rsidRDefault="00997B3F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(այն համայնքներում որտեղ առկա չեն համայնքային ոչ առևտրային կազմակերպություններ և (կամ) սոցիալական աշխատողի հաստիք, ապա համայնքապետարանի աշխատա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կազմից մինչև 5 անդամ):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4.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Հանձնաժողովում կարող են ընդգրկվել այդպիսի ցանկություն հայտնած՝ համայնքի 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բնակիչ հանդիսացող շահագրգիռ քաղաքացիական հասարակության մինչև հինգ ներկայացուցիչներ: </w:t>
      </w:r>
    </w:p>
    <w:p w:rsidR="00997B3F" w:rsidRPr="00997B3F" w:rsidRDefault="00627F48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5.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Հանձնաժողովի ձևավորման մասին հայտարարությունը՝ համայնքապետարանի աշխատակազմի քարտուղարի կողմից տեղադրվում է համայնքի պաշտոնական կայքում և փակցվում է համայնքի ղեկավարի և ավագանու նստավայրում։ </w:t>
      </w:r>
    </w:p>
    <w:p w:rsidR="00997B3F" w:rsidRPr="00997B3F" w:rsidRDefault="00627F48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6.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Սույն </w:t>
      </w:r>
      <w:r w:rsidR="00C075B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հավելվածի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5-րդ կետով նախատեսված հայտարարությունը հրապարակվելուց հետո 10 օրվա ընթացքում Հանձնաժողովի կազմում ընդգրկվելու ցանկություն ունեցող քաղաքացիական հասարակության ներկայացուցիչները կարող են դիմել համայնքապետարանի աշխատակազմ։ </w:t>
      </w:r>
    </w:p>
    <w:p w:rsidR="00997B3F" w:rsidRPr="00997B3F" w:rsidRDefault="001D1951" w:rsidP="00627F48">
      <w:pPr>
        <w:tabs>
          <w:tab w:val="left" w:pos="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7.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Սույն </w:t>
      </w:r>
      <w:r w:rsidR="00C075B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հավելվածի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6-րդ կետում նշված  ժամկետը բաց թողնելուց հետո, ստացված դիմումները համայնքապետարանի կողմից ենթակա չեն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ընդունման և քննարկման։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8.</w:t>
      </w:r>
      <w:r w:rsidR="00997B3F" w:rsidRPr="00CE7F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Համայնքի ղեկավարը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հանձնաժողովի կազմից նշանակում է նախագահ, նախագահի տեղակալ և քարտուղար: Նախագահի տեղակալը փոխարինում է նախագահին՝ նրա բացակայության ժամանակ։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</w:p>
    <w:p w:rsidR="00997B3F" w:rsidRPr="00CE7FB2" w:rsidRDefault="00997B3F" w:rsidP="00627F48">
      <w:pPr>
        <w:tabs>
          <w:tab w:val="left" w:pos="0"/>
        </w:tabs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CE7F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9</w:t>
      </w:r>
      <w:r w:rsidR="00627F48" w:rsidRPr="00627F48">
        <w:rPr>
          <w:rFonts w:ascii="Cambria Math" w:eastAsia="Times New Roman" w:hAnsi="Cambria Math" w:cs="Times New Roman"/>
          <w:bCs/>
          <w:sz w:val="24"/>
          <w:szCs w:val="24"/>
          <w:lang w:val="hy-AM" w:eastAsia="ru-RU"/>
        </w:rPr>
        <w:t>.</w:t>
      </w:r>
      <w:r w:rsidRPr="00CE7FB2">
        <w:rPr>
          <w:rFonts w:ascii="Cambria Math" w:eastAsia="Times New Roman" w:hAnsi="Cambria Math" w:cs="Times New Roman"/>
          <w:bCs/>
          <w:sz w:val="24"/>
          <w:szCs w:val="24"/>
          <w:lang w:val="hy-AM" w:eastAsia="ru-RU"/>
        </w:rPr>
        <w:t xml:space="preserve"> </w:t>
      </w:r>
      <w:r w:rsidRPr="00CE7F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Հանձնաժողովի նախագահը նշանակվում է ռոտացիոն կարգով՝ նշանակվելու պահից մեկ տարի ժամկետով։</w:t>
      </w:r>
    </w:p>
    <w:p w:rsidR="00997B3F" w:rsidRPr="00997B3F" w:rsidRDefault="00627F48" w:rsidP="00627F48">
      <w:pPr>
        <w:tabs>
          <w:tab w:val="left" w:pos="0"/>
        </w:tabs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10.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Հանձնաժողովի քարտուղար է նշանակվում համայնքի սոցիալական աշխատողը (հաստիքի առկայության դեպքում)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11.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Հանձնաժողովն իր գործունեությունն իրականացնում է սույն չափորոշիչներով սահմանված ընթացակարգերին համապատասխան:</w:t>
      </w:r>
    </w:p>
    <w:p w:rsidR="00997B3F" w:rsidRPr="00997B3F" w:rsidRDefault="00997B3F" w:rsidP="00627F48">
      <w:pPr>
        <w:tabs>
          <w:tab w:val="left" w:pos="0"/>
        </w:tabs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12</w:t>
      </w:r>
      <w:r w:rsidR="00627F48" w:rsidRPr="00627F48">
        <w:rPr>
          <w:rFonts w:ascii="Cambria Math" w:eastAsia="Times New Roman" w:hAnsi="Cambria Math" w:cs="Times New Roman"/>
          <w:bCs/>
          <w:sz w:val="24"/>
          <w:szCs w:val="24"/>
          <w:lang w:val="hy-AM" w:eastAsia="ru-RU"/>
        </w:rPr>
        <w:t>.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Հանձնաժողովի աշխատանքները կազմակերպվում են քննարկումների միջոցով, որոնց արդյունքում կայացվում են իրավիճակային լուծումներ պահանջող որոշումներ և կազմվո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ւմ եզրակացություններ։</w:t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</w:r>
      <w:r w:rsidR="00627F4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  <w:t xml:space="preserve">     13.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Համայնքապետարանի աշխատակազմի աշխատակիցները և</w:t>
      </w:r>
      <w:r w:rsidRPr="00997B3F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համայնքային ոչ առևտրային կազմակերպությունների (առկայության դեպքում) տնօրենները՝ անհրաժեշտության դեպքում, յուրաքանչյուրն իր գործառույթների շրջանակներում, պարտավոր են աջակցել հանձնաժողովի աշխատանքներին</w:t>
      </w:r>
      <w:r w:rsidRPr="00997B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997B3F" w:rsidRPr="00997B3F" w:rsidRDefault="00997B3F" w:rsidP="00997B3F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</w:p>
    <w:p w:rsidR="00997B3F" w:rsidRPr="00997B3F" w:rsidRDefault="00997B3F" w:rsidP="00997B3F">
      <w:pPr>
        <w:tabs>
          <w:tab w:val="left" w:pos="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II. ԱՋԱԿՑՈՒԹՅՈՒՆԻՑ </w:t>
      </w:r>
      <w:r w:rsidRPr="00997B3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ՕԳՏՎԵԼՈՒ ՀԱՄԱՐ ԴԻՄԵԼՈՒ ԿԱՐԳԸ</w:t>
      </w:r>
    </w:p>
    <w:p w:rsidR="00627F48" w:rsidRPr="00627F48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14.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Աջակցությունից օգտվելու նպատակով համայնքի ղեկավարին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 դիմել.</w:t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1) համայնքի բնակիչները,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2)համայնքում գործունեություն իրականացնող հասարակական կազմակերպությունները,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3)</w:t>
      </w:r>
      <w:r w:rsidR="00997B3F" w:rsidRPr="00997B3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շահագրգիռ քաղաքացիական հասարակության ներկայացուցիչները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15.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Դիմումը (Տե՛ս </w:t>
      </w:r>
      <w:r w:rsidR="00997B3F" w:rsidRPr="00997B3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Ձև 2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-ում) ներկայացվում է համայնքապետարանի աշխատակազմի աշխատակցին անձամբ կամ լիազորված անձի միջոցով (լիազորագիրը կցվում է դիմումին):</w:t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16.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Էլեկտրոնային ստորագրությամբ վավերացված դիմումը հնարավոր է ուղարկել նաև համայնքապետարանի պաշտոնական էլեկտրոնային փոստի միջոցով։ Դիմումի հետ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ներկայացվում են ծառայության տրամադրման համար անհրաժեշտ փաստաթղթերը (տես՝ Ծառայության տրամադրման համար անհրաժեշտ փաստաթղթեր բաժինը)՝ համայնքապետարանի պաշտոնական կայքի միջոցով։</w:t>
      </w:r>
    </w:p>
    <w:p w:rsidR="00997B3F" w:rsidRPr="00627F48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17.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Դիմումին կամ գրությանը կցվում են սոցիալական վիճակը հավաստող հետևյալ փաստաթղթերը</w:t>
      </w:r>
      <w:r w:rsidRPr="00627F48">
        <w:rPr>
          <w:rFonts w:ascii="Cambria Math" w:eastAsia="Times New Roman" w:hAnsi="Cambria Math" w:cs="Cambria Math"/>
          <w:sz w:val="24"/>
          <w:szCs w:val="24"/>
          <w:lang w:val="hy-AM" w:eastAsia="ru-RU"/>
        </w:rPr>
        <w:t>.</w:t>
      </w:r>
    </w:p>
    <w:p w:rsidR="00997B3F" w:rsidRPr="00627F48" w:rsidRDefault="001D1951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Pr="00C51D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դիմումատուի անձը հաստատող փաստաթղթի բնօրինակը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2) դիմումատուի սոցիալական քարտի կամ հանրային ծառայությունների համարանիշ հատկացնելու մասին տեղեկանքի բնօրինակը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3) տեղեկանք դիմումատուի բնակության վայրից` ընտանիքի կազմի </w:t>
      </w:r>
      <w:r w:rsid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 (անհրաժեշտության դեպքում)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4) բժշկասոցիալական փորձաքննական որոշումը, որը փաստում է 1-ին, 2-րդ կամ 3-րդ խմբի հաշմանդամության վերաբերյալ կամ հաշմանդամության վկայականը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5)</w:t>
      </w:r>
      <w:r w:rsidRPr="00997B3F">
        <w:rPr>
          <w:rFonts w:ascii="Calibri" w:eastAsia="Times New Roman" w:hAnsi="Calibri" w:cs="Times New Roman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հաստատությունից տեղեկանք հիվանդության մասին կամ քաղվածք ամբուլատ</w:t>
      </w:r>
      <w:r w:rsid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 քարտից (առկայության դեպքում)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6) սոցիալական անապահով վիճակը հիմնավորող փաստաթուղթը՝ տրված սոցիալական աջակցության տարածքային գործակալության կողմից (անհրաժեշտության դեպքում)</w:t>
      </w:r>
    </w:p>
    <w:p w:rsidR="00997B3F" w:rsidRPr="00627F48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7) կյանքի դժվարին իրավիճակում գտնվելու հանգամանքը հավաստող փաստերը հիմնավորող փաստաթղթեր (դժբախտ պատահար, ընտանիքի անդամի կորուստ, բնական կամ տեխնոծին աղետի պատճառած վնաս և այլ)</w:t>
      </w:r>
    </w:p>
    <w:p w:rsidR="00997B3F" w:rsidRPr="00997B3F" w:rsidRDefault="00997B3F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8) էլեկտրոնային եղանակով դիմում ներկայացնելու դեպքում՝ դիմումին կցվում են սույն </w:t>
      </w:r>
      <w:r w:rsidR="00C075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կետում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ներկայացված փաստաթղթերի սքանավորված տարբերակները։</w:t>
      </w:r>
    </w:p>
    <w:p w:rsidR="00997B3F" w:rsidRPr="00997B3F" w:rsidRDefault="001D1951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Համայնքապետարանի աշխատակազմի աշխատակիցը ներկայացված փաստաթղթերի բնօրինակները պատճենահանում է, դրանց վրա կատարում է գրառում բնօրինակների հետ համապատասխանության մասին և փաստաթղթերի բնօրինակները վերադարձնում է դիմումատուին: Սույն մասը չի տարածվում էլեկտրոնային կարգով ներկայացված դիմումների վրա։</w:t>
      </w:r>
    </w:p>
    <w:p w:rsidR="00627F48" w:rsidRPr="00627F48" w:rsidRDefault="001D1951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Փաստաթղթերի փաթեթը համայնքապետարանի համապատասխան աշխատակցի կողմից հանձնվում է սոցիալական աջակցության հարցերը քննարկող հանձնաժողովին։</w:t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20.</w:t>
      </w:r>
      <w:r w:rsidR="006F4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Դիմումները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ստանալուց հետո մեկ շաբաթյա ժամկետում, հանձնաժողովի քարտուղարը դրանք ներկայացնում է հանձնաժողով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նախնական քննարկմանը։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21.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Նախնական քննարկման արդյու</w:t>
      </w:r>
      <w:r w:rsidR="006F48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նքում յուրաքանչյուր դիմումին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տրվում է համապատասխան ընթացք (անհրաժեշտ տեղեկատվության հավաքագրում, տունայցի կատարում, ընտանիքի կարիքների գնահատում, դիմողի հետ անհատական հանդիպում, դիմումի գրավոր պատասխանի տրամադրում)։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22.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Հանձնաժողովը իրականացնում է հետազոտություն (տնային այցելություն) և կազմում դիմումատուի սոցիալական կարիքների գնահատման ակտ:</w:t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23.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Հրավիրվում է հանձնաժողովի նիստ, որին կարող է մասնակցել դիմումատուն:</w:t>
      </w:r>
    </w:p>
    <w:p w:rsidR="00A92F95" w:rsidRPr="009E1A6E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24.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Հանձնաժողովի տված եզրակացության հիման վրա </w:t>
      </w:r>
      <w:r w:rsidR="00997B3F" w:rsidRP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համայնքի ղեկավարի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կայացվում է սոցիալական աջակցություն տրամադրելու մասին որոշում կամ գրավոր </w:t>
      </w:r>
      <w:r w:rsidR="00997B3F" w:rsidRP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մերժվում է սոցիալական աջակ</w:t>
      </w:r>
      <w:r w:rsid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ցության ծառայության տրամադրումը </w:t>
      </w:r>
      <w:r w:rsidR="00CE7FB2" w:rsidRP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օրենքով սահմանված կարգով</w:t>
      </w:r>
      <w:r w:rsidR="00CE7FB2" w:rsidRP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997B3F" w:rsidRP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25.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Համայնքում սոցիալական աջակցության տրամադրման յուրաքանչյուր գործընթաց կազմակերպվում և իրականացվում է «Վարչարարության հիմունքների և վարչական վարույթի մասին» Հայաստանի Հանրապետության օրենքով սահմանված վարչական վարույթի շրջանակներում։ </w:t>
      </w:r>
    </w:p>
    <w:p w:rsidR="00997B3F" w:rsidRDefault="00627F48" w:rsidP="00627F48">
      <w:pPr>
        <w:spacing w:after="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26.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Սոցիալական աջակցություն ստանալու վերաբերյալ դիմումները քննարկվում և դրանց վերաբերյ</w:t>
      </w:r>
      <w:r w:rsid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ալ որոշումները ընդունվում են 30</w:t>
      </w:r>
      <w:r w:rsidR="00997B3F" w:rsidRPr="009E1A6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օրվա ընթացքում։</w:t>
      </w:r>
    </w:p>
    <w:p w:rsidR="00CE7FB2" w:rsidRPr="001D1951" w:rsidRDefault="00997B3F" w:rsidP="00627F48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997B3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III. </w:t>
      </w:r>
      <w:r w:rsidRPr="00997B3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ՈՒՍՈՒՄՆԱՍԻՐՈՒԹՅԱՆ  ԿԱԶՄԱԿԵՐՊՈՒՄԸ</w:t>
      </w:r>
    </w:p>
    <w:p w:rsidR="00273FAB" w:rsidRDefault="001D1951" w:rsidP="00627F4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27.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Տունայց կատարելու նպատակով հանձնաժողովը ձևավորում է աշխատանքային խումբ և կազմում ժամանակացույց, որից հետո իրականացվում է դիմումատուի ընտանիքի կյանքի պայմաններ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ուսումնասիրություն: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28.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Աշխատանքային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խումբը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այցելում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դիմողի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ընտանիք,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կարիքների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լրացնում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թերթիկը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(Տե՛ս </w:t>
      </w:r>
      <w:r w:rsidR="00997B3F"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Ձև</w:t>
      </w:r>
      <w:r w:rsidR="00997B3F"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29.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Անհրաժեշտության դեպքում կարող է իրականացվել կրկնակի այցելություն։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30.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Ուսումնասիրության ժամանակ մասնագիտական օժանդակություն ցուցաբերելու անհրաժեշտություն առաջանալու դեպքում հանձնաժողովը կարող է հրավիրել համապատասխան մասնագետների (բժ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իշկ, հոգեբան և այլն)։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31.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1A6E" w:rsidRPr="00CE7F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կարիքների</w:t>
      </w:r>
      <w:r w:rsidR="009E1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թերթիկը՝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տունայց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օրվանից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եռօրյա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ժամկետում, աշխատանքային խմբի կողմից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ներկայացվում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քարտուղարին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32.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երկայացված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թերթիկները քննարկվում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 նիստում: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33.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Քննարկման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արդյունքներով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հանձնաժողովը կազմում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եզրակացություն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անդամները։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34.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նախագահը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եզրակացությունը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ներկայացնում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ղեկավարին՝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աջակցություն ցուցաբերելու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վերջնական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կայացնելու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համար։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 35.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 ղեկավարը որոշումը կայացնում է եզրակացությունը ստանալու օրվանից երկօրյա ժամկետում, բայց ոչ ուշ, քան դիմումը ստանալու օրվանից մեկ ամսվա ընթացքում։</w:t>
      </w:r>
    </w:p>
    <w:p w:rsidR="00997B3F" w:rsidRDefault="00627F48" w:rsidP="00627F4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27F4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</w:t>
      </w:r>
      <w:r w:rsidR="00273FAB">
        <w:rPr>
          <w:rFonts w:ascii="GHEA Grapalat" w:eastAsia="Times New Roman" w:hAnsi="GHEA Grapalat" w:cs="Sylfaen"/>
          <w:sz w:val="24"/>
          <w:szCs w:val="24"/>
          <w:lang w:val="hy-AM" w:eastAsia="ru-RU"/>
        </w:rPr>
        <w:t>36</w:t>
      </w:r>
      <w:r w:rsidRPr="00627F48">
        <w:rPr>
          <w:rFonts w:ascii="Cambria Math" w:eastAsia="Times New Roman" w:hAnsi="Cambria Math" w:cs="Sylfaen"/>
          <w:sz w:val="24"/>
          <w:szCs w:val="24"/>
          <w:lang w:val="hy-AM" w:eastAsia="ru-RU"/>
        </w:rPr>
        <w:t>.</w:t>
      </w:r>
      <w:r w:rsidR="00273FAB" w:rsidRPr="00627F48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Հրատապ լուծում պահանջող և անհապաղ աջակցության անհրաժեշտության վերաբերյալ դիմումների քննարկումն իրականացվում է արաագցված ընթացակարգով՝ սոցիալական աշխատողի (սոցիալական աշխատողի հաստիքի բացակայության դեպքում՝ սոցիալական աջակցության վերաբերյալ գործը վարող համապատասխան համայնքային ծառայողի) եզրակացության հիման վրա,հանձնաժողովի նախագահի ներկայացմամբ, համայնքի ղեկավարի անմիջական հսկողությամբ և անհապաղ որոշումների կայացման միջոցով։</w:t>
      </w:r>
      <w:r w:rsidR="00997B3F" w:rsidRPr="00627F48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</w:p>
    <w:p w:rsidR="00CE7FB2" w:rsidRPr="00997B3F" w:rsidRDefault="00CE7FB2" w:rsidP="00997B3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97B3F" w:rsidRDefault="00997B3F" w:rsidP="00997B3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IV</w:t>
      </w:r>
      <w:r w:rsidR="00627F48" w:rsidRPr="00627F48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.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ԸՆՏԱՆԻՔԻ ԿԱՐԻՔՆԵՐԻ ԳՆԱՀԱՏՄԱՆ ՉԱՓՈՐՈՇԻՉՆԵՐԸ</w:t>
      </w:r>
    </w:p>
    <w:p w:rsidR="00CE7FB2" w:rsidRPr="00997B3F" w:rsidRDefault="00CE7FB2" w:rsidP="00997B3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97B3F" w:rsidRPr="00997B3F" w:rsidRDefault="001D1951" w:rsidP="00997B3F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37.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կարիքների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գնահատումը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կատարվում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միավորային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համակարգով՝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ելնելով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չափորոշիչներից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1)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նպաստառու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ընտանիք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2)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միայնակ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մայր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3)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ամուսնալուծված ծնողի խնամքին գտնվող երեխա -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4</w:t>
      </w:r>
      <w:r w:rsidR="00997B3F" w:rsidRPr="00997B3F">
        <w:rPr>
          <w:rFonts w:ascii="Calibri" w:eastAsia="Times New Roman" w:hAnsi="Calibri" w:cs="Times New Roman"/>
          <w:sz w:val="20"/>
          <w:szCs w:val="20"/>
          <w:lang w:val="hy-AM" w:eastAsia="ru-RU"/>
        </w:rPr>
        <w:t xml:space="preserve">) 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բազմազավակ (չորս և ավելի երեխա ունեցող) ընտանիք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- 1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5)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պարտադիր ժամկետային զինծառայող ունեցող ընտանիք (յուրաքանչյուրին)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- 2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պոտենցիալ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աղբյուրի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բացակայություն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6)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1-ին կամ 2-րդ խմբի հաշմանդամություն ունեցող և (կամ)  հաշմանդամ երեխա ունեցող ընտանիք (յուրաքանչյուրին)- 2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միավոր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  <w:t xml:space="preserve">     7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վարձով կամ  ոչ հիմնական շինությունում կամ 3-րդ կամ 4-րդ կարգի վթարային ճանաչված շենքում բնակվող ընտանիք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- 3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գույքի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բացակայություն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8)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արտակարգ իրավիճակից (բնական, տեխնածին աղետ) տուժած ընտանիք - 3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միավոր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գույքի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բացակայություն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  <w:t xml:space="preserve">     9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դիմելու օրվան նախորդող երեք ամսվա ընթացքում ընտանիքի անդամի մահվան դեպք- 2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միավոր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  <w:t xml:space="preserve">     10)</w:t>
      </w:r>
      <w:r w:rsidR="00E94DE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հայրենիքի պաշտպանության ժամանակ զոհված (անհետ կորած) կամ հաշմանդամություն ստացած  անձի ընտանիք -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միավոր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  <w:t xml:space="preserve">     11)</w:t>
      </w:r>
      <w:r w:rsidR="00E94DE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միայնակ չաշխատող թոշակառու - 2 միավոր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(1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բեռ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, 1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միավոր՝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հոգեբանական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իրավիճակ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),</w:t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12)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միակողմանի ծնողազուրկ երեխա ունեցող ընտանիք</w:t>
      </w:r>
      <w:r w:rsidR="00627F48" w:rsidRP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627F48" w:rsidRPr="00627F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միավոր.</w:t>
      </w:r>
    </w:p>
    <w:p w:rsidR="00997B3F" w:rsidRPr="00997B3F" w:rsidRDefault="001D1951" w:rsidP="00997B3F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13)</w:t>
      </w:r>
      <w:r w:rsidR="00E94D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հղի կին ունեցող ընտանիք</w:t>
      </w:r>
      <w:r w:rsidR="00627F48" w:rsidRPr="001D19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- 1 միավոր</w:t>
      </w:r>
    </w:p>
    <w:p w:rsidR="00997B3F" w:rsidRPr="00997B3F" w:rsidRDefault="00997B3F" w:rsidP="00997B3F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1D1951">
        <w:rPr>
          <w:rFonts w:ascii="GHEA Grapalat" w:eastAsia="Times New Roman" w:hAnsi="GHEA Grapalat" w:cs="Sylfaen"/>
          <w:sz w:val="24"/>
          <w:szCs w:val="24"/>
          <w:lang w:val="hy-AM" w:eastAsia="ru-RU"/>
        </w:rPr>
        <w:t>14)</w:t>
      </w:r>
      <w:r w:rsidR="00E94DE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անբարենպաստ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պայմաններ</w:t>
      </w:r>
      <w:r w:rsidR="00627F4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627F48" w:rsidRPr="00627F4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- 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1-ից 5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միավոր 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(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հիմնավորվում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լրացուցիչ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տեղեկատվությամբ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մասնագետի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դիտարկումներով</w:t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t>՝ օրենսդրությամբ սահամնված կարգով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)</w:t>
      </w:r>
      <w:r w:rsidRPr="00997B3F">
        <w:rPr>
          <w:rFonts w:ascii="GHEA Grapalat" w:eastAsia="Times New Roman" w:hAnsi="GHEA Grapalat" w:cs="Tahoma"/>
          <w:sz w:val="24"/>
          <w:szCs w:val="24"/>
          <w:lang w:val="hy-AM" w:eastAsia="ru-RU"/>
        </w:rPr>
        <w:t>։</w:t>
      </w:r>
      <w:r w:rsidRPr="00997B3F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Tahoma"/>
          <w:sz w:val="24"/>
          <w:szCs w:val="24"/>
          <w:lang w:val="hy-AM" w:eastAsia="ru-RU"/>
        </w:rPr>
        <w:br/>
      </w:r>
      <w:r w:rsidR="001D1951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   38.</w:t>
      </w:r>
      <w:r w:rsidR="00E94DE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Աջակցությունը ցուցաբերվում է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նվազագույն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5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միավոր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ստանալու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դեպքում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: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br/>
      </w:r>
      <w:r w:rsidR="001D1951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   39.</w:t>
      </w:r>
      <w:r w:rsidR="00E94DE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Սույն չափորոշիչների իմաստով ընտանիք է համարվում միևնույն հասցեում մշտապես բնակվող, համատեղ տնտեսություն վարող անձանց խումբը, ինչպես նաև՝ միայնակ ապրող անձը։</w:t>
      </w:r>
    </w:p>
    <w:p w:rsidR="00997B3F" w:rsidRPr="00997B3F" w:rsidRDefault="00997B3F" w:rsidP="00997B3F">
      <w:pPr>
        <w:tabs>
          <w:tab w:val="left" w:pos="284"/>
        </w:tabs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Courier New"/>
          <w:sz w:val="24"/>
          <w:szCs w:val="24"/>
          <w:lang w:val="hy-AM" w:eastAsia="ru-RU"/>
        </w:rPr>
        <w:tab/>
      </w:r>
    </w:p>
    <w:p w:rsidR="00627F48" w:rsidRPr="001D1951" w:rsidRDefault="00627F48" w:rsidP="00997B3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V. ԱՋԱԿՑՈՒԹՅՈՒՆ ՏՐԱՄԱԴՐԵԼՈՒ ՓԱՍՏԱԹՂԹԵՐԻ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ՓԱԹԵԹԸ</w:t>
      </w: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97B3F" w:rsidRPr="00997B3F" w:rsidRDefault="001D1951" w:rsidP="00627F48">
      <w:pPr>
        <w:spacing w:after="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40.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Աջակցություն տրամադրելու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ամբողջական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փաթեթում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ներառվում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փաստաթղթերը՝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 </w:t>
      </w:r>
      <w:r w:rsidR="00BB507C">
        <w:rPr>
          <w:rFonts w:ascii="GHEA Grapalat" w:eastAsia="Times New Roman" w:hAnsi="GHEA Grapalat" w:cs="Sylfaen"/>
          <w:sz w:val="24"/>
          <w:szCs w:val="24"/>
          <w:lang w:val="hy-AM" w:eastAsia="ru-RU"/>
        </w:rPr>
        <w:t>1) դիմումը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 2) դիմողի և (կամ) նրա ընտանիքի անդամների անձը հաստատող փաստաթղթերի պատճենները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 xml:space="preserve">     3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ընտանիքի և (կամ)  նրա անդամի սոցիալական կարգավիճակը հավաստող անհրաժեշտ փաստաթղթերի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պատճենները.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4)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ընտանիքի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կարիքների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գնահատման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թերթիկը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="00997B3F" w:rsidRPr="00997B3F">
        <w:rPr>
          <w:rFonts w:ascii="GHEA Grapalat" w:eastAsia="Times New Roman" w:hAnsi="GHEA Grapalat" w:cs="Arial"/>
          <w:sz w:val="24"/>
          <w:szCs w:val="24"/>
          <w:lang w:val="hy-AM" w:eastAsia="ru-RU"/>
        </w:rPr>
        <w:t>–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լրացվում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ստորագրվում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հանձնաժողովի տունայց կատարած անդամների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</w:p>
    <w:p w:rsidR="00997B3F" w:rsidRPr="00997B3F" w:rsidRDefault="00997B3F" w:rsidP="00627F4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5) հանձնաժողովի եզրակացությունը.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 6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աջակցություն ցուցաբերելու մասին համ</w:t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այնքի ղեկավարի որոշումը.</w:t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 7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) աջակցությունը դիմողին տրամադրելու փաստը հավաստող փաստաթուղթ։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</w:r>
      <w:r w:rsidR="001D19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41.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Հանձնաժողովի քարտուղարը յուրաքանչյուր դեպքի համար կազմում է առանձին գործ (սոցիալական գործ) և ապահովում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փաստաթղթերի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փաթեթի ամբողջականությունը և պահպանվածությունը: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br/>
        <w:t xml:space="preserve">    </w:t>
      </w:r>
      <w:r w:rsidR="001D195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42.</w:t>
      </w:r>
      <w:r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Գործերը համարակալվում են արաբական թվերով։ Գործերի համարակալումը յուրաքանչյուր տարի վերսկսվում է։ Ավարտված գործի էջերը համարակալվում են, գործերը կարվում են և կնքվում համայնքի աշխատակազմի կնիքով։ </w:t>
      </w:r>
    </w:p>
    <w:p w:rsidR="007B4C08" w:rsidRPr="00CE7FB2" w:rsidRDefault="001D1951" w:rsidP="00627F48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43.</w:t>
      </w:r>
      <w:r w:rsidR="00997B3F" w:rsidRPr="00997B3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Համայնքապետարանի աշխատակազմի կողմից վարած սոցիալական աջակցության վերաբերյալ գործերը պահպանվում են նաև Էլեկտրոնային եղանա</w:t>
      </w:r>
      <w:r w:rsidR="00CE7FB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կով՝ հաշվառման կրիչների միջոցով։</w:t>
      </w: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E94DE5" w:rsidRDefault="00C51DAB" w:rsidP="00C51DAB">
      <w:pPr>
        <w:spacing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94DE5">
        <w:rPr>
          <w:rFonts w:ascii="GHEA Grapalat" w:eastAsia="Times New Roman" w:hAnsi="GHEA Grapalat" w:cs="Sylfaen"/>
          <w:b/>
          <w:lang w:val="hy-AM" w:eastAsia="ru-RU"/>
        </w:rPr>
        <w:t xml:space="preserve">       </w:t>
      </w:r>
      <w:r w:rsidRPr="00E94DE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ՀԱՄԱՅՆՔԻ   ՂԵԿԱՎԱՐ՝                                    </w:t>
      </w:r>
      <w:r w:rsidR="00BD7D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ՄԱՆՎԵԼ</w:t>
      </w:r>
      <w:r w:rsidRPr="00E94DE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</w:t>
      </w:r>
      <w:r w:rsidR="00BD7D5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ՓԱՐԱՄԱԶՅԱՆ</w:t>
      </w: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1D1951" w:rsidRPr="00C51DAB" w:rsidRDefault="001D1951" w:rsidP="00997B3F">
      <w:pPr>
        <w:spacing w:line="360" w:lineRule="auto"/>
        <w:jc w:val="right"/>
        <w:rPr>
          <w:rFonts w:ascii="GHEA Grapalat" w:eastAsia="Times New Roman" w:hAnsi="GHEA Grapalat" w:cs="Sylfaen"/>
          <w:b/>
          <w:i/>
          <w:lang w:val="hy-AM" w:eastAsia="ru-RU"/>
        </w:rPr>
      </w:pPr>
    </w:p>
    <w:p w:rsidR="00627F48" w:rsidRPr="00C51DAB" w:rsidRDefault="00997B3F" w:rsidP="001D1951">
      <w:pPr>
        <w:spacing w:line="360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i/>
          <w:lang w:val="hy-AM" w:eastAsia="ru-RU"/>
        </w:rPr>
        <w:lastRenderedPageBreak/>
        <w:t>Ձև</w:t>
      </w:r>
      <w:r w:rsidRPr="00997B3F">
        <w:rPr>
          <w:rFonts w:ascii="GHEA Grapalat" w:eastAsia="Times New Roman" w:hAnsi="GHEA Grapalat" w:cs="Times New Roman"/>
          <w:b/>
          <w:i/>
          <w:lang w:val="hy-AM" w:eastAsia="ru-RU"/>
        </w:rPr>
        <w:t xml:space="preserve"> 1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u w:val="single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8"/>
          <w:szCs w:val="28"/>
          <w:u w:val="single"/>
          <w:lang w:val="hy-AM" w:eastAsia="ru-RU"/>
        </w:rPr>
        <w:t>ԸՆՏԱՆԻՔԻ</w:t>
      </w:r>
      <w:r w:rsidRPr="00997B3F">
        <w:rPr>
          <w:rFonts w:ascii="GHEA Grapalat" w:eastAsia="Times New Roman" w:hAnsi="GHEA Grapalat" w:cs="Times New Roman"/>
          <w:b/>
          <w:sz w:val="28"/>
          <w:szCs w:val="28"/>
          <w:u w:val="single"/>
          <w:lang w:val="hy-AM" w:eastAsia="ru-RU"/>
        </w:rPr>
        <w:t xml:space="preserve"> ԿԱՐԻՔՆԵՐԻ </w:t>
      </w:r>
      <w:r w:rsidRPr="00997B3F">
        <w:rPr>
          <w:rFonts w:ascii="GHEA Grapalat" w:eastAsia="Times New Roman" w:hAnsi="GHEA Grapalat" w:cs="Sylfaen"/>
          <w:b/>
          <w:sz w:val="28"/>
          <w:szCs w:val="28"/>
          <w:u w:val="single"/>
          <w:lang w:val="hy-AM" w:eastAsia="ru-RU"/>
        </w:rPr>
        <w:t>ԳՆԱՀԱՏՄԱՆ</w:t>
      </w:r>
      <w:r w:rsidRPr="00997B3F">
        <w:rPr>
          <w:rFonts w:ascii="GHEA Grapalat" w:eastAsia="Times New Roman" w:hAnsi="GHEA Grapalat" w:cs="Times New Roman"/>
          <w:b/>
          <w:sz w:val="28"/>
          <w:szCs w:val="28"/>
          <w:u w:val="single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8"/>
          <w:szCs w:val="28"/>
          <w:u w:val="single"/>
          <w:lang w:val="hy-AM" w:eastAsia="ru-RU"/>
        </w:rPr>
        <w:t>ԹԵՐԹԻԿ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Հայաստանի Հանրապետության ___________ մարզի ___________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համայնք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«</w:t>
      </w:r>
      <w:r w:rsidRPr="00997B3F">
        <w:rPr>
          <w:rFonts w:ascii="Courier New" w:eastAsia="Times New Roman" w:hAnsi="Courier New" w:cs="Courier New"/>
          <w:b/>
          <w:sz w:val="24"/>
          <w:szCs w:val="24"/>
          <w:lang w:val="hy-AM" w:eastAsia="ru-RU"/>
        </w:rPr>
        <w:t>―――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թ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Ընդհանուր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տվյալներ</w:t>
      </w:r>
    </w:p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lang w:val="hy-AM" w:eastAsia="ru-RU"/>
        </w:rPr>
        <w:t>Դիմողի անուն</w:t>
      </w:r>
      <w:r w:rsidRPr="00997B3F">
        <w:rPr>
          <w:rFonts w:ascii="GHEA Grapalat" w:eastAsia="Times New Roman" w:hAnsi="GHEA Grapalat" w:cs="Times New Roman"/>
          <w:b/>
          <w:lang w:val="hy-AM" w:eastAsia="ru-RU"/>
        </w:rPr>
        <w:t xml:space="preserve">, </w:t>
      </w:r>
      <w:r w:rsidRPr="00997B3F">
        <w:rPr>
          <w:rFonts w:ascii="GHEA Grapalat" w:eastAsia="Times New Roman" w:hAnsi="GHEA Grapalat" w:cs="Sylfaen"/>
          <w:b/>
          <w:lang w:val="hy-AM" w:eastAsia="ru-RU"/>
        </w:rPr>
        <w:t>ազգանուն</w:t>
      </w:r>
      <w:r w:rsidRPr="00997B3F">
        <w:rPr>
          <w:rFonts w:ascii="GHEA Grapalat" w:eastAsia="Times New Roman" w:hAnsi="GHEA Grapalat" w:cs="Times New Roman"/>
          <w:b/>
          <w:lang w:val="hy-AM" w:eastAsia="ru-RU"/>
        </w:rPr>
        <w:t xml:space="preserve">, </w:t>
      </w:r>
      <w:r w:rsidRPr="00997B3F">
        <w:rPr>
          <w:rFonts w:ascii="GHEA Grapalat" w:eastAsia="Times New Roman" w:hAnsi="GHEA Grapalat" w:cs="Sylfaen"/>
          <w:b/>
          <w:lang w:val="hy-AM" w:eastAsia="ru-RU"/>
        </w:rPr>
        <w:t>հայրանուն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----------------------------------------------------------------</w:t>
      </w:r>
    </w:p>
    <w:p w:rsidR="00997B3F" w:rsidRPr="00997B3F" w:rsidRDefault="00CE7FB2" w:rsidP="00997B3F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Բնակության վայր</w:t>
      </w:r>
      <w:r w:rsidR="00997B3F"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97B3F"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----------------------------------------------------------------------------------------</w:t>
      </w:r>
    </w:p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Հեռախոս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----------------------------------------------------------------------------------------------------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Ընտանիքի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ժողովրդագրական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տվյալները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8"/>
        <w:gridCol w:w="2387"/>
        <w:gridCol w:w="3764"/>
      </w:tblGrid>
      <w:tr w:rsidR="00997B3F" w:rsidRPr="00997B3F" w:rsidTr="003E09AD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Անուն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ազգանուն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հայրանուն</w:t>
            </w:r>
            <w:proofErr w:type="spellEnd"/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Կարգավիճակ</w:t>
            </w: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Ծննդյան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օր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ամիս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տարի</w:t>
            </w:r>
            <w:proofErr w:type="spellEnd"/>
          </w:p>
        </w:tc>
      </w:tr>
      <w:tr w:rsidR="00997B3F" w:rsidRPr="00997B3F" w:rsidTr="003E09AD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7B3F" w:rsidRPr="00997B3F" w:rsidTr="003E09AD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997B3F" w:rsidRPr="00997B3F" w:rsidTr="003E09AD"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Ընտանիքի</w:t>
      </w:r>
      <w:proofErr w:type="spellEnd"/>
      <w:r w:rsidRPr="00997B3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իրավիճակը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382"/>
      </w:tblGrid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Իրա</w:t>
            </w:r>
            <w:r w:rsidRPr="00997B3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>վիճակ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Ն</w:t>
            </w:r>
            <w:proofErr w:type="spellStart"/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կարագիր</w:t>
            </w:r>
            <w:proofErr w:type="spellEnd"/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Բնակարանային պայմաններ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Կոմունալ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կենցաղային և սանիտարա- հիգիենիկ պայմաններ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Աշխատանքով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ապահովվածություն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rPr>
          <w:trHeight w:val="928"/>
        </w:trPr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Եկամուտներ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Հագուստով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ապահովվածություն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Սննդով ապահովվածություն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Առողջապահական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կարիքներ</w:t>
            </w: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3189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</w:p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6382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</w:tbl>
    <w:p w:rsidR="00997B3F" w:rsidRPr="00997B3F" w:rsidRDefault="00997B3F" w:rsidP="00997B3F">
      <w:pPr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Ը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նտանիքի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սոցիալական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97B3F" w:rsidRPr="00F05FCA" w:rsidTr="003E09AD">
        <w:tc>
          <w:tcPr>
            <w:tcW w:w="9855" w:type="dxa"/>
            <w:gridSpan w:val="2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Հարազատներ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ընկերներ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ծանոթներ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հասարակական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կազմակերպություններ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համայնք</w:t>
            </w:r>
          </w:p>
        </w:tc>
      </w:tr>
      <w:tr w:rsidR="00997B3F" w:rsidRPr="00997B3F" w:rsidTr="003E09AD">
        <w:tc>
          <w:tcPr>
            <w:tcW w:w="4927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տվյալներ</w:t>
            </w:r>
          </w:p>
        </w:tc>
        <w:tc>
          <w:tcPr>
            <w:tcW w:w="4928" w:type="dxa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կարգավիճակ</w:t>
            </w:r>
          </w:p>
        </w:tc>
      </w:tr>
      <w:tr w:rsidR="00997B3F" w:rsidRPr="00997B3F" w:rsidTr="003E09AD">
        <w:tc>
          <w:tcPr>
            <w:tcW w:w="4927" w:type="dxa"/>
          </w:tcPr>
          <w:p w:rsidR="00997B3F" w:rsidRPr="00997B3F" w:rsidRDefault="00997B3F" w:rsidP="00997B3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928" w:type="dxa"/>
          </w:tcPr>
          <w:p w:rsidR="00997B3F" w:rsidRPr="00997B3F" w:rsidRDefault="00997B3F" w:rsidP="00997B3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4927" w:type="dxa"/>
          </w:tcPr>
          <w:p w:rsidR="00997B3F" w:rsidRPr="00997B3F" w:rsidRDefault="00997B3F" w:rsidP="00997B3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928" w:type="dxa"/>
          </w:tcPr>
          <w:p w:rsidR="00997B3F" w:rsidRPr="00997B3F" w:rsidRDefault="00997B3F" w:rsidP="00997B3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Լրացուցիչ</w:t>
      </w:r>
      <w:proofErr w:type="spellEnd"/>
      <w:r w:rsidRPr="00997B3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տեղեկատվություն</w:t>
      </w:r>
      <w:proofErr w:type="spellEnd"/>
    </w:p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lastRenderedPageBreak/>
        <w:t>Մասնագետի</w:t>
      </w:r>
      <w:proofErr w:type="spellEnd"/>
      <w:r w:rsidRPr="00997B3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դիտարկումներ</w:t>
      </w:r>
      <w:proofErr w:type="spellEnd"/>
    </w:p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Լուսանկար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ի</w:t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ռկայություն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(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անհրաժեշտության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դեպքում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)</w:t>
      </w: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page" w:tblpX="5841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</w:tblGrid>
      <w:tr w:rsidR="00997B3F" w:rsidRPr="00997B3F" w:rsidTr="003E09AD">
        <w:trPr>
          <w:trHeight w:val="983"/>
        </w:trPr>
        <w:tc>
          <w:tcPr>
            <w:tcW w:w="959" w:type="dxa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97B3F" w:rsidRPr="00997B3F" w:rsidRDefault="00997B3F" w:rsidP="00997B3F">
      <w:pPr>
        <w:tabs>
          <w:tab w:val="left" w:pos="4200"/>
        </w:tabs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ab/>
      </w:r>
      <w:r w:rsidRPr="00997B3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ab/>
      </w:r>
    </w:p>
    <w:p w:rsidR="00997B3F" w:rsidRPr="00997B3F" w:rsidRDefault="00997B3F" w:rsidP="00997B3F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97B3F" w:rsidRPr="00997B3F" w:rsidRDefault="00997B3F" w:rsidP="00997B3F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B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Ընտանիքի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կարիքների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proofErr w:type="spellStart"/>
      <w:r w:rsidRPr="00997B3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գնահատ</w:t>
      </w:r>
      <w:proofErr w:type="spellEnd"/>
      <w:r w:rsidRPr="00997B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 սանդղակ</w:t>
      </w:r>
    </w:p>
    <w:tbl>
      <w:tblPr>
        <w:tblpPr w:leftFromText="180" w:rightFromText="180" w:vertAnchor="text" w:horzAnchor="page" w:tblpX="1670" w:tblpY="2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835"/>
        <w:gridCol w:w="1984"/>
      </w:tblGrid>
      <w:tr w:rsidR="00997B3F" w:rsidRPr="00997B3F" w:rsidTr="003E09AD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proofErr w:type="spellStart"/>
            <w:r w:rsidRPr="00997B3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Չափորոշիչ</w:t>
            </w:r>
            <w:proofErr w:type="spellEnd"/>
            <w:r w:rsidRPr="00997B3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Չափորոշիչի համար սահմանված միավորը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Ընտանիքի ստացած միավորը</w:t>
            </w:r>
          </w:p>
        </w:tc>
      </w:tr>
      <w:tr w:rsidR="00997B3F" w:rsidRPr="00997B3F" w:rsidTr="003E09AD">
        <w:trPr>
          <w:trHeight w:val="697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Նպաստառու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ընտանի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97B3F" w:rsidRPr="00997B3F" w:rsidTr="003E09AD">
        <w:trPr>
          <w:trHeight w:val="693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Միայնակ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մայր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97B3F" w:rsidRPr="00997B3F" w:rsidTr="003E09AD">
        <w:trPr>
          <w:trHeight w:val="703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մուսնալուծված ծնողի խնամքին գտնվող երեխա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97B3F" w:rsidRPr="00997B3F" w:rsidTr="003E09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Բազմազավակ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(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չորս և ավելի երեխա ունեցող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)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97B3F" w:rsidRPr="00997B3F" w:rsidTr="003E09AD">
        <w:trPr>
          <w:trHeight w:val="799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Պարտադիր ժամկետային զինծառայող ունեցող ընտանիք (յուրաքանչյուրին)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997B3F" w:rsidRPr="00997B3F" w:rsidTr="003E09AD">
        <w:trPr>
          <w:trHeight w:val="838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</w:t>
            </w: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1-ին կամ 2-րդ խմբի հաշմանդամություն ունեցող և (կամ) </w:t>
            </w: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հաշմանդամ երեխա ունեցող</w:t>
            </w:r>
          </w:p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ընտանիք (յուրաքանչյուրին)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  <w:p w:rsidR="004172F7" w:rsidRPr="00997B3F" w:rsidRDefault="004172F7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Վարձով կամ </w:t>
            </w:r>
            <w:r w:rsidRPr="00997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ոչ հիմնական շինությունում կամ 3-րդ կամ 4-րդ կարգի վթարային ճանաչված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lastRenderedPageBreak/>
              <w:t>շենքում բնակվող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ahoma"/>
                <w:sz w:val="20"/>
                <w:szCs w:val="20"/>
                <w:lang w:eastAsia="ru-RU"/>
              </w:rPr>
              <w:t>8</w:t>
            </w: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Tahoma"/>
                <w:sz w:val="20"/>
                <w:szCs w:val="20"/>
                <w:lang w:val="hy-AM" w:eastAsia="ru-RU"/>
              </w:rPr>
              <w:t>Արտակարգ</w:t>
            </w:r>
            <w:r w:rsidRPr="00997B3F">
              <w:rPr>
                <w:rFonts w:ascii="GHEA Grapalat" w:eastAsia="Times New Roman" w:hAnsi="GHEA Grapalat" w:cs="Tahoma"/>
                <w:sz w:val="20"/>
                <w:szCs w:val="20"/>
                <w:lang w:val="hy-AM" w:eastAsia="ru-RU"/>
              </w:rPr>
              <w:br/>
              <w:t>իրավիճակից տուժած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ahoma"/>
                <w:lang w:val="hy-AM"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9</w:t>
            </w:r>
          </w:p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Tahoma"/>
                <w:sz w:val="20"/>
                <w:szCs w:val="20"/>
                <w:lang w:val="hy-AM"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ahoma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Calibri" w:eastAsia="Times New Roman" w:hAnsi="Calibri" w:cs="Times New Roman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>Դիմելու օրվան նախորդող երեք ամսվա ընթացքում ընտանիքի անդամի մահվան</w:t>
            </w: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br/>
              <w:t>դեպք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ahoma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lang w:val="hy-AM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>Հայրենիքի պաշտպանության ժամանակ զոհված (անհետ կորած) կամ հաշմանդամություն ստացած  անձի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lang w:val="hy-AM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ru-RU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>Միայնակ չաշխատող թոշակառու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Courier New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lang w:val="hy-AM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ru-RU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Մ</w:t>
            </w: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>իակողմանի ծնողազուրկ երեխա ունեցող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Courier New"/>
                <w:lang w:val="ru-RU" w:eastAsia="ru-RU"/>
              </w:rPr>
            </w:pPr>
            <w:r w:rsidRPr="00997B3F">
              <w:rPr>
                <w:rFonts w:ascii="GHEA Grapalat" w:eastAsia="Times New Roman" w:hAnsi="GHEA Grapalat" w:cs="Courier New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997B3F" w:rsidRPr="00997B3F" w:rsidTr="003E09AD">
        <w:trPr>
          <w:trHeight w:val="734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after="0"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Հ</w:t>
            </w:r>
            <w:r w:rsidRPr="00997B3F">
              <w:rPr>
                <w:rFonts w:ascii="GHEA Grapalat" w:eastAsia="Times New Roman" w:hAnsi="GHEA Grapalat" w:cs="Courier New"/>
                <w:sz w:val="20"/>
                <w:szCs w:val="20"/>
                <w:lang w:val="hy-AM" w:eastAsia="ru-RU"/>
              </w:rPr>
              <w:t>ղի կին ունեցող ընտանիք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Courier New"/>
                <w:lang w:val="ru-RU" w:eastAsia="ru-RU"/>
              </w:rPr>
            </w:pPr>
            <w:r w:rsidRPr="00997B3F">
              <w:rPr>
                <w:rFonts w:ascii="GHEA Grapalat" w:eastAsia="Times New Roman" w:hAnsi="GHEA Grapalat" w:cs="Courier New"/>
                <w:lang w:val="ru-RU"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B3F" w:rsidRPr="00CE7FB2" w:rsidRDefault="00997B3F" w:rsidP="00CE7FB2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Այլ անբարենպաստ</w:t>
            </w:r>
            <w:r w:rsidRPr="00997B3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97B3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պայմաններ</w:t>
            </w:r>
            <w:r w:rsidR="00CE7FB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E7FB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(</w:t>
            </w:r>
            <w:r w:rsidR="00CE7FB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օրենքով սահմանված կարգով</w:t>
            </w:r>
            <w:r w:rsidR="00CE7FB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1-</w:t>
            </w:r>
            <w:r w:rsidRPr="00997B3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  <w:tr w:rsidR="00997B3F" w:rsidRPr="00997B3F" w:rsidTr="003E09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997B3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     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3F" w:rsidRPr="00997B3F" w:rsidRDefault="00997B3F" w:rsidP="00997B3F">
            <w:pPr>
              <w:spacing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</w:p>
        </w:tc>
      </w:tr>
    </w:tbl>
    <w:p w:rsidR="00997B3F" w:rsidRPr="00A11BF9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pBdr>
          <w:bottom w:val="single" w:sz="6" w:space="1" w:color="auto"/>
          <w:between w:val="single" w:sz="6" w:space="1" w:color="auto"/>
        </w:pBdr>
        <w:spacing w:after="0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997B3F">
        <w:rPr>
          <w:rFonts w:ascii="GHEA Grapalat" w:eastAsia="Times New Roman" w:hAnsi="GHEA Grapalat" w:cs="Times New Roman"/>
          <w:lang w:val="hy-AM" w:eastAsia="ru-RU"/>
        </w:rPr>
        <w:t>Աշխատանքային խմբի անդամների տորագրությունները</w:t>
      </w: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997B3F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997B3F" w:rsidRPr="00627F48" w:rsidRDefault="00997B3F" w:rsidP="00997B3F">
      <w:pPr>
        <w:spacing w:after="0" w:line="360" w:lineRule="auto"/>
        <w:jc w:val="both"/>
        <w:rPr>
          <w:rFonts w:ascii="GHEA Grapalat" w:eastAsia="Times New Roman" w:hAnsi="GHEA Grapalat" w:cs="Times New Roman"/>
          <w:lang w:eastAsia="ru-RU"/>
        </w:rPr>
      </w:pPr>
    </w:p>
    <w:p w:rsidR="00997B3F" w:rsidRPr="00997B3F" w:rsidRDefault="00997B3F" w:rsidP="00997B3F">
      <w:pPr>
        <w:spacing w:line="360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</w:pPr>
      <w:r w:rsidRPr="00997B3F">
        <w:rPr>
          <w:rFonts w:ascii="GHEA Grapalat" w:eastAsia="Times New Roman" w:hAnsi="GHEA Grapalat" w:cs="Sylfaen"/>
          <w:b/>
          <w:i/>
          <w:lang w:val="hy-AM" w:eastAsia="ru-RU"/>
        </w:rPr>
        <w:t>Ձև</w:t>
      </w:r>
      <w:r w:rsidRPr="00997B3F">
        <w:rPr>
          <w:rFonts w:ascii="GHEA Grapalat" w:eastAsia="Times New Roman" w:hAnsi="GHEA Grapalat" w:cs="Times New Roman"/>
          <w:b/>
          <w:i/>
          <w:lang w:val="hy-AM" w:eastAsia="ru-RU"/>
        </w:rPr>
        <w:t xml:space="preserve"> </w:t>
      </w:r>
      <w:r w:rsidRPr="00997B3F">
        <w:rPr>
          <w:rFonts w:ascii="GHEA Grapalat" w:eastAsia="Times New Roman" w:hAnsi="GHEA Grapalat" w:cs="Times New Roman"/>
          <w:b/>
          <w:i/>
          <w:lang w:eastAsia="ru-RU"/>
        </w:rPr>
        <w:t>2</w:t>
      </w:r>
    </w:p>
    <w:p w:rsidR="00997B3F" w:rsidRPr="00997B3F" w:rsidRDefault="00997B3F" w:rsidP="00997B3F">
      <w:pPr>
        <w:spacing w:after="0"/>
        <w:jc w:val="right"/>
        <w:rPr>
          <w:rFonts w:ascii="GHEA Grapalat" w:eastAsia="Calibri" w:hAnsi="GHEA Grapalat" w:cs="Times New Roman"/>
          <w:b/>
          <w:color w:val="000000"/>
          <w:u w:val="single"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color w:val="000000"/>
          <w:u w:val="single"/>
          <w:lang w:val="hy-AM" w:eastAsia="ru-RU"/>
        </w:rPr>
        <w:t>Դիմումի   ձև</w:t>
      </w:r>
    </w:p>
    <w:p w:rsidR="00997B3F" w:rsidRPr="00997B3F" w:rsidRDefault="00997B3F" w:rsidP="00997B3F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/>
          <w:lang w:val="hy-AM" w:eastAsia="ru-RU"/>
        </w:rPr>
      </w:pPr>
    </w:p>
    <w:p w:rsidR="00997B3F" w:rsidRPr="00997B3F" w:rsidRDefault="00997B3F" w:rsidP="00997B3F">
      <w:pPr>
        <w:tabs>
          <w:tab w:val="left" w:pos="6237"/>
          <w:tab w:val="left" w:pos="6379"/>
        </w:tabs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ՀՀ...............................................մարզի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 xml:space="preserve">.............................................համայնքի 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ղեկավար...........................................ին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 xml:space="preserve">    </w:t>
      </w:r>
      <w:r w:rsidR="00C075B7">
        <w:rPr>
          <w:rFonts w:ascii="GHEA Grapalat" w:eastAsia="Calibri" w:hAnsi="GHEA Grapalat" w:cs="Times New Roman"/>
          <w:b/>
          <w:lang w:val="hy-AM" w:eastAsia="ru-RU"/>
        </w:rPr>
        <w:t>Բնակության վայրը</w:t>
      </w:r>
      <w:r w:rsidRPr="00997B3F">
        <w:rPr>
          <w:rFonts w:ascii="GHEA Grapalat" w:eastAsia="Calibri" w:hAnsi="GHEA Grapalat" w:cs="Times New Roman"/>
          <w:b/>
          <w:lang w:val="hy-AM" w:eastAsia="ru-RU"/>
        </w:rPr>
        <w:t>..........</w:t>
      </w:r>
      <w:r w:rsidR="00C075B7">
        <w:rPr>
          <w:rFonts w:ascii="GHEA Grapalat" w:eastAsia="Calibri" w:hAnsi="GHEA Grapalat" w:cs="Times New Roman"/>
          <w:b/>
          <w:lang w:val="hy-AM" w:eastAsia="ru-RU"/>
        </w:rPr>
        <w:t>.............</w:t>
      </w:r>
      <w:r w:rsidRPr="00997B3F">
        <w:rPr>
          <w:rFonts w:ascii="GHEA Grapalat" w:eastAsia="Calibri" w:hAnsi="GHEA Grapalat" w:cs="Times New Roman"/>
          <w:b/>
          <w:lang w:val="hy-AM" w:eastAsia="ru-RU"/>
        </w:rPr>
        <w:t>.........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..................................................բնակիչ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Անուն, ազգանուն.................................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.........................................................ից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Հեռախոս..............................................</w:t>
      </w:r>
    </w:p>
    <w:p w:rsidR="00997B3F" w:rsidRPr="00997B3F" w:rsidRDefault="00997B3F" w:rsidP="00997B3F">
      <w:pPr>
        <w:spacing w:line="240" w:lineRule="auto"/>
        <w:jc w:val="right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 xml:space="preserve">                                                                   Էլ. փոստ..............................................</w:t>
      </w:r>
    </w:p>
    <w:p w:rsidR="00997B3F" w:rsidRPr="00997B3F" w:rsidRDefault="00997B3F" w:rsidP="00997B3F">
      <w:pPr>
        <w:spacing w:line="240" w:lineRule="auto"/>
        <w:jc w:val="center"/>
        <w:rPr>
          <w:rFonts w:ascii="GHEA Grapalat" w:eastAsia="Calibri" w:hAnsi="GHEA Grapalat" w:cs="Times New Roman"/>
          <w:b/>
          <w:lang w:val="hy-AM" w:eastAsia="ru-RU"/>
        </w:rPr>
      </w:pPr>
    </w:p>
    <w:p w:rsidR="00997B3F" w:rsidRPr="00997B3F" w:rsidRDefault="00997B3F" w:rsidP="00997B3F">
      <w:pPr>
        <w:spacing w:line="240" w:lineRule="auto"/>
        <w:jc w:val="center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Դ Ի Մ ՈՒ Մ</w:t>
      </w:r>
    </w:p>
    <w:p w:rsidR="00997B3F" w:rsidRPr="00997B3F" w:rsidRDefault="00997B3F" w:rsidP="00997B3F">
      <w:pPr>
        <w:spacing w:line="240" w:lineRule="auto"/>
        <w:jc w:val="center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t>Սոցիալական աջակցություն տրամադրելու մասին</w:t>
      </w:r>
    </w:p>
    <w:p w:rsidR="00997B3F" w:rsidRPr="00997B3F" w:rsidRDefault="00997B3F" w:rsidP="00997B3F">
      <w:pPr>
        <w:spacing w:line="240" w:lineRule="auto"/>
        <w:jc w:val="center"/>
        <w:rPr>
          <w:rFonts w:ascii="GHEA Grapalat" w:eastAsia="Calibri" w:hAnsi="GHEA Grapalat" w:cs="Times New Roman"/>
          <w:lang w:val="hy-AM" w:eastAsia="ru-RU"/>
        </w:rPr>
      </w:pP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 xml:space="preserve">          Հանդիսանում եմ  ……………… համայնքի բնակիչ։ Գտնվում եմ սոցիալական ծանր պայմաններում, կյանքի դժվարին իրավիճակում։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 xml:space="preserve">                      .................................................................................</w:t>
      </w:r>
      <w:r w:rsidRPr="00997B3F">
        <w:rPr>
          <w:rFonts w:ascii="GHEA Grapalat" w:eastAsia="Calibri" w:hAnsi="GHEA Grapalat" w:cs="Times New Roman"/>
          <w:lang w:val="ru-RU" w:eastAsia="ru-RU"/>
        </w:rPr>
        <w:t>.........</w:t>
      </w: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</w:t>
      </w:r>
      <w:r w:rsidRPr="00997B3F">
        <w:rPr>
          <w:rFonts w:ascii="GHEA Grapalat" w:eastAsia="Calibri" w:hAnsi="GHEA Grapalat" w:cs="Times New Roman"/>
          <w:lang w:val="ru-RU" w:eastAsia="ru-RU"/>
        </w:rPr>
        <w:t>.........</w:t>
      </w: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</w:t>
      </w:r>
      <w:r w:rsidRPr="00997B3F">
        <w:rPr>
          <w:rFonts w:ascii="GHEA Grapalat" w:eastAsia="Calibri" w:hAnsi="GHEA Grapalat" w:cs="Times New Roman"/>
          <w:lang w:val="ru-RU" w:eastAsia="ru-RU"/>
        </w:rPr>
        <w:t>.........</w:t>
      </w: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...........................................................................................................................................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</w:t>
      </w:r>
      <w:r w:rsidRPr="00997B3F">
        <w:rPr>
          <w:rFonts w:ascii="GHEA Grapalat" w:eastAsia="Calibri" w:hAnsi="GHEA Grapalat" w:cs="Times New Roman"/>
          <w:lang w:val="ru-RU" w:eastAsia="ru-RU"/>
        </w:rPr>
        <w:t>.........</w:t>
      </w: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.......................................................................................</w:t>
      </w:r>
      <w:r w:rsidRPr="00997B3F">
        <w:rPr>
          <w:rFonts w:ascii="GHEA Grapalat" w:eastAsia="Calibri" w:hAnsi="GHEA Grapalat" w:cs="Times New Roman"/>
          <w:lang w:val="ru-RU" w:eastAsia="ru-RU"/>
        </w:rPr>
        <w:t>...................................................:</w:t>
      </w:r>
    </w:p>
    <w:p w:rsidR="00997B3F" w:rsidRPr="00997B3F" w:rsidRDefault="00997B3F" w:rsidP="00997B3F">
      <w:pPr>
        <w:spacing w:line="240" w:lineRule="auto"/>
        <w:jc w:val="both"/>
        <w:rPr>
          <w:rFonts w:ascii="GHEA Grapalat" w:eastAsia="Calibri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b/>
          <w:lang w:val="hy-AM" w:eastAsia="ru-RU"/>
        </w:rPr>
        <w:lastRenderedPageBreak/>
        <w:t>Ներկայացվող փաստաթղթերի ցանկ՝</w:t>
      </w:r>
    </w:p>
    <w:tbl>
      <w:tblPr>
        <w:tblW w:w="9581" w:type="dxa"/>
        <w:jc w:val="center"/>
        <w:tblLayout w:type="fixed"/>
        <w:tblLook w:val="0000" w:firstRow="0" w:lastRow="0" w:firstColumn="0" w:lastColumn="0" w:noHBand="0" w:noVBand="0"/>
      </w:tblPr>
      <w:tblGrid>
        <w:gridCol w:w="473"/>
        <w:gridCol w:w="6444"/>
        <w:gridCol w:w="2664"/>
      </w:tblGrid>
      <w:tr w:rsidR="00997B3F" w:rsidRPr="00F05FCA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lang w:val="en-GB" w:eastAsia="ru-RU"/>
              </w:rPr>
            </w:pPr>
            <w:r w:rsidRPr="00997B3F">
              <w:rPr>
                <w:rFonts w:ascii="GHEA Grapalat" w:eastAsia="Calibri" w:hAnsi="GHEA Grapalat" w:cs="Times New Roman"/>
                <w:b/>
                <w:color w:val="000000"/>
                <w:lang w:val="en-GB" w:eastAsia="ru-RU"/>
              </w:rPr>
              <w:t>№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b/>
                <w:color w:val="000000"/>
                <w:lang w:val="hy-AM" w:eastAsia="ru-RU"/>
              </w:rPr>
              <w:t>Փաստաթղթի անվանումը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b/>
                <w:color w:val="000000"/>
                <w:lang w:val="hy-AM" w:eastAsia="ru-RU"/>
              </w:rPr>
              <w:t xml:space="preserve">Կցված է </w:t>
            </w:r>
          </w:p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color w:val="000000"/>
                <w:lang w:val="hy-AM" w:eastAsia="ru-RU"/>
              </w:rPr>
              <w:t>(կատարվում է</w:t>
            </w:r>
            <w:r w:rsidRPr="00997B3F">
              <w:rPr>
                <w:rFonts w:ascii="MS Gothic" w:eastAsia="MS Gothic" w:hAnsi="MS Gothic" w:cs="MS Gothic" w:hint="eastAsia"/>
                <w:color w:val="000000"/>
                <w:lang w:val="hy-AM" w:eastAsia="ru-RU"/>
              </w:rPr>
              <w:t>✓</w:t>
            </w:r>
            <w:r w:rsidRPr="00997B3F">
              <w:rPr>
                <w:rFonts w:ascii="GHEA Grapalat" w:eastAsia="Calibri" w:hAnsi="GHEA Grapalat" w:cs="Times New Roman"/>
                <w:color w:val="000000"/>
                <w:lang w:val="hy-AM" w:eastAsia="ru-RU"/>
              </w:rPr>
              <w:t xml:space="preserve">  նշում)</w:t>
            </w:r>
          </w:p>
        </w:tc>
      </w:tr>
      <w:tr w:rsidR="00997B3F" w:rsidRPr="00997B3F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color w:val="FF0000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Դիմում՝ լրացված սահմանված ձևով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997B3F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color w:val="FF0000"/>
                <w:lang w:val="ru-RU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Անձը հավաստող փաստաթղթի պատճեն</w:t>
            </w:r>
            <w:r w:rsidRPr="00997B3F">
              <w:rPr>
                <w:rFonts w:ascii="GHEA Grapalat" w:eastAsia="Calibri" w:hAnsi="GHEA Grapalat" w:cs="Times New Roman"/>
                <w:lang w:val="ru-RU" w:eastAsia="ru-RU"/>
              </w:rPr>
              <w:t>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F05FCA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Սոցիալական քարտի կամ հանրային ծառայությունների համարանիշ հատկացնելու մասին տեղեկանքի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F05FCA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Տեղեկանք բնակության վայրից` ընտանիքի կազմի մասին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F05FCA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Հաշմանդամության վկայականի կամ բժշկասոցիալական փորձաքննական որոշման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F05FCA" w:rsidTr="003E09AD">
        <w:trPr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Բժշկական հաստատությունից տեղեկանք հիվանդության մասին կամ ամբուլատոր քարտից քաղվածք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F05FCA" w:rsidTr="003E09AD">
        <w:trPr>
          <w:trHeight w:val="396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b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</w:tcBorders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Սոցիալական անապահով վիճակը հիմնավորող փաստաթղթի պատճենը՝ տրված սոցիալական ապահովության մարմնի կողմից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  <w:tr w:rsidR="00997B3F" w:rsidRPr="00997B3F" w:rsidTr="003E09AD">
        <w:trPr>
          <w:trHeight w:val="885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7B3F" w:rsidRPr="00997B3F" w:rsidRDefault="00997B3F" w:rsidP="00997B3F">
            <w:pPr>
              <w:tabs>
                <w:tab w:val="left" w:pos="347"/>
              </w:tabs>
              <w:contextualSpacing/>
              <w:jc w:val="both"/>
              <w:rPr>
                <w:rFonts w:ascii="GHEA Grapalat" w:eastAsia="Calibri" w:hAnsi="GHEA Grapalat" w:cs="Times New Roman"/>
                <w:lang w:val="hy-AM" w:eastAsia="ru-RU"/>
              </w:rPr>
            </w:pPr>
            <w:r w:rsidRPr="00997B3F">
              <w:rPr>
                <w:rFonts w:ascii="GHEA Grapalat" w:eastAsia="Calibri" w:hAnsi="GHEA Grapalat" w:cs="Times New Roman"/>
                <w:lang w:val="hy-AM" w:eastAsia="ru-RU"/>
              </w:rPr>
              <w:t>Այլ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B3F" w:rsidRPr="00997B3F" w:rsidRDefault="00997B3F" w:rsidP="00997B3F">
            <w:pPr>
              <w:snapToGrid w:val="0"/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</w:tr>
    </w:tbl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i/>
          <w:sz w:val="20"/>
          <w:lang w:val="ru-RU" w:eastAsia="ru-RU"/>
        </w:rPr>
      </w:pP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i/>
          <w:sz w:val="20"/>
          <w:lang w:val="hy-AM" w:eastAsia="ru-RU"/>
        </w:rPr>
      </w:pPr>
      <w:r w:rsidRPr="00997B3F">
        <w:rPr>
          <w:rFonts w:ascii="GHEA Grapalat" w:eastAsia="Calibri" w:hAnsi="GHEA Grapalat" w:cs="Times New Roman"/>
          <w:i/>
          <w:sz w:val="20"/>
          <w:lang w:val="hy-AM" w:eastAsia="ru-RU"/>
        </w:rPr>
        <w:t>Ստորագրելով այս դիմումը՝ չեմ առարկում և տալիս եմ համաձայնություն իմ կողմից հայցվող  ծառայությունը ստանալու նպատակով համայնքապետարանի աշխատակազմում իմ անձնական տվյալների մշակման և օգտագործման համար:</w:t>
      </w: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i/>
          <w:sz w:val="20"/>
          <w:lang w:val="hy-AM" w:eastAsia="ru-RU"/>
        </w:rPr>
      </w:pPr>
      <w:r w:rsidRPr="00997B3F">
        <w:rPr>
          <w:rFonts w:ascii="GHEA Grapalat" w:eastAsia="Calibri" w:hAnsi="GHEA Grapalat" w:cs="Times New Roman"/>
          <w:i/>
          <w:sz w:val="20"/>
          <w:lang w:val="hy-AM" w:eastAsia="ru-RU"/>
        </w:rPr>
        <w:t>Ես տեղյակ եմ «Անձնական տվյալների պաշտպանության մասին» ՀՀ օրենքով սահմանված իրավունքների մասին:</w:t>
      </w: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i/>
          <w:sz w:val="20"/>
          <w:lang w:val="hy-AM" w:eastAsia="ru-RU"/>
        </w:rPr>
      </w:pP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lang w:val="hy-AM" w:eastAsia="ru-RU"/>
        </w:rPr>
      </w:pPr>
      <w:r w:rsidRPr="00997B3F">
        <w:rPr>
          <w:rFonts w:ascii="GHEA Grapalat" w:eastAsia="Calibri" w:hAnsi="GHEA Grapalat" w:cs="Times New Roman"/>
          <w:sz w:val="20"/>
          <w:lang w:val="hy-AM" w:eastAsia="ru-RU"/>
        </w:rPr>
        <w:t>Ցանկանում եմ ծառայության տրամադրման հետ կապված փաստաթղթերը և/կամ ծանուցումները ստանալ</w:t>
      </w: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sz w:val="14"/>
          <w:szCs w:val="16"/>
          <w:lang w:val="hy-AM" w:eastAsia="ru-RU"/>
        </w:rPr>
      </w:pPr>
      <w:r w:rsidRPr="00997B3F">
        <w:rPr>
          <w:rFonts w:ascii="GHEA Grapalat" w:eastAsia="Calibri" w:hAnsi="GHEA Grapalat" w:cs="Times New Roman"/>
          <w:sz w:val="20"/>
          <w:lang w:val="hy-AM" w:eastAsia="ru-RU"/>
        </w:rPr>
        <w:t>□էլեկտրոնային փոստի միջոցով</w:t>
      </w: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sz w:val="14"/>
          <w:szCs w:val="16"/>
          <w:lang w:val="hy-AM" w:eastAsia="ru-RU"/>
        </w:rPr>
      </w:pPr>
      <w:r w:rsidRPr="00997B3F">
        <w:rPr>
          <w:rFonts w:ascii="GHEA Grapalat" w:eastAsia="Calibri" w:hAnsi="GHEA Grapalat" w:cs="Times New Roman"/>
          <w:sz w:val="20"/>
          <w:lang w:val="hy-AM" w:eastAsia="ru-RU"/>
        </w:rPr>
        <w:t>□ստորագրությամբ առձեռն հանձնելու միջոցով</w:t>
      </w:r>
    </w:p>
    <w:p w:rsidR="00997B3F" w:rsidRPr="00997B3F" w:rsidRDefault="00997B3F" w:rsidP="00997B3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lang w:val="hy-AM" w:eastAsia="ru-RU"/>
        </w:rPr>
      </w:pPr>
      <w:r w:rsidRPr="00997B3F">
        <w:rPr>
          <w:rFonts w:ascii="GHEA Grapalat" w:eastAsia="Calibri" w:hAnsi="GHEA Grapalat" w:cs="Times New Roman"/>
          <w:sz w:val="20"/>
          <w:lang w:val="hy-AM" w:eastAsia="ru-RU"/>
        </w:rPr>
        <w:t>□պատվիրված նամակով ուղարկելու միջոցով</w:t>
      </w:r>
    </w:p>
    <w:p w:rsidR="00997B3F" w:rsidRPr="00997B3F" w:rsidRDefault="00997B3F" w:rsidP="00997B3F">
      <w:pPr>
        <w:tabs>
          <w:tab w:val="left" w:pos="4820"/>
        </w:tabs>
        <w:spacing w:line="240" w:lineRule="auto"/>
        <w:rPr>
          <w:rFonts w:ascii="GHEA Grapalat" w:eastAsia="Calibri" w:hAnsi="GHEA Grapalat" w:cs="Times New Roman"/>
          <w:lang w:val="hy-AM" w:eastAsia="ru-RU"/>
        </w:rPr>
      </w:pPr>
    </w:p>
    <w:p w:rsidR="00997B3F" w:rsidRPr="00997B3F" w:rsidRDefault="00997B3F" w:rsidP="00997B3F">
      <w:pPr>
        <w:tabs>
          <w:tab w:val="left" w:pos="4820"/>
        </w:tabs>
        <w:spacing w:line="240" w:lineRule="auto"/>
        <w:rPr>
          <w:rFonts w:ascii="GHEA Grapalat" w:eastAsia="Calibri" w:hAnsi="GHEA Grapalat" w:cs="Times New Roman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 xml:space="preserve">             </w:t>
      </w:r>
    </w:p>
    <w:p w:rsidR="00997B3F" w:rsidRPr="00997B3F" w:rsidRDefault="00997B3F" w:rsidP="00997B3F">
      <w:pPr>
        <w:tabs>
          <w:tab w:val="left" w:pos="4820"/>
        </w:tabs>
        <w:spacing w:line="240" w:lineRule="auto"/>
        <w:jc w:val="center"/>
        <w:rPr>
          <w:rFonts w:ascii="GHEA Grapalat" w:eastAsia="Calibri" w:hAnsi="GHEA Grapalat" w:cs="Times New Roman"/>
          <w:sz w:val="16"/>
          <w:szCs w:val="16"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>Դիմող՝ -----------------        ----------------------------------</w:t>
      </w:r>
      <w:r w:rsidRPr="00997B3F">
        <w:rPr>
          <w:rFonts w:ascii="GHEA Grapalat" w:eastAsia="Calibri" w:hAnsi="GHEA Grapalat" w:cs="Times New Roman"/>
          <w:lang w:val="hy-AM" w:eastAsia="ru-RU"/>
        </w:rPr>
        <w:br/>
      </w:r>
      <w:r w:rsidRPr="00997B3F">
        <w:rPr>
          <w:rFonts w:ascii="GHEA Grapalat" w:eastAsia="Calibri" w:hAnsi="GHEA Grapalat" w:cs="Times New Roman"/>
          <w:sz w:val="16"/>
          <w:szCs w:val="16"/>
          <w:lang w:val="hy-AM" w:eastAsia="ru-RU"/>
        </w:rPr>
        <w:t xml:space="preserve">              (ստորագրություն)            (դիմումատուի անուն, ազգանուն)</w:t>
      </w:r>
    </w:p>
    <w:p w:rsidR="00997B3F" w:rsidRPr="00997B3F" w:rsidRDefault="00997B3F" w:rsidP="00997B3F">
      <w:pPr>
        <w:spacing w:line="240" w:lineRule="auto"/>
        <w:rPr>
          <w:rFonts w:ascii="GHEA Grapalat" w:eastAsia="Times New Roman" w:hAnsi="GHEA Grapalat" w:cs="Times New Roman"/>
          <w:b/>
          <w:lang w:val="hy-AM" w:eastAsia="ru-RU"/>
        </w:rPr>
      </w:pPr>
      <w:r w:rsidRPr="00997B3F">
        <w:rPr>
          <w:rFonts w:ascii="GHEA Grapalat" w:eastAsia="Calibri" w:hAnsi="GHEA Grapalat" w:cs="Times New Roman"/>
          <w:lang w:val="hy-AM" w:eastAsia="ru-RU"/>
        </w:rPr>
        <w:t xml:space="preserve">    -----     --------------   20--   թ.     </w:t>
      </w:r>
    </w:p>
    <w:p w:rsidR="00997B3F" w:rsidRPr="00997B3F" w:rsidRDefault="00997B3F" w:rsidP="00997B3F">
      <w:pPr>
        <w:spacing w:after="0" w:line="360" w:lineRule="auto"/>
        <w:rPr>
          <w:rFonts w:ascii="GHEA Grapalat" w:eastAsia="Times New Roman" w:hAnsi="GHEA Grapalat" w:cs="Times New Roman"/>
          <w:b/>
          <w:sz w:val="28"/>
          <w:lang w:val="hy-AM" w:eastAsia="ru-RU"/>
        </w:rPr>
      </w:pPr>
    </w:p>
    <w:p w:rsidR="00F42A5C" w:rsidRPr="00997B3F" w:rsidRDefault="00F42A5C">
      <w:pPr>
        <w:rPr>
          <w:lang w:val="hy-AM"/>
        </w:rPr>
      </w:pPr>
    </w:p>
    <w:sectPr w:rsidR="00F42A5C" w:rsidRPr="00997B3F" w:rsidSect="00627F48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04C35340"/>
    <w:multiLevelType w:val="multilevel"/>
    <w:tmpl w:val="31284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Sylfaen" w:eastAsia="Times New Roman" w:hAnsi="Sylfaen" w:cs="Times New Roman"/>
        <w:lang w:val="hy-AM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59C5B57"/>
    <w:multiLevelType w:val="hybridMultilevel"/>
    <w:tmpl w:val="95A2EC90"/>
    <w:lvl w:ilvl="0" w:tplc="EE5CBD38">
      <w:start w:val="1"/>
      <w:numFmt w:val="decimal"/>
      <w:lvlText w:val="%1."/>
      <w:lvlJc w:val="left"/>
      <w:pPr>
        <w:ind w:left="766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730DC9"/>
    <w:multiLevelType w:val="hybridMultilevel"/>
    <w:tmpl w:val="3738F1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3EB9"/>
    <w:multiLevelType w:val="hybridMultilevel"/>
    <w:tmpl w:val="090A0158"/>
    <w:lvl w:ilvl="0" w:tplc="B9080538">
      <w:start w:val="1"/>
      <w:numFmt w:val="bullet"/>
      <w:lvlText w:val="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F719DD"/>
    <w:multiLevelType w:val="multilevel"/>
    <w:tmpl w:val="C54EE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481315"/>
    <w:multiLevelType w:val="hybridMultilevel"/>
    <w:tmpl w:val="5DAAAFE4"/>
    <w:lvl w:ilvl="0" w:tplc="AC827030">
      <w:start w:val="5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2313"/>
    <w:multiLevelType w:val="hybridMultilevel"/>
    <w:tmpl w:val="238287F8"/>
    <w:lvl w:ilvl="0" w:tplc="683AE378">
      <w:start w:val="1"/>
      <w:numFmt w:val="decimal"/>
      <w:lvlText w:val="%1."/>
      <w:lvlJc w:val="left"/>
      <w:pPr>
        <w:ind w:left="35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2CF90843"/>
    <w:multiLevelType w:val="hybridMultilevel"/>
    <w:tmpl w:val="601EC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C7F48"/>
    <w:multiLevelType w:val="hybridMultilevel"/>
    <w:tmpl w:val="A3928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2044E6"/>
    <w:multiLevelType w:val="hybridMultilevel"/>
    <w:tmpl w:val="5B1A4ADC"/>
    <w:lvl w:ilvl="0" w:tplc="0D08409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6053A"/>
    <w:multiLevelType w:val="hybridMultilevel"/>
    <w:tmpl w:val="65C47338"/>
    <w:lvl w:ilvl="0" w:tplc="9BB28C5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E5CFA"/>
    <w:multiLevelType w:val="hybridMultilevel"/>
    <w:tmpl w:val="DA86F808"/>
    <w:lvl w:ilvl="0" w:tplc="100272A6">
      <w:start w:val="1"/>
      <w:numFmt w:val="decimal"/>
      <w:lvlText w:val="%1."/>
      <w:lvlJc w:val="left"/>
      <w:pPr>
        <w:ind w:left="35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4DA324B2"/>
    <w:multiLevelType w:val="hybridMultilevel"/>
    <w:tmpl w:val="AD82D86E"/>
    <w:lvl w:ilvl="0" w:tplc="9CA259B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E541B"/>
    <w:multiLevelType w:val="hybridMultilevel"/>
    <w:tmpl w:val="32BE183A"/>
    <w:lvl w:ilvl="0" w:tplc="86E68A10">
      <w:start w:val="5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53DF6C41"/>
    <w:multiLevelType w:val="hybridMultilevel"/>
    <w:tmpl w:val="B6E298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C449B"/>
    <w:multiLevelType w:val="hybridMultilevel"/>
    <w:tmpl w:val="52D66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F3DC0"/>
    <w:multiLevelType w:val="hybridMultilevel"/>
    <w:tmpl w:val="E7A4069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06E62"/>
    <w:multiLevelType w:val="hybridMultilevel"/>
    <w:tmpl w:val="181A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75DA7"/>
    <w:multiLevelType w:val="hybridMultilevel"/>
    <w:tmpl w:val="011033DA"/>
    <w:lvl w:ilvl="0" w:tplc="BDCCC04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D212E"/>
    <w:multiLevelType w:val="hybridMultilevel"/>
    <w:tmpl w:val="D1B242D0"/>
    <w:lvl w:ilvl="0" w:tplc="6CBCE452">
      <w:start w:val="5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6"/>
  </w:num>
  <w:num w:numId="5">
    <w:abstractNumId w:val="1"/>
  </w:num>
  <w:num w:numId="6">
    <w:abstractNumId w:val="19"/>
  </w:num>
  <w:num w:numId="7">
    <w:abstractNumId w:val="18"/>
  </w:num>
  <w:num w:numId="8">
    <w:abstractNumId w:val="21"/>
  </w:num>
  <w:num w:numId="9">
    <w:abstractNumId w:val="7"/>
  </w:num>
  <w:num w:numId="10">
    <w:abstractNumId w:val="16"/>
  </w:num>
  <w:num w:numId="11">
    <w:abstractNumId w:val="12"/>
  </w:num>
  <w:num w:numId="12">
    <w:abstractNumId w:val="2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 w:numId="17">
    <w:abstractNumId w:val="15"/>
  </w:num>
  <w:num w:numId="18">
    <w:abstractNumId w:val="13"/>
  </w:num>
  <w:num w:numId="19">
    <w:abstractNumId w:val="4"/>
  </w:num>
  <w:num w:numId="20">
    <w:abstractNumId w:val="5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91"/>
    <w:rsid w:val="0000282E"/>
    <w:rsid w:val="000100ED"/>
    <w:rsid w:val="00013EE7"/>
    <w:rsid w:val="0002213E"/>
    <w:rsid w:val="000374E3"/>
    <w:rsid w:val="0004124C"/>
    <w:rsid w:val="0005126A"/>
    <w:rsid w:val="00057C22"/>
    <w:rsid w:val="000725D0"/>
    <w:rsid w:val="000739FF"/>
    <w:rsid w:val="0007783F"/>
    <w:rsid w:val="000A36AF"/>
    <w:rsid w:val="000A57B9"/>
    <w:rsid w:val="000C4401"/>
    <w:rsid w:val="000C7F5D"/>
    <w:rsid w:val="000D4247"/>
    <w:rsid w:val="000E394F"/>
    <w:rsid w:val="000E7A24"/>
    <w:rsid w:val="00115CAF"/>
    <w:rsid w:val="00116AE4"/>
    <w:rsid w:val="001209C1"/>
    <w:rsid w:val="00131B28"/>
    <w:rsid w:val="00132C1D"/>
    <w:rsid w:val="00146F57"/>
    <w:rsid w:val="001500A0"/>
    <w:rsid w:val="001662BA"/>
    <w:rsid w:val="001911DB"/>
    <w:rsid w:val="001939BA"/>
    <w:rsid w:val="001949E8"/>
    <w:rsid w:val="001C1764"/>
    <w:rsid w:val="001C2D9D"/>
    <w:rsid w:val="001C5E01"/>
    <w:rsid w:val="001D1951"/>
    <w:rsid w:val="001E012A"/>
    <w:rsid w:val="001E2D14"/>
    <w:rsid w:val="001F036E"/>
    <w:rsid w:val="001F7B71"/>
    <w:rsid w:val="00214DEA"/>
    <w:rsid w:val="002430BE"/>
    <w:rsid w:val="00273FAB"/>
    <w:rsid w:val="00276498"/>
    <w:rsid w:val="002900D9"/>
    <w:rsid w:val="00296F98"/>
    <w:rsid w:val="002A4948"/>
    <w:rsid w:val="002E738E"/>
    <w:rsid w:val="002F6771"/>
    <w:rsid w:val="0030162E"/>
    <w:rsid w:val="00313DEF"/>
    <w:rsid w:val="0031710A"/>
    <w:rsid w:val="00323DA3"/>
    <w:rsid w:val="00344FDA"/>
    <w:rsid w:val="00346BC5"/>
    <w:rsid w:val="00346D1F"/>
    <w:rsid w:val="00352353"/>
    <w:rsid w:val="00377F00"/>
    <w:rsid w:val="003878F7"/>
    <w:rsid w:val="00394CDA"/>
    <w:rsid w:val="003C3900"/>
    <w:rsid w:val="003F05AD"/>
    <w:rsid w:val="003F304B"/>
    <w:rsid w:val="003F5263"/>
    <w:rsid w:val="003F5AC8"/>
    <w:rsid w:val="004043C5"/>
    <w:rsid w:val="00406433"/>
    <w:rsid w:val="004172F7"/>
    <w:rsid w:val="00417CC1"/>
    <w:rsid w:val="0042024F"/>
    <w:rsid w:val="00423BF9"/>
    <w:rsid w:val="00431753"/>
    <w:rsid w:val="00463DC7"/>
    <w:rsid w:val="00474418"/>
    <w:rsid w:val="00474A42"/>
    <w:rsid w:val="00482AA0"/>
    <w:rsid w:val="00496BFB"/>
    <w:rsid w:val="004B01CD"/>
    <w:rsid w:val="004C187B"/>
    <w:rsid w:val="004C21FF"/>
    <w:rsid w:val="004C4F5F"/>
    <w:rsid w:val="004F059B"/>
    <w:rsid w:val="004F4192"/>
    <w:rsid w:val="00503A5C"/>
    <w:rsid w:val="00522DFF"/>
    <w:rsid w:val="00524166"/>
    <w:rsid w:val="00526803"/>
    <w:rsid w:val="005279DB"/>
    <w:rsid w:val="005304C0"/>
    <w:rsid w:val="00533115"/>
    <w:rsid w:val="00545A28"/>
    <w:rsid w:val="00573F37"/>
    <w:rsid w:val="00577370"/>
    <w:rsid w:val="00582191"/>
    <w:rsid w:val="00585F19"/>
    <w:rsid w:val="00592C6E"/>
    <w:rsid w:val="005A1468"/>
    <w:rsid w:val="005B74BC"/>
    <w:rsid w:val="005C1BC0"/>
    <w:rsid w:val="005C2C40"/>
    <w:rsid w:val="005C3CBE"/>
    <w:rsid w:val="005C50F0"/>
    <w:rsid w:val="005C56D2"/>
    <w:rsid w:val="005D0395"/>
    <w:rsid w:val="005D7C32"/>
    <w:rsid w:val="005F2501"/>
    <w:rsid w:val="006004DA"/>
    <w:rsid w:val="00604B18"/>
    <w:rsid w:val="0060698C"/>
    <w:rsid w:val="00627F48"/>
    <w:rsid w:val="0064281E"/>
    <w:rsid w:val="00651B72"/>
    <w:rsid w:val="006620FE"/>
    <w:rsid w:val="00665ED9"/>
    <w:rsid w:val="00682C8F"/>
    <w:rsid w:val="006850DC"/>
    <w:rsid w:val="006A4194"/>
    <w:rsid w:val="006C174A"/>
    <w:rsid w:val="006C3DA2"/>
    <w:rsid w:val="006D33C7"/>
    <w:rsid w:val="006D669C"/>
    <w:rsid w:val="006F48DB"/>
    <w:rsid w:val="006F6C40"/>
    <w:rsid w:val="006F7740"/>
    <w:rsid w:val="00702C0B"/>
    <w:rsid w:val="00703FB9"/>
    <w:rsid w:val="007040CA"/>
    <w:rsid w:val="00704D51"/>
    <w:rsid w:val="00720561"/>
    <w:rsid w:val="00731A00"/>
    <w:rsid w:val="00743F96"/>
    <w:rsid w:val="00747DEF"/>
    <w:rsid w:val="00755707"/>
    <w:rsid w:val="0075645F"/>
    <w:rsid w:val="00761E7D"/>
    <w:rsid w:val="00763C4F"/>
    <w:rsid w:val="0076605E"/>
    <w:rsid w:val="00772307"/>
    <w:rsid w:val="007733E1"/>
    <w:rsid w:val="00783E23"/>
    <w:rsid w:val="007B4C08"/>
    <w:rsid w:val="007E5EEA"/>
    <w:rsid w:val="0082057A"/>
    <w:rsid w:val="00827B5D"/>
    <w:rsid w:val="00827E68"/>
    <w:rsid w:val="00834E9A"/>
    <w:rsid w:val="008405CC"/>
    <w:rsid w:val="008523F9"/>
    <w:rsid w:val="00860ABE"/>
    <w:rsid w:val="00883FE1"/>
    <w:rsid w:val="008A04D3"/>
    <w:rsid w:val="008A3535"/>
    <w:rsid w:val="008A6E2C"/>
    <w:rsid w:val="008D68A7"/>
    <w:rsid w:val="008E22C4"/>
    <w:rsid w:val="008F7719"/>
    <w:rsid w:val="00915A4A"/>
    <w:rsid w:val="00916CAE"/>
    <w:rsid w:val="00924563"/>
    <w:rsid w:val="00924860"/>
    <w:rsid w:val="00932CAC"/>
    <w:rsid w:val="00942F74"/>
    <w:rsid w:val="00957513"/>
    <w:rsid w:val="009679AF"/>
    <w:rsid w:val="00981596"/>
    <w:rsid w:val="009819A6"/>
    <w:rsid w:val="00990891"/>
    <w:rsid w:val="00994E13"/>
    <w:rsid w:val="00997B3F"/>
    <w:rsid w:val="009A03F5"/>
    <w:rsid w:val="009B0482"/>
    <w:rsid w:val="009B627D"/>
    <w:rsid w:val="009C500F"/>
    <w:rsid w:val="009E1A6E"/>
    <w:rsid w:val="00A0662B"/>
    <w:rsid w:val="00A07461"/>
    <w:rsid w:val="00A11BF9"/>
    <w:rsid w:val="00A4570C"/>
    <w:rsid w:val="00A715C4"/>
    <w:rsid w:val="00A74793"/>
    <w:rsid w:val="00A80BC4"/>
    <w:rsid w:val="00A81C6C"/>
    <w:rsid w:val="00A92F95"/>
    <w:rsid w:val="00A930AA"/>
    <w:rsid w:val="00AC0BA4"/>
    <w:rsid w:val="00AE071D"/>
    <w:rsid w:val="00AE6E62"/>
    <w:rsid w:val="00AF50FC"/>
    <w:rsid w:val="00B00F39"/>
    <w:rsid w:val="00B231F8"/>
    <w:rsid w:val="00B33B00"/>
    <w:rsid w:val="00B439A7"/>
    <w:rsid w:val="00B45BD0"/>
    <w:rsid w:val="00B513F5"/>
    <w:rsid w:val="00B56440"/>
    <w:rsid w:val="00B67D2C"/>
    <w:rsid w:val="00B70124"/>
    <w:rsid w:val="00B73D01"/>
    <w:rsid w:val="00B84EEC"/>
    <w:rsid w:val="00B91277"/>
    <w:rsid w:val="00BA1689"/>
    <w:rsid w:val="00BB0B7A"/>
    <w:rsid w:val="00BB32CE"/>
    <w:rsid w:val="00BB507C"/>
    <w:rsid w:val="00BB51AA"/>
    <w:rsid w:val="00BC2C3D"/>
    <w:rsid w:val="00BD45C5"/>
    <w:rsid w:val="00BD7D59"/>
    <w:rsid w:val="00C0156F"/>
    <w:rsid w:val="00C05703"/>
    <w:rsid w:val="00C075B7"/>
    <w:rsid w:val="00C13674"/>
    <w:rsid w:val="00C2308C"/>
    <w:rsid w:val="00C23F8C"/>
    <w:rsid w:val="00C33236"/>
    <w:rsid w:val="00C3703D"/>
    <w:rsid w:val="00C436C9"/>
    <w:rsid w:val="00C465AE"/>
    <w:rsid w:val="00C47D2E"/>
    <w:rsid w:val="00C51DAB"/>
    <w:rsid w:val="00C56AB0"/>
    <w:rsid w:val="00C6151D"/>
    <w:rsid w:val="00C63843"/>
    <w:rsid w:val="00C744F3"/>
    <w:rsid w:val="00C908C2"/>
    <w:rsid w:val="00CA23AA"/>
    <w:rsid w:val="00CB3FEC"/>
    <w:rsid w:val="00CB5E79"/>
    <w:rsid w:val="00CE4D4B"/>
    <w:rsid w:val="00CE7FB2"/>
    <w:rsid w:val="00CF6312"/>
    <w:rsid w:val="00D3115E"/>
    <w:rsid w:val="00D46096"/>
    <w:rsid w:val="00D576F4"/>
    <w:rsid w:val="00D64834"/>
    <w:rsid w:val="00D65220"/>
    <w:rsid w:val="00D66B9B"/>
    <w:rsid w:val="00D80590"/>
    <w:rsid w:val="00D930FB"/>
    <w:rsid w:val="00DA25C5"/>
    <w:rsid w:val="00DB2D99"/>
    <w:rsid w:val="00DC3803"/>
    <w:rsid w:val="00DD3C07"/>
    <w:rsid w:val="00DD75BF"/>
    <w:rsid w:val="00DF04A2"/>
    <w:rsid w:val="00DF0665"/>
    <w:rsid w:val="00E05FF8"/>
    <w:rsid w:val="00E12039"/>
    <w:rsid w:val="00E12D68"/>
    <w:rsid w:val="00E37CB3"/>
    <w:rsid w:val="00E66358"/>
    <w:rsid w:val="00E939F0"/>
    <w:rsid w:val="00E94DE5"/>
    <w:rsid w:val="00EB1814"/>
    <w:rsid w:val="00EB4C4C"/>
    <w:rsid w:val="00EC79BF"/>
    <w:rsid w:val="00ED6FCF"/>
    <w:rsid w:val="00EF47D0"/>
    <w:rsid w:val="00F00BA2"/>
    <w:rsid w:val="00F014B7"/>
    <w:rsid w:val="00F02B9A"/>
    <w:rsid w:val="00F05FCA"/>
    <w:rsid w:val="00F154F7"/>
    <w:rsid w:val="00F234E9"/>
    <w:rsid w:val="00F4132D"/>
    <w:rsid w:val="00F42A5C"/>
    <w:rsid w:val="00F53B03"/>
    <w:rsid w:val="00F6247F"/>
    <w:rsid w:val="00F633BE"/>
    <w:rsid w:val="00F70642"/>
    <w:rsid w:val="00F75E97"/>
    <w:rsid w:val="00F84B0E"/>
    <w:rsid w:val="00F85332"/>
    <w:rsid w:val="00F87A08"/>
    <w:rsid w:val="00FD1460"/>
    <w:rsid w:val="00FD14D3"/>
    <w:rsid w:val="00FD247E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704D-B437-449E-8AC6-53170DD4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7B3F"/>
  </w:style>
  <w:style w:type="paragraph" w:styleId="a3">
    <w:name w:val="Balloon Text"/>
    <w:basedOn w:val="a"/>
    <w:link w:val="a4"/>
    <w:uiPriority w:val="99"/>
    <w:semiHidden/>
    <w:unhideWhenUsed/>
    <w:rsid w:val="00997B3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97B3F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997B3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997B3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97B3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997B3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97B3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a">
    <w:name w:val="Normal (Web)"/>
    <w:basedOn w:val="a"/>
    <w:unhideWhenUsed/>
    <w:rsid w:val="0099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qFormat/>
    <w:rsid w:val="00997B3F"/>
    <w:rPr>
      <w:b/>
      <w:bCs/>
    </w:rPr>
  </w:style>
  <w:style w:type="table" w:styleId="ac">
    <w:name w:val="Table Grid"/>
    <w:basedOn w:val="a1"/>
    <w:uiPriority w:val="59"/>
    <w:rsid w:val="00997B3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97B3F"/>
  </w:style>
  <w:style w:type="character" w:styleId="ad">
    <w:name w:val="annotation reference"/>
    <w:uiPriority w:val="99"/>
    <w:semiHidden/>
    <w:unhideWhenUsed/>
    <w:rsid w:val="00997B3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7B3F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997B3F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7B3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7B3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12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WV8</dc:creator>
  <cp:keywords/>
  <dc:description/>
  <cp:lastModifiedBy>Учетная запись Майкрософт</cp:lastModifiedBy>
  <cp:revision>38</cp:revision>
  <cp:lastPrinted>2022-08-08T06:56:00Z</cp:lastPrinted>
  <dcterms:created xsi:type="dcterms:W3CDTF">2022-02-21T05:38:00Z</dcterms:created>
  <dcterms:modified xsi:type="dcterms:W3CDTF">2022-08-08T10:35:00Z</dcterms:modified>
</cp:coreProperties>
</file>