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7"/>
        <w:tblOverlap w:val="never"/>
        <w:tblW w:w="9915" w:type="dxa"/>
        <w:tblCellSpacing w:w="0" w:type="dxa"/>
        <w:tblCellMar>
          <w:left w:w="0" w:type="dxa"/>
          <w:right w:w="0" w:type="dxa"/>
        </w:tblCellMar>
        <w:tblLook w:val="04A0" w:firstRow="1" w:lastRow="0" w:firstColumn="1" w:lastColumn="0" w:noHBand="0" w:noVBand="1"/>
      </w:tblPr>
      <w:tblGrid>
        <w:gridCol w:w="9915"/>
      </w:tblGrid>
      <w:tr w:rsidR="00761CD3" w:rsidRPr="000366F7" w:rsidTr="00761CD3">
        <w:trPr>
          <w:trHeight w:val="300"/>
          <w:tblCellSpacing w:w="0" w:type="dxa"/>
        </w:trPr>
        <w:tc>
          <w:tcPr>
            <w:tcW w:w="9915" w:type="dxa"/>
            <w:vAlign w:val="center"/>
            <w:hideMark/>
          </w:tcPr>
          <w:p w:rsidR="00761CD3" w:rsidRPr="000366F7" w:rsidRDefault="00761CD3" w:rsidP="00761CD3">
            <w:pPr>
              <w:spacing w:after="0" w:line="240" w:lineRule="auto"/>
              <w:rPr>
                <w:rFonts w:ascii="Arial Unicode" w:eastAsia="Times New Roman" w:hAnsi="Arial Unicode" w:cs="Times New Roman"/>
                <w:sz w:val="21"/>
                <w:szCs w:val="21"/>
              </w:rPr>
            </w:pPr>
            <w:r w:rsidRPr="000366F7">
              <w:rPr>
                <w:rFonts w:ascii="Arial" w:eastAsia="Times New Roman" w:hAnsi="Arial" w:cs="Arial"/>
                <w:sz w:val="21"/>
                <w:szCs w:val="21"/>
              </w:rPr>
              <w:t> </w:t>
            </w:r>
          </w:p>
        </w:tc>
      </w:tr>
      <w:tr w:rsidR="00761CD3" w:rsidRPr="00B6368B" w:rsidTr="00761CD3">
        <w:trPr>
          <w:tblCellSpacing w:w="0" w:type="dxa"/>
          <w:hidden/>
        </w:trPr>
        <w:tc>
          <w:tcPr>
            <w:tcW w:w="9915" w:type="dxa"/>
            <w:vAlign w:val="center"/>
            <w:hideMark/>
          </w:tcPr>
          <w:p w:rsidR="00761CD3" w:rsidRPr="001516A2" w:rsidRDefault="00761CD3" w:rsidP="00761CD3">
            <w:pPr>
              <w:spacing w:after="0" w:line="240" w:lineRule="auto"/>
              <w:rPr>
                <w:rFonts w:ascii="Arial Unicode" w:eastAsia="Times New Roman" w:hAnsi="Arial Unicode" w:cs="Times New Roman"/>
                <w:vanish/>
                <w:sz w:val="24"/>
                <w:szCs w:val="24"/>
              </w:rPr>
            </w:pPr>
          </w:p>
          <w:p w:rsidR="00761CD3" w:rsidRPr="001516A2" w:rsidRDefault="00761CD3" w:rsidP="00761CD3">
            <w:pPr>
              <w:spacing w:after="0" w:line="240" w:lineRule="auto"/>
              <w:ind w:firstLine="375"/>
              <w:jc w:val="right"/>
              <w:rPr>
                <w:rFonts w:eastAsia="Times New Roman" w:cs="Arial Unicode"/>
                <w:b/>
                <w:bCs/>
                <w:sz w:val="24"/>
                <w:szCs w:val="24"/>
                <w:lang w:val="hy-AM"/>
              </w:rPr>
            </w:pPr>
          </w:p>
          <w:p w:rsidR="00761CD3" w:rsidRPr="001516A2" w:rsidRDefault="00761CD3" w:rsidP="00761CD3">
            <w:pPr>
              <w:spacing w:after="0" w:line="240" w:lineRule="auto"/>
              <w:ind w:firstLine="375"/>
              <w:jc w:val="right"/>
              <w:rPr>
                <w:rFonts w:eastAsia="Times New Roman" w:cs="Arial Unicode"/>
                <w:b/>
                <w:bCs/>
                <w:sz w:val="24"/>
                <w:szCs w:val="24"/>
                <w:lang w:val="hy-AM"/>
              </w:rPr>
            </w:pPr>
          </w:p>
          <w:p w:rsidR="00761CD3" w:rsidRPr="001516A2" w:rsidRDefault="00761CD3" w:rsidP="00761CD3">
            <w:pPr>
              <w:spacing w:after="0" w:line="240" w:lineRule="auto"/>
              <w:ind w:firstLine="375"/>
              <w:jc w:val="right"/>
              <w:rPr>
                <w:rFonts w:eastAsia="Times New Roman" w:cs="Arial Unicode"/>
                <w:b/>
                <w:bCs/>
                <w:sz w:val="24"/>
                <w:szCs w:val="24"/>
                <w:lang w:val="hy-AM"/>
              </w:rPr>
            </w:pPr>
            <w:r w:rsidRPr="001516A2">
              <w:rPr>
                <w:rFonts w:eastAsia="Times New Roman" w:cs="Arial Unicode"/>
                <w:b/>
                <w:bCs/>
                <w:sz w:val="24"/>
                <w:szCs w:val="24"/>
                <w:lang w:val="hy-AM"/>
              </w:rPr>
              <w:t xml:space="preserve">Հավելված 1 </w:t>
            </w:r>
          </w:p>
          <w:p w:rsidR="00761CD3" w:rsidRPr="001516A2" w:rsidRDefault="00761CD3" w:rsidP="00761CD3">
            <w:pPr>
              <w:spacing w:after="0" w:line="240" w:lineRule="auto"/>
              <w:ind w:firstLine="375"/>
              <w:jc w:val="right"/>
              <w:rPr>
                <w:rFonts w:eastAsia="Times New Roman" w:cs="Arial Unicode"/>
                <w:b/>
                <w:bCs/>
                <w:sz w:val="24"/>
                <w:szCs w:val="24"/>
                <w:lang w:val="hy-AM"/>
              </w:rPr>
            </w:pPr>
            <w:r w:rsidRPr="001516A2">
              <w:rPr>
                <w:rFonts w:eastAsia="Times New Roman" w:cs="Arial Unicode"/>
                <w:b/>
                <w:bCs/>
                <w:sz w:val="24"/>
                <w:szCs w:val="24"/>
                <w:lang w:val="hy-AM"/>
              </w:rPr>
              <w:t xml:space="preserve">ՀՀ Սյունիքի մարզի Քաջարան համայնքի ավագանու </w:t>
            </w:r>
          </w:p>
          <w:p w:rsidR="00761CD3" w:rsidRPr="001516A2" w:rsidRDefault="00761CD3" w:rsidP="00761CD3">
            <w:pPr>
              <w:spacing w:after="0" w:line="240" w:lineRule="auto"/>
              <w:ind w:firstLine="375"/>
              <w:jc w:val="right"/>
              <w:rPr>
                <w:rFonts w:eastAsia="Times New Roman" w:cs="Arial Unicode"/>
                <w:b/>
                <w:bCs/>
                <w:sz w:val="24"/>
                <w:szCs w:val="24"/>
                <w:lang w:val="hy-AM"/>
              </w:rPr>
            </w:pPr>
            <w:r w:rsidRPr="001516A2">
              <w:rPr>
                <w:rFonts w:eastAsia="Times New Roman" w:cs="Arial Unicode"/>
                <w:b/>
                <w:bCs/>
                <w:sz w:val="24"/>
                <w:szCs w:val="24"/>
                <w:lang w:val="hy-AM"/>
              </w:rPr>
              <w:t xml:space="preserve">2021թվականի  դեկտեմբերի  27-ի </w:t>
            </w:r>
          </w:p>
          <w:p w:rsidR="00761CD3" w:rsidRPr="001516A2" w:rsidRDefault="00761CD3" w:rsidP="00761CD3">
            <w:pPr>
              <w:spacing w:after="0" w:line="240" w:lineRule="auto"/>
              <w:ind w:firstLine="375"/>
              <w:jc w:val="right"/>
              <w:rPr>
                <w:rFonts w:eastAsia="Times New Roman" w:cs="Arial Unicode"/>
                <w:b/>
                <w:bCs/>
                <w:sz w:val="24"/>
                <w:szCs w:val="24"/>
                <w:lang w:val="hy-AM"/>
              </w:rPr>
            </w:pPr>
            <w:r w:rsidRPr="001516A2">
              <w:rPr>
                <w:rFonts w:eastAsia="Times New Roman" w:cs="Arial Unicode"/>
                <w:b/>
                <w:bCs/>
                <w:sz w:val="24"/>
                <w:szCs w:val="24"/>
                <w:lang w:val="hy-AM"/>
              </w:rPr>
              <w:t>Թիվ 57-Ա որոշման</w:t>
            </w:r>
          </w:p>
          <w:p w:rsidR="00761CD3" w:rsidRPr="001516A2" w:rsidRDefault="00761CD3" w:rsidP="00761CD3">
            <w:pPr>
              <w:spacing w:after="0" w:line="240" w:lineRule="auto"/>
              <w:ind w:firstLine="375"/>
              <w:jc w:val="right"/>
              <w:rPr>
                <w:rFonts w:eastAsia="Times New Roman" w:cs="Arial Unicode"/>
                <w:b/>
                <w:bCs/>
                <w:sz w:val="24"/>
                <w:szCs w:val="24"/>
                <w:lang w:val="hy-AM"/>
              </w:rPr>
            </w:pPr>
          </w:p>
          <w:p w:rsidR="00761CD3" w:rsidRPr="001516A2" w:rsidRDefault="00761CD3" w:rsidP="00761CD3">
            <w:pPr>
              <w:spacing w:after="0" w:line="240" w:lineRule="auto"/>
              <w:ind w:firstLine="375"/>
              <w:jc w:val="right"/>
              <w:rPr>
                <w:rFonts w:eastAsia="Times New Roman" w:cs="Arial Unicode"/>
                <w:b/>
                <w:bCs/>
                <w:sz w:val="24"/>
                <w:szCs w:val="24"/>
                <w:lang w:val="hy-AM"/>
              </w:rPr>
            </w:pPr>
          </w:p>
          <w:p w:rsidR="00761CD3" w:rsidRPr="001516A2" w:rsidRDefault="00761CD3" w:rsidP="00761CD3">
            <w:pPr>
              <w:spacing w:after="0" w:line="240" w:lineRule="auto"/>
              <w:ind w:firstLine="375"/>
              <w:jc w:val="right"/>
              <w:rPr>
                <w:rFonts w:eastAsia="Times New Roman" w:cs="Arial Unicode"/>
                <w:b/>
                <w:bCs/>
                <w:sz w:val="24"/>
                <w:szCs w:val="24"/>
                <w:lang w:val="hy-AM"/>
              </w:rPr>
            </w:pPr>
          </w:p>
          <w:p w:rsidR="00761CD3" w:rsidRPr="001516A2" w:rsidRDefault="00761CD3" w:rsidP="00761CD3">
            <w:pPr>
              <w:spacing w:after="0" w:line="240" w:lineRule="auto"/>
              <w:ind w:firstLine="375"/>
              <w:rPr>
                <w:rFonts w:eastAsia="Times New Roman" w:cs="Arial Unicode"/>
                <w:b/>
                <w:bCs/>
                <w:sz w:val="24"/>
                <w:szCs w:val="24"/>
                <w:lang w:val="hy-AM"/>
              </w:rPr>
            </w:pPr>
            <w:r w:rsidRPr="001516A2">
              <w:rPr>
                <w:rFonts w:eastAsia="Times New Roman" w:cs="Arial Unicode"/>
                <w:b/>
                <w:bCs/>
                <w:sz w:val="24"/>
                <w:szCs w:val="24"/>
                <w:lang w:val="hy-AM"/>
              </w:rPr>
              <w:t xml:space="preserve">Բաղկացած է &lt;&lt; 8 &gt;&gt; էջից                                          </w:t>
            </w:r>
            <w:r w:rsidR="00270847" w:rsidRPr="001516A2">
              <w:rPr>
                <w:rFonts w:eastAsia="Times New Roman" w:cs="Arial Unicode"/>
                <w:b/>
                <w:bCs/>
                <w:sz w:val="24"/>
                <w:szCs w:val="24"/>
                <w:lang w:val="hy-AM"/>
              </w:rPr>
              <w:t xml:space="preserve">        Տպագրված է ընդամենը &lt;&lt;2</w:t>
            </w:r>
            <w:r w:rsidRPr="001516A2">
              <w:rPr>
                <w:rFonts w:eastAsia="Times New Roman" w:cs="Arial Unicode"/>
                <w:b/>
                <w:bCs/>
                <w:sz w:val="24"/>
                <w:szCs w:val="24"/>
                <w:lang w:val="hy-AM"/>
              </w:rPr>
              <w:t>&gt;&gt;օրինակ</w:t>
            </w:r>
          </w:p>
          <w:p w:rsidR="00761CD3" w:rsidRPr="001516A2" w:rsidRDefault="00761CD3" w:rsidP="00761CD3">
            <w:pPr>
              <w:spacing w:after="0" w:line="240" w:lineRule="auto"/>
              <w:ind w:firstLine="375"/>
              <w:rPr>
                <w:rFonts w:eastAsia="Times New Roman" w:cs="Arial Unicode"/>
                <w:b/>
                <w:bCs/>
                <w:sz w:val="24"/>
                <w:szCs w:val="24"/>
                <w:lang w:val="hy-AM"/>
              </w:rPr>
            </w:pPr>
            <w:r w:rsidRPr="001516A2">
              <w:rPr>
                <w:rFonts w:eastAsia="Times New Roman" w:cs="Arial Unicode"/>
                <w:b/>
                <w:bCs/>
                <w:sz w:val="24"/>
                <w:szCs w:val="24"/>
                <w:lang w:val="hy-AM"/>
              </w:rPr>
              <w:t xml:space="preserve">                                                                                                                                                           ՕՐԻՆԱԿ—</w:t>
            </w:r>
          </w:p>
          <w:p w:rsidR="00761CD3" w:rsidRPr="001516A2" w:rsidRDefault="00761CD3" w:rsidP="00761CD3">
            <w:pPr>
              <w:spacing w:after="0" w:line="240" w:lineRule="auto"/>
              <w:ind w:firstLine="375"/>
              <w:rPr>
                <w:rFonts w:eastAsia="Times New Roman" w:cs="Arial Unicode"/>
                <w:b/>
                <w:bCs/>
                <w:sz w:val="24"/>
                <w:szCs w:val="24"/>
                <w:lang w:val="hy-AM"/>
              </w:rPr>
            </w:pPr>
            <w:r w:rsidRPr="001516A2">
              <w:rPr>
                <w:rFonts w:eastAsia="Times New Roman" w:cs="Arial Unicode"/>
                <w:b/>
                <w:bCs/>
                <w:sz w:val="24"/>
                <w:szCs w:val="24"/>
                <w:lang w:val="hy-AM"/>
              </w:rPr>
              <w:t>&lt;&lt;ՀԱՍՏԱՏՎԱԾ Է&gt;&gt;                                                                                                                ԳՐԱՆՑՎԱԾ Է</w:t>
            </w:r>
          </w:p>
          <w:p w:rsidR="00761CD3" w:rsidRPr="001516A2" w:rsidRDefault="00761CD3" w:rsidP="00761CD3">
            <w:pPr>
              <w:spacing w:after="0" w:line="240" w:lineRule="auto"/>
              <w:ind w:firstLine="375"/>
              <w:rPr>
                <w:rFonts w:eastAsia="Times New Roman" w:cs="Arial Unicode"/>
                <w:b/>
                <w:bCs/>
                <w:sz w:val="24"/>
                <w:szCs w:val="24"/>
                <w:lang w:val="hy-AM"/>
              </w:rPr>
            </w:pPr>
            <w:r w:rsidRPr="001516A2">
              <w:rPr>
                <w:rFonts w:eastAsia="Times New Roman" w:cs="Arial Unicode"/>
                <w:b/>
                <w:bCs/>
                <w:sz w:val="24"/>
                <w:szCs w:val="24"/>
                <w:lang w:val="hy-AM"/>
              </w:rPr>
              <w:t>ՀՀ Սյունիքի մարզի                                                                          Հայաստանի Հանրապետության</w:t>
            </w:r>
          </w:p>
          <w:p w:rsidR="00761CD3" w:rsidRPr="001516A2" w:rsidRDefault="00761CD3" w:rsidP="00761CD3">
            <w:pPr>
              <w:spacing w:after="0" w:line="240" w:lineRule="auto"/>
              <w:ind w:firstLine="375"/>
              <w:rPr>
                <w:rFonts w:eastAsia="Times New Roman" w:cs="Arial Unicode"/>
                <w:b/>
                <w:bCs/>
                <w:sz w:val="24"/>
                <w:szCs w:val="24"/>
                <w:lang w:val="hy-AM"/>
              </w:rPr>
            </w:pPr>
            <w:r w:rsidRPr="001516A2">
              <w:rPr>
                <w:rFonts w:eastAsia="Times New Roman" w:cs="Arial Unicode"/>
                <w:b/>
                <w:bCs/>
                <w:sz w:val="24"/>
                <w:szCs w:val="24"/>
                <w:lang w:val="hy-AM"/>
              </w:rPr>
              <w:t xml:space="preserve">Քաջարան համայնքի ավագանու                                արդարադատության նախարարության                 </w:t>
            </w:r>
          </w:p>
          <w:p w:rsidR="00761CD3" w:rsidRPr="001516A2" w:rsidRDefault="00761CD3" w:rsidP="00761CD3">
            <w:pPr>
              <w:spacing w:after="0" w:line="240" w:lineRule="auto"/>
              <w:ind w:firstLine="375"/>
              <w:rPr>
                <w:rFonts w:eastAsia="Times New Roman" w:cs="Arial Unicode"/>
                <w:b/>
                <w:bCs/>
                <w:sz w:val="24"/>
                <w:szCs w:val="24"/>
                <w:lang w:val="hy-AM"/>
              </w:rPr>
            </w:pPr>
            <w:r w:rsidRPr="001516A2">
              <w:rPr>
                <w:rFonts w:eastAsia="Times New Roman" w:cs="Arial Unicode"/>
                <w:b/>
                <w:bCs/>
                <w:sz w:val="24"/>
                <w:szCs w:val="24"/>
                <w:lang w:val="hy-AM"/>
              </w:rPr>
              <w:t xml:space="preserve">2021թ դեկտեմբերի 27-ի                                                      իրավաբանական անձանց ռեգիստրի </w:t>
            </w:r>
          </w:p>
          <w:p w:rsidR="00761CD3" w:rsidRPr="001516A2" w:rsidRDefault="00761CD3" w:rsidP="00761CD3">
            <w:pPr>
              <w:spacing w:after="0" w:line="240" w:lineRule="auto"/>
              <w:ind w:firstLine="375"/>
              <w:rPr>
                <w:rFonts w:eastAsia="Times New Roman" w:cstheme="minorHAnsi"/>
                <w:b/>
                <w:bCs/>
                <w:sz w:val="24"/>
                <w:szCs w:val="24"/>
                <w:lang w:val="hy-AM"/>
              </w:rPr>
            </w:pPr>
            <w:r w:rsidRPr="001516A2">
              <w:rPr>
                <w:rFonts w:eastAsia="Times New Roman" w:cstheme="minorHAnsi"/>
                <w:b/>
                <w:bCs/>
                <w:sz w:val="24"/>
                <w:szCs w:val="24"/>
                <w:lang w:val="hy-AM"/>
              </w:rPr>
              <w:t>N 57-Աորոշամբ                                                                             Կապանի տարածքային բաժնում</w:t>
            </w:r>
          </w:p>
          <w:p w:rsidR="00761CD3" w:rsidRPr="001516A2" w:rsidRDefault="00761CD3" w:rsidP="00761CD3">
            <w:pPr>
              <w:spacing w:after="0" w:line="240" w:lineRule="auto"/>
              <w:ind w:firstLine="375"/>
              <w:rPr>
                <w:rFonts w:eastAsia="Times New Roman" w:cstheme="minorHAnsi"/>
                <w:b/>
                <w:bCs/>
                <w:sz w:val="24"/>
                <w:szCs w:val="24"/>
                <w:lang w:val="hy-AM"/>
              </w:rPr>
            </w:pPr>
            <w:r w:rsidRPr="001516A2">
              <w:rPr>
                <w:rFonts w:eastAsia="Times New Roman" w:cstheme="minorHAnsi"/>
                <w:b/>
                <w:bCs/>
                <w:sz w:val="24"/>
                <w:szCs w:val="24"/>
                <w:lang w:val="hy-AM"/>
              </w:rPr>
              <w:t xml:space="preserve">Քաջարան համայնքի ղեկավար՝                       </w:t>
            </w:r>
            <w:r w:rsidR="001516A2" w:rsidRPr="001516A2">
              <w:rPr>
                <w:rFonts w:eastAsia="Times New Roman" w:cstheme="minorHAnsi"/>
                <w:b/>
                <w:bCs/>
                <w:sz w:val="24"/>
                <w:szCs w:val="24"/>
                <w:lang w:val="hy-AM"/>
              </w:rPr>
              <w:t xml:space="preserve">                           </w:t>
            </w:r>
            <w:r w:rsidR="00B6368B">
              <w:rPr>
                <w:rFonts w:eastAsia="Times New Roman" w:cstheme="minorHAnsi"/>
                <w:b/>
                <w:bCs/>
                <w:sz w:val="24"/>
                <w:szCs w:val="24"/>
                <w:lang w:val="hy-AM"/>
              </w:rPr>
              <w:t xml:space="preserve">        &lt;&lt;    &gt;&gt;____________202 </w:t>
            </w:r>
            <w:r w:rsidR="001516A2" w:rsidRPr="001516A2">
              <w:rPr>
                <w:rFonts w:eastAsia="Times New Roman" w:cstheme="minorHAnsi"/>
                <w:b/>
                <w:bCs/>
                <w:sz w:val="24"/>
                <w:szCs w:val="24"/>
                <w:lang w:val="hy-AM"/>
              </w:rPr>
              <w:t>թ․</w:t>
            </w:r>
          </w:p>
          <w:p w:rsidR="00761CD3" w:rsidRPr="001516A2" w:rsidRDefault="00761CD3" w:rsidP="00761CD3">
            <w:pPr>
              <w:spacing w:after="0" w:line="240" w:lineRule="auto"/>
              <w:ind w:firstLine="375"/>
              <w:rPr>
                <w:rFonts w:eastAsia="Times New Roman" w:cstheme="minorHAnsi"/>
                <w:b/>
                <w:bCs/>
                <w:sz w:val="24"/>
                <w:szCs w:val="24"/>
                <w:lang w:val="hy-AM"/>
              </w:rPr>
            </w:pPr>
            <w:r w:rsidRPr="001516A2">
              <w:rPr>
                <w:rFonts w:eastAsia="Times New Roman" w:cstheme="minorHAnsi"/>
                <w:b/>
                <w:bCs/>
                <w:sz w:val="24"/>
                <w:szCs w:val="24"/>
                <w:lang w:val="hy-AM"/>
              </w:rPr>
              <w:t xml:space="preserve">_________________Մ․ՓԱՐԱՄԱԶՅԱՆ           </w:t>
            </w:r>
            <w:r w:rsidR="00270847" w:rsidRPr="001516A2">
              <w:rPr>
                <w:rFonts w:eastAsia="Times New Roman" w:cstheme="minorHAnsi"/>
                <w:b/>
                <w:bCs/>
                <w:sz w:val="24"/>
                <w:szCs w:val="24"/>
                <w:lang w:val="hy-AM"/>
              </w:rPr>
              <w:t xml:space="preserve">                             </w:t>
            </w:r>
            <w:r w:rsidRPr="001516A2">
              <w:rPr>
                <w:rFonts w:eastAsia="Times New Roman" w:cstheme="minorHAnsi"/>
                <w:b/>
                <w:bCs/>
                <w:sz w:val="24"/>
                <w:szCs w:val="24"/>
                <w:lang w:val="hy-AM"/>
              </w:rPr>
              <w:t>Գրանցման համարը</w:t>
            </w:r>
            <w:r w:rsidR="00B6368B">
              <w:rPr>
                <w:rFonts w:eastAsia="Times New Roman" w:cstheme="minorHAnsi"/>
                <w:b/>
                <w:bCs/>
                <w:sz w:val="24"/>
                <w:szCs w:val="24"/>
                <w:lang w:val="hy-AM"/>
              </w:rPr>
              <w:t>72.210․0</w:t>
            </w:r>
            <w:r w:rsidR="00270847" w:rsidRPr="001516A2">
              <w:rPr>
                <w:rFonts w:eastAsia="Times New Roman" w:cstheme="minorHAnsi"/>
                <w:b/>
                <w:bCs/>
                <w:sz w:val="24"/>
                <w:szCs w:val="24"/>
                <w:lang w:val="hy-AM"/>
              </w:rPr>
              <w:t>1371</w:t>
            </w:r>
          </w:p>
          <w:p w:rsidR="00761CD3" w:rsidRPr="001516A2" w:rsidRDefault="00761CD3" w:rsidP="00761CD3">
            <w:pPr>
              <w:spacing w:after="0" w:line="240" w:lineRule="auto"/>
              <w:ind w:firstLine="375"/>
              <w:jc w:val="right"/>
              <w:rPr>
                <w:rFonts w:eastAsia="Times New Roman" w:cstheme="minorHAnsi"/>
                <w:b/>
                <w:bCs/>
                <w:sz w:val="24"/>
                <w:szCs w:val="24"/>
                <w:lang w:val="hy-AM"/>
              </w:rPr>
            </w:pPr>
            <w:r w:rsidRPr="001516A2">
              <w:rPr>
                <w:rFonts w:eastAsia="Times New Roman" w:cstheme="minorHAnsi"/>
                <w:b/>
                <w:bCs/>
                <w:sz w:val="24"/>
                <w:szCs w:val="24"/>
                <w:lang w:val="hy-AM"/>
              </w:rPr>
              <w:t xml:space="preserve">                                                                                              </w:t>
            </w:r>
            <w:r w:rsidR="00270847" w:rsidRPr="001516A2">
              <w:rPr>
                <w:rFonts w:eastAsia="Times New Roman" w:cstheme="minorHAnsi"/>
                <w:b/>
                <w:bCs/>
                <w:sz w:val="24"/>
                <w:szCs w:val="24"/>
                <w:lang w:val="hy-AM"/>
              </w:rPr>
              <w:t xml:space="preserve">     </w:t>
            </w:r>
            <w:r w:rsidRPr="001516A2">
              <w:rPr>
                <w:rFonts w:eastAsia="Times New Roman" w:cstheme="minorHAnsi"/>
                <w:b/>
                <w:bCs/>
                <w:sz w:val="24"/>
                <w:szCs w:val="24"/>
                <w:lang w:val="hy-AM"/>
              </w:rPr>
              <w:t>ՀՎՀՀ</w:t>
            </w:r>
            <w:r w:rsidR="00B6368B">
              <w:rPr>
                <w:rFonts w:eastAsia="Times New Roman" w:cstheme="minorHAnsi"/>
                <w:b/>
                <w:bCs/>
                <w:sz w:val="24"/>
                <w:szCs w:val="24"/>
                <w:lang w:val="hy-AM"/>
              </w:rPr>
              <w:t xml:space="preserve">  09</w:t>
            </w:r>
            <w:r w:rsidR="00270847" w:rsidRPr="001516A2">
              <w:rPr>
                <w:rFonts w:eastAsia="Times New Roman" w:cstheme="minorHAnsi"/>
                <w:b/>
                <w:bCs/>
                <w:sz w:val="24"/>
                <w:szCs w:val="24"/>
                <w:lang w:val="hy-AM"/>
              </w:rPr>
              <w:t>418916</w:t>
            </w:r>
          </w:p>
          <w:p w:rsidR="00761CD3" w:rsidRPr="001516A2" w:rsidRDefault="00761CD3" w:rsidP="00761CD3">
            <w:pPr>
              <w:spacing w:after="0" w:line="240" w:lineRule="auto"/>
              <w:ind w:firstLine="375"/>
              <w:rPr>
                <w:rFonts w:eastAsia="Times New Roman" w:cstheme="minorHAnsi"/>
                <w:b/>
                <w:bCs/>
                <w:sz w:val="24"/>
                <w:szCs w:val="24"/>
                <w:lang w:val="hy-AM"/>
              </w:rPr>
            </w:pPr>
            <w:r w:rsidRPr="001516A2">
              <w:rPr>
                <w:rFonts w:eastAsia="Times New Roman" w:cstheme="minorHAnsi"/>
                <w:b/>
                <w:bCs/>
                <w:sz w:val="24"/>
                <w:szCs w:val="24"/>
                <w:lang w:val="hy-AM"/>
              </w:rPr>
              <w:t xml:space="preserve">                                                                            </w:t>
            </w:r>
            <w:r w:rsidR="00B6368B">
              <w:rPr>
                <w:rFonts w:eastAsia="Times New Roman" w:cstheme="minorHAnsi"/>
                <w:b/>
                <w:bCs/>
                <w:sz w:val="24"/>
                <w:szCs w:val="24"/>
                <w:lang w:val="hy-AM"/>
              </w:rPr>
              <w:t xml:space="preserve">      &lt;&lt;18․02․2019</w:t>
            </w:r>
            <w:r w:rsidR="001516A2" w:rsidRPr="001516A2">
              <w:rPr>
                <w:rFonts w:eastAsia="Times New Roman" w:cstheme="minorHAnsi"/>
                <w:b/>
                <w:bCs/>
                <w:sz w:val="24"/>
                <w:szCs w:val="24"/>
                <w:lang w:val="hy-AM"/>
              </w:rPr>
              <w:t>թ</w:t>
            </w:r>
            <w:r w:rsidR="001516A2" w:rsidRPr="00B6368B">
              <w:rPr>
                <w:rFonts w:eastAsia="Times New Roman" w:cstheme="minorHAnsi"/>
                <w:b/>
                <w:bCs/>
                <w:sz w:val="24"/>
                <w:szCs w:val="24"/>
                <w:lang w:val="hy-AM"/>
              </w:rPr>
              <w:t>.</w:t>
            </w:r>
            <w:r w:rsidRPr="001516A2">
              <w:rPr>
                <w:rFonts w:eastAsia="Times New Roman" w:cstheme="minorHAnsi"/>
                <w:b/>
                <w:bCs/>
                <w:sz w:val="24"/>
                <w:szCs w:val="24"/>
                <w:lang w:val="hy-AM"/>
              </w:rPr>
              <w:t>&gt;&gt;  գրանցված կանոնադրության</w:t>
            </w:r>
          </w:p>
          <w:p w:rsidR="00761CD3" w:rsidRPr="001516A2" w:rsidRDefault="00761CD3" w:rsidP="00761CD3">
            <w:pPr>
              <w:spacing w:after="0" w:line="240" w:lineRule="auto"/>
              <w:ind w:firstLine="375"/>
              <w:rPr>
                <w:rFonts w:eastAsia="Times New Roman" w:cs="Arial Unicode"/>
                <w:b/>
                <w:bCs/>
                <w:sz w:val="24"/>
                <w:szCs w:val="24"/>
                <w:lang w:val="hy-AM"/>
              </w:rPr>
            </w:pPr>
            <w:r w:rsidRPr="001516A2">
              <w:rPr>
                <w:rFonts w:eastAsia="Times New Roman" w:cs="Arial Unicode"/>
                <w:b/>
                <w:bCs/>
                <w:sz w:val="24"/>
                <w:szCs w:val="24"/>
                <w:lang w:val="hy-AM"/>
              </w:rPr>
              <w:t xml:space="preserve">                                                                             </w:t>
            </w:r>
            <w:r w:rsidR="001516A2" w:rsidRPr="001516A2">
              <w:rPr>
                <w:rFonts w:eastAsia="Times New Roman" w:cs="Arial Unicode"/>
                <w:b/>
                <w:bCs/>
                <w:sz w:val="24"/>
                <w:szCs w:val="24"/>
                <w:lang w:val="hy-AM"/>
              </w:rPr>
              <w:t xml:space="preserve">            </w:t>
            </w:r>
            <w:r w:rsidR="00B6368B">
              <w:rPr>
                <w:rFonts w:eastAsia="Times New Roman" w:cs="Arial Unicode"/>
                <w:b/>
                <w:bCs/>
                <w:sz w:val="24"/>
                <w:szCs w:val="24"/>
                <w:lang w:val="hy-AM"/>
              </w:rPr>
              <w:t xml:space="preserve">                       թիվ 001․2</w:t>
            </w:r>
            <w:r w:rsidR="001516A2" w:rsidRPr="001516A2">
              <w:rPr>
                <w:rFonts w:eastAsia="Times New Roman" w:cs="Arial Unicode"/>
                <w:b/>
                <w:bCs/>
                <w:sz w:val="24"/>
                <w:szCs w:val="24"/>
                <w:lang w:val="hy-AM"/>
              </w:rPr>
              <w:t xml:space="preserve"> </w:t>
            </w:r>
            <w:r w:rsidRPr="001516A2">
              <w:rPr>
                <w:rFonts w:eastAsia="Times New Roman" w:cs="Arial Unicode"/>
                <w:b/>
                <w:bCs/>
                <w:sz w:val="24"/>
                <w:szCs w:val="24"/>
                <w:lang w:val="hy-AM"/>
              </w:rPr>
              <w:t>խմբագրությունը</w:t>
            </w:r>
          </w:p>
          <w:p w:rsidR="00761CD3" w:rsidRPr="001516A2" w:rsidRDefault="00761CD3" w:rsidP="00761CD3">
            <w:pPr>
              <w:spacing w:after="0" w:line="240" w:lineRule="auto"/>
              <w:ind w:firstLine="375"/>
              <w:rPr>
                <w:rFonts w:eastAsia="Times New Roman" w:cs="Arial Unicode"/>
                <w:b/>
                <w:bCs/>
                <w:sz w:val="24"/>
                <w:szCs w:val="24"/>
                <w:lang w:val="hy-AM"/>
              </w:rPr>
            </w:pPr>
            <w:r w:rsidRPr="001516A2">
              <w:rPr>
                <w:rFonts w:eastAsia="Times New Roman" w:cs="Arial Unicode"/>
                <w:b/>
                <w:bCs/>
                <w:sz w:val="24"/>
                <w:szCs w:val="24"/>
                <w:lang w:val="hy-AM"/>
              </w:rPr>
              <w:t xml:space="preserve">                                                                                                         </w:t>
            </w:r>
            <w:r w:rsidR="00B6368B">
              <w:rPr>
                <w:rFonts w:eastAsia="Times New Roman" w:cs="Arial Unicode"/>
                <w:b/>
                <w:bCs/>
                <w:sz w:val="24"/>
                <w:szCs w:val="24"/>
                <w:lang w:val="hy-AM"/>
              </w:rPr>
              <w:t xml:space="preserve">     գրանցվել է &lt;&lt;    &gt;&gt;————202 </w:t>
            </w:r>
            <w:r w:rsidRPr="001516A2">
              <w:rPr>
                <w:rFonts w:eastAsia="Times New Roman" w:cs="Arial Unicode"/>
                <w:b/>
                <w:bCs/>
                <w:sz w:val="24"/>
                <w:szCs w:val="24"/>
                <w:lang w:val="hy-AM"/>
              </w:rPr>
              <w:t xml:space="preserve">թ                                                                                     </w:t>
            </w:r>
          </w:p>
          <w:p w:rsidR="00761CD3" w:rsidRPr="001516A2" w:rsidRDefault="00761CD3" w:rsidP="00761CD3">
            <w:pPr>
              <w:spacing w:after="0" w:line="240" w:lineRule="auto"/>
              <w:ind w:firstLine="375"/>
              <w:jc w:val="right"/>
              <w:rPr>
                <w:rFonts w:eastAsia="Times New Roman" w:cs="Arial Unicode"/>
                <w:b/>
                <w:bCs/>
                <w:sz w:val="24"/>
                <w:szCs w:val="24"/>
                <w:lang w:val="hy-AM"/>
              </w:rPr>
            </w:pPr>
            <w:r w:rsidRPr="001516A2">
              <w:rPr>
                <w:rFonts w:eastAsia="Times New Roman" w:cs="Arial Unicode"/>
                <w:b/>
                <w:bCs/>
                <w:sz w:val="24"/>
                <w:szCs w:val="24"/>
                <w:lang w:val="hy-AM"/>
              </w:rPr>
              <w:t xml:space="preserve">                                                                                       Հայաստանի Հանրապետության</w:t>
            </w:r>
          </w:p>
          <w:p w:rsidR="00761CD3" w:rsidRPr="001516A2" w:rsidRDefault="00761CD3" w:rsidP="00761CD3">
            <w:pPr>
              <w:spacing w:after="0" w:line="240" w:lineRule="auto"/>
              <w:ind w:firstLine="375"/>
              <w:jc w:val="right"/>
              <w:rPr>
                <w:rFonts w:eastAsia="Times New Roman" w:cs="Arial Unicode"/>
                <w:b/>
                <w:bCs/>
                <w:sz w:val="24"/>
                <w:szCs w:val="24"/>
                <w:lang w:val="hy-AM"/>
              </w:rPr>
            </w:pPr>
            <w:r w:rsidRPr="001516A2">
              <w:rPr>
                <w:rFonts w:eastAsia="Times New Roman" w:cs="Arial Unicode"/>
                <w:b/>
                <w:bCs/>
                <w:sz w:val="24"/>
                <w:szCs w:val="24"/>
                <w:lang w:val="hy-AM"/>
              </w:rPr>
              <w:t xml:space="preserve">                                                              արդարադատության նախարարության                 </w:t>
            </w:r>
          </w:p>
          <w:p w:rsidR="00761CD3" w:rsidRPr="001516A2" w:rsidRDefault="00761CD3" w:rsidP="00761CD3">
            <w:pPr>
              <w:spacing w:after="0" w:line="240" w:lineRule="auto"/>
              <w:ind w:firstLine="375"/>
              <w:jc w:val="right"/>
              <w:rPr>
                <w:rFonts w:eastAsia="Times New Roman" w:cs="Arial Unicode"/>
                <w:b/>
                <w:bCs/>
                <w:sz w:val="24"/>
                <w:szCs w:val="24"/>
                <w:lang w:val="hy-AM"/>
              </w:rPr>
            </w:pPr>
            <w:r w:rsidRPr="001516A2">
              <w:rPr>
                <w:rFonts w:eastAsia="Times New Roman" w:cs="Arial Unicode"/>
                <w:b/>
                <w:bCs/>
                <w:sz w:val="24"/>
                <w:szCs w:val="24"/>
                <w:lang w:val="hy-AM"/>
              </w:rPr>
              <w:t xml:space="preserve">իրավաբանական անձանց ռեգիստրի </w:t>
            </w:r>
          </w:p>
          <w:p w:rsidR="00761CD3" w:rsidRPr="001516A2" w:rsidRDefault="00761CD3" w:rsidP="00761CD3">
            <w:pPr>
              <w:spacing w:after="0" w:line="240" w:lineRule="auto"/>
              <w:ind w:firstLine="375"/>
              <w:jc w:val="right"/>
              <w:rPr>
                <w:rFonts w:eastAsia="Times New Roman" w:cstheme="minorHAnsi"/>
                <w:b/>
                <w:bCs/>
                <w:sz w:val="24"/>
                <w:szCs w:val="24"/>
                <w:lang w:val="hy-AM"/>
              </w:rPr>
            </w:pPr>
            <w:r w:rsidRPr="001516A2">
              <w:rPr>
                <w:rFonts w:eastAsia="Times New Roman" w:cstheme="minorHAnsi"/>
                <w:b/>
                <w:bCs/>
                <w:sz w:val="24"/>
                <w:szCs w:val="24"/>
                <w:lang w:val="hy-AM"/>
              </w:rPr>
              <w:t>գործակալության կողմից</w:t>
            </w:r>
          </w:p>
          <w:p w:rsidR="00761CD3" w:rsidRPr="001516A2" w:rsidRDefault="00761CD3" w:rsidP="00761CD3">
            <w:pPr>
              <w:spacing w:after="0" w:line="240" w:lineRule="auto"/>
              <w:ind w:firstLine="375"/>
              <w:jc w:val="right"/>
              <w:rPr>
                <w:rFonts w:eastAsia="Times New Roman" w:cstheme="minorHAnsi"/>
                <w:b/>
                <w:bCs/>
                <w:sz w:val="24"/>
                <w:szCs w:val="24"/>
                <w:lang w:val="hy-AM"/>
              </w:rPr>
            </w:pPr>
          </w:p>
          <w:p w:rsidR="00761CD3" w:rsidRPr="001516A2" w:rsidRDefault="00761CD3" w:rsidP="00761CD3">
            <w:pPr>
              <w:spacing w:after="0" w:line="240" w:lineRule="auto"/>
              <w:ind w:firstLine="375"/>
              <w:jc w:val="right"/>
              <w:rPr>
                <w:rFonts w:eastAsia="Times New Roman" w:cstheme="minorHAnsi"/>
                <w:b/>
                <w:bCs/>
                <w:sz w:val="24"/>
                <w:szCs w:val="24"/>
                <w:lang w:val="hy-AM"/>
              </w:rPr>
            </w:pPr>
            <w:r w:rsidRPr="001516A2">
              <w:rPr>
                <w:rFonts w:eastAsia="Times New Roman" w:cstheme="minorHAnsi"/>
                <w:b/>
                <w:bCs/>
                <w:sz w:val="24"/>
                <w:szCs w:val="24"/>
                <w:lang w:val="hy-AM"/>
              </w:rPr>
              <w:t>———————————————</w:t>
            </w:r>
          </w:p>
          <w:p w:rsidR="00761CD3" w:rsidRPr="001516A2" w:rsidRDefault="00761CD3" w:rsidP="00761CD3">
            <w:pPr>
              <w:spacing w:after="0" w:line="240" w:lineRule="auto"/>
              <w:ind w:firstLine="375"/>
              <w:jc w:val="right"/>
              <w:rPr>
                <w:rFonts w:eastAsia="Times New Roman" w:cstheme="minorHAnsi"/>
                <w:b/>
                <w:bCs/>
                <w:sz w:val="24"/>
                <w:szCs w:val="24"/>
                <w:lang w:val="hy-AM"/>
              </w:rPr>
            </w:pPr>
          </w:p>
          <w:p w:rsidR="00761CD3" w:rsidRPr="001516A2" w:rsidRDefault="00761CD3" w:rsidP="00761CD3">
            <w:pPr>
              <w:spacing w:after="0" w:line="240" w:lineRule="auto"/>
              <w:ind w:firstLine="375"/>
              <w:jc w:val="center"/>
              <w:rPr>
                <w:rFonts w:eastAsia="Times New Roman" w:cstheme="minorHAnsi"/>
                <w:b/>
                <w:bCs/>
                <w:sz w:val="24"/>
                <w:szCs w:val="24"/>
                <w:lang w:val="hy-AM"/>
              </w:rPr>
            </w:pPr>
          </w:p>
          <w:p w:rsidR="00761CD3" w:rsidRPr="001516A2" w:rsidRDefault="00761CD3" w:rsidP="00761CD3">
            <w:pPr>
              <w:spacing w:after="0" w:line="240" w:lineRule="auto"/>
              <w:ind w:firstLine="375"/>
              <w:jc w:val="center"/>
              <w:rPr>
                <w:rFonts w:eastAsia="Times New Roman" w:cstheme="minorHAnsi"/>
                <w:b/>
                <w:bCs/>
                <w:sz w:val="24"/>
                <w:szCs w:val="24"/>
                <w:lang w:val="hy-AM"/>
              </w:rPr>
            </w:pPr>
          </w:p>
          <w:p w:rsidR="00761CD3" w:rsidRPr="001516A2" w:rsidRDefault="00761CD3" w:rsidP="00761CD3">
            <w:pPr>
              <w:spacing w:after="0" w:line="240" w:lineRule="auto"/>
              <w:ind w:firstLine="375"/>
              <w:jc w:val="center"/>
              <w:rPr>
                <w:rFonts w:eastAsia="Times New Roman" w:cstheme="minorHAnsi"/>
                <w:b/>
                <w:bCs/>
                <w:sz w:val="24"/>
                <w:szCs w:val="24"/>
                <w:lang w:val="hy-AM"/>
              </w:rPr>
            </w:pPr>
          </w:p>
          <w:p w:rsidR="00761CD3" w:rsidRPr="001516A2" w:rsidRDefault="00761CD3" w:rsidP="00761CD3">
            <w:pPr>
              <w:spacing w:after="0" w:line="240" w:lineRule="auto"/>
              <w:ind w:firstLine="375"/>
              <w:jc w:val="center"/>
              <w:rPr>
                <w:rFonts w:eastAsia="Times New Roman" w:cstheme="minorHAnsi"/>
                <w:b/>
                <w:bCs/>
                <w:sz w:val="24"/>
                <w:szCs w:val="24"/>
                <w:lang w:val="hy-AM"/>
              </w:rPr>
            </w:pPr>
          </w:p>
          <w:p w:rsidR="00761CD3" w:rsidRPr="001516A2" w:rsidRDefault="00761CD3" w:rsidP="00761CD3">
            <w:pPr>
              <w:spacing w:after="0" w:line="240" w:lineRule="auto"/>
              <w:ind w:firstLine="375"/>
              <w:jc w:val="center"/>
              <w:rPr>
                <w:rFonts w:eastAsia="Times New Roman" w:cstheme="minorHAnsi"/>
                <w:b/>
                <w:bCs/>
                <w:sz w:val="24"/>
                <w:szCs w:val="24"/>
                <w:lang w:val="hy-AM"/>
              </w:rPr>
            </w:pPr>
          </w:p>
          <w:p w:rsidR="00761CD3" w:rsidRPr="001516A2" w:rsidRDefault="00B6368B" w:rsidP="00761CD3">
            <w:pPr>
              <w:spacing w:after="0" w:line="240" w:lineRule="auto"/>
              <w:ind w:firstLine="375"/>
              <w:jc w:val="center"/>
              <w:rPr>
                <w:rFonts w:ascii="GHEA Grapalat" w:eastAsia="Times New Roman" w:hAnsi="GHEA Grapalat" w:cstheme="minorHAnsi"/>
                <w:b/>
                <w:bCs/>
                <w:sz w:val="24"/>
                <w:szCs w:val="24"/>
                <w:lang w:val="hy-AM"/>
              </w:rPr>
            </w:pPr>
            <w:r>
              <w:rPr>
                <w:rFonts w:ascii="GHEA Grapalat" w:eastAsia="Times New Roman" w:hAnsi="GHEA Grapalat" w:cstheme="minorHAnsi"/>
                <w:b/>
                <w:bCs/>
                <w:sz w:val="24"/>
                <w:szCs w:val="24"/>
                <w:lang w:val="hy-AM"/>
              </w:rPr>
              <w:t>&lt;&lt;</w:t>
            </w:r>
            <w:r w:rsidR="00761CD3" w:rsidRPr="001516A2">
              <w:rPr>
                <w:rFonts w:ascii="GHEA Grapalat" w:eastAsia="Times New Roman" w:hAnsi="GHEA Grapalat" w:cstheme="minorHAnsi"/>
                <w:b/>
                <w:bCs/>
                <w:sz w:val="24"/>
                <w:szCs w:val="24"/>
                <w:lang w:val="hy-AM"/>
              </w:rPr>
              <w:t>ՔԱՋԱՐԱՆ</w:t>
            </w:r>
            <w:r>
              <w:rPr>
                <w:rFonts w:ascii="GHEA Grapalat" w:eastAsia="Times New Roman" w:hAnsi="GHEA Grapalat" w:cstheme="minorHAnsi"/>
                <w:b/>
                <w:bCs/>
                <w:sz w:val="24"/>
                <w:szCs w:val="24"/>
                <w:lang w:val="hy-AM"/>
              </w:rPr>
              <w:t xml:space="preserve">Ի </w:t>
            </w:r>
            <w:r w:rsidR="00761CD3" w:rsidRPr="001516A2">
              <w:rPr>
                <w:rFonts w:ascii="GHEA Grapalat" w:eastAsia="Times New Roman" w:hAnsi="GHEA Grapalat" w:cstheme="minorHAnsi"/>
                <w:b/>
                <w:bCs/>
                <w:sz w:val="24"/>
                <w:szCs w:val="24"/>
                <w:lang w:val="hy-AM"/>
              </w:rPr>
              <w:t xml:space="preserve"> ԹԻՎ 1 ՄԱՆԿԱՊԱՐՏԵԶ</w:t>
            </w:r>
            <w:r>
              <w:rPr>
                <w:rFonts w:ascii="GHEA Grapalat" w:eastAsia="Times New Roman" w:hAnsi="GHEA Grapalat" w:cstheme="minorHAnsi"/>
                <w:b/>
                <w:bCs/>
                <w:sz w:val="24"/>
                <w:szCs w:val="24"/>
                <w:lang w:val="hy-AM"/>
              </w:rPr>
              <w:t>&gt;&gt;</w:t>
            </w:r>
          </w:p>
          <w:p w:rsidR="00761CD3" w:rsidRPr="001516A2" w:rsidRDefault="00761CD3" w:rsidP="00761CD3">
            <w:pPr>
              <w:spacing w:after="0" w:line="240" w:lineRule="auto"/>
              <w:ind w:firstLine="375"/>
              <w:jc w:val="center"/>
              <w:rPr>
                <w:rFonts w:ascii="GHEA Grapalat" w:eastAsia="Times New Roman" w:hAnsi="GHEA Grapalat" w:cstheme="minorHAnsi"/>
                <w:b/>
                <w:bCs/>
                <w:sz w:val="24"/>
                <w:szCs w:val="24"/>
                <w:lang w:val="hy-AM"/>
              </w:rPr>
            </w:pPr>
            <w:r w:rsidRPr="001516A2">
              <w:rPr>
                <w:rFonts w:ascii="GHEA Grapalat" w:eastAsia="Times New Roman" w:hAnsi="GHEA Grapalat" w:cstheme="minorHAnsi"/>
                <w:b/>
                <w:bCs/>
                <w:sz w:val="24"/>
                <w:szCs w:val="24"/>
                <w:lang w:val="hy-AM"/>
              </w:rPr>
              <w:t>ՀԱՄԱՅՆՔԱՅԻՆ ՈՉ ԱՌԵՎՏՐԱՅԻՆ ԿԱԶՄԱԿԵՐՊՈՒԹՅՈՒՆ</w:t>
            </w:r>
          </w:p>
          <w:p w:rsidR="00761CD3" w:rsidRPr="001516A2" w:rsidRDefault="00761CD3" w:rsidP="00761CD3">
            <w:pPr>
              <w:spacing w:after="0" w:line="240" w:lineRule="auto"/>
              <w:ind w:firstLine="375"/>
              <w:jc w:val="center"/>
              <w:rPr>
                <w:rFonts w:ascii="GHEA Grapalat" w:eastAsia="Times New Roman" w:hAnsi="GHEA Grapalat" w:cstheme="minorHAnsi"/>
                <w:b/>
                <w:bCs/>
                <w:sz w:val="24"/>
                <w:szCs w:val="24"/>
                <w:lang w:val="hy-AM"/>
              </w:rPr>
            </w:pPr>
          </w:p>
          <w:p w:rsidR="00761CD3" w:rsidRPr="001516A2" w:rsidRDefault="00761CD3" w:rsidP="00761CD3">
            <w:pPr>
              <w:spacing w:after="0" w:line="240" w:lineRule="auto"/>
              <w:ind w:firstLine="375"/>
              <w:jc w:val="center"/>
              <w:rPr>
                <w:rFonts w:ascii="GHEA Grapalat" w:eastAsia="Times New Roman" w:hAnsi="GHEA Grapalat" w:cstheme="minorHAnsi"/>
                <w:b/>
                <w:bCs/>
                <w:sz w:val="24"/>
                <w:szCs w:val="24"/>
                <w:lang w:val="hy-AM"/>
              </w:rPr>
            </w:pPr>
            <w:r w:rsidRPr="001516A2">
              <w:rPr>
                <w:rFonts w:ascii="GHEA Grapalat" w:eastAsia="Times New Roman" w:hAnsi="GHEA Grapalat" w:cstheme="minorHAnsi"/>
                <w:b/>
                <w:bCs/>
                <w:sz w:val="24"/>
                <w:szCs w:val="24"/>
                <w:lang w:val="hy-AM"/>
              </w:rPr>
              <w:t>Կ Ա Ն Ո Ն Ա Դ Ր ՈՒ Թ Յ ՈՒ Ն</w:t>
            </w:r>
          </w:p>
          <w:p w:rsidR="00761CD3" w:rsidRPr="001516A2" w:rsidRDefault="00761CD3" w:rsidP="00761CD3">
            <w:pPr>
              <w:spacing w:after="0" w:line="240" w:lineRule="auto"/>
              <w:ind w:firstLine="375"/>
              <w:jc w:val="center"/>
              <w:rPr>
                <w:rFonts w:ascii="GHEA Grapalat" w:eastAsia="Times New Roman" w:hAnsi="GHEA Grapalat" w:cstheme="minorHAnsi"/>
                <w:b/>
                <w:bCs/>
                <w:sz w:val="24"/>
                <w:szCs w:val="24"/>
                <w:lang w:val="hy-AM"/>
              </w:rPr>
            </w:pPr>
            <w:r w:rsidRPr="001516A2">
              <w:rPr>
                <w:rFonts w:ascii="GHEA Grapalat" w:eastAsia="Times New Roman" w:hAnsi="GHEA Grapalat" w:cstheme="minorHAnsi"/>
                <w:b/>
                <w:bCs/>
                <w:sz w:val="24"/>
                <w:szCs w:val="24"/>
                <w:lang w:val="hy-AM"/>
              </w:rPr>
              <w:t>/նոր խմբագրությամբ/</w:t>
            </w:r>
          </w:p>
          <w:p w:rsidR="00761CD3" w:rsidRPr="001516A2" w:rsidRDefault="00761CD3" w:rsidP="00761CD3">
            <w:pPr>
              <w:spacing w:after="0" w:line="240" w:lineRule="auto"/>
              <w:ind w:firstLine="375"/>
              <w:jc w:val="center"/>
              <w:rPr>
                <w:rFonts w:ascii="GHEA Grapalat" w:eastAsia="Times New Roman" w:hAnsi="GHEA Grapalat" w:cstheme="minorHAnsi"/>
                <w:b/>
                <w:bCs/>
                <w:sz w:val="24"/>
                <w:szCs w:val="24"/>
                <w:lang w:val="hy-AM"/>
              </w:rPr>
            </w:pPr>
          </w:p>
          <w:p w:rsidR="00761CD3" w:rsidRPr="001516A2" w:rsidRDefault="00761CD3" w:rsidP="00761CD3">
            <w:pPr>
              <w:spacing w:after="0" w:line="240" w:lineRule="auto"/>
              <w:ind w:firstLine="375"/>
              <w:jc w:val="center"/>
              <w:rPr>
                <w:rFonts w:ascii="GHEA Grapalat" w:eastAsia="Times New Roman" w:hAnsi="GHEA Grapalat" w:cstheme="minorHAnsi"/>
                <w:b/>
                <w:bCs/>
                <w:sz w:val="24"/>
                <w:szCs w:val="24"/>
                <w:lang w:val="hy-AM"/>
              </w:rPr>
            </w:pPr>
            <w:r w:rsidRPr="001516A2">
              <w:rPr>
                <w:rFonts w:ascii="GHEA Grapalat" w:eastAsia="Times New Roman" w:hAnsi="GHEA Grapalat" w:cstheme="minorHAnsi"/>
                <w:b/>
                <w:bCs/>
                <w:sz w:val="24"/>
                <w:szCs w:val="24"/>
                <w:lang w:val="hy-AM"/>
              </w:rPr>
              <w:t xml:space="preserve">Քաջարան 2021 </w:t>
            </w:r>
          </w:p>
          <w:p w:rsidR="00761CD3" w:rsidRPr="001516A2" w:rsidRDefault="00761CD3" w:rsidP="00761CD3">
            <w:pPr>
              <w:spacing w:after="0" w:line="240" w:lineRule="auto"/>
              <w:ind w:firstLine="375"/>
              <w:jc w:val="right"/>
              <w:rPr>
                <w:rFonts w:eastAsia="Times New Roman" w:cs="Arial Unicode"/>
                <w:b/>
                <w:bCs/>
                <w:sz w:val="24"/>
                <w:szCs w:val="24"/>
                <w:lang w:val="hy-AM"/>
              </w:rPr>
            </w:pPr>
            <w:r w:rsidRPr="001516A2">
              <w:rPr>
                <w:rFonts w:eastAsia="Times New Roman" w:cs="Arial Unicode"/>
                <w:b/>
                <w:bCs/>
                <w:sz w:val="24"/>
                <w:szCs w:val="24"/>
                <w:lang w:val="hy-AM"/>
              </w:rPr>
              <w:t xml:space="preserve">                                                                                                        </w:t>
            </w:r>
          </w:p>
          <w:p w:rsidR="00761CD3" w:rsidRPr="001516A2" w:rsidRDefault="00761CD3" w:rsidP="00761CD3">
            <w:pPr>
              <w:spacing w:after="0" w:line="240" w:lineRule="auto"/>
              <w:ind w:firstLine="375"/>
              <w:jc w:val="right"/>
              <w:rPr>
                <w:rFonts w:eastAsia="Times New Roman" w:cs="Arial Unicode"/>
                <w:b/>
                <w:bCs/>
                <w:sz w:val="24"/>
                <w:szCs w:val="24"/>
                <w:lang w:val="hy-AM"/>
              </w:rPr>
            </w:pPr>
            <w:r w:rsidRPr="001516A2">
              <w:rPr>
                <w:rFonts w:eastAsia="Times New Roman" w:cs="Arial Unicode"/>
                <w:b/>
                <w:bCs/>
                <w:sz w:val="24"/>
                <w:szCs w:val="24"/>
                <w:lang w:val="hy-AM"/>
              </w:rPr>
              <w:t xml:space="preserve">                                                                                                          </w:t>
            </w:r>
          </w:p>
          <w:p w:rsidR="00761CD3" w:rsidRPr="001516A2" w:rsidRDefault="00761CD3" w:rsidP="00761CD3">
            <w:pPr>
              <w:spacing w:after="0" w:line="240" w:lineRule="auto"/>
              <w:ind w:firstLine="375"/>
              <w:jc w:val="right"/>
              <w:rPr>
                <w:rFonts w:eastAsia="Times New Roman" w:cs="Arial Unicode"/>
                <w:b/>
                <w:bCs/>
                <w:sz w:val="24"/>
                <w:szCs w:val="24"/>
                <w:lang w:val="hy-AM"/>
              </w:rPr>
            </w:pPr>
          </w:p>
          <w:p w:rsidR="00761CD3" w:rsidRPr="001516A2" w:rsidRDefault="00761CD3" w:rsidP="00761CD3">
            <w:pPr>
              <w:spacing w:after="0" w:line="240" w:lineRule="auto"/>
              <w:ind w:firstLine="375"/>
              <w:jc w:val="right"/>
              <w:rPr>
                <w:rFonts w:eastAsia="Times New Roman" w:cs="Arial Unicode"/>
                <w:b/>
                <w:bCs/>
                <w:sz w:val="24"/>
                <w:szCs w:val="24"/>
                <w:lang w:val="hy-AM"/>
              </w:rPr>
            </w:pPr>
          </w:p>
          <w:p w:rsidR="00761CD3" w:rsidRPr="001516A2" w:rsidRDefault="00761CD3" w:rsidP="00761CD3">
            <w:pPr>
              <w:spacing w:after="0" w:line="240" w:lineRule="auto"/>
              <w:ind w:firstLine="375"/>
              <w:jc w:val="center"/>
              <w:rPr>
                <w:rFonts w:eastAsia="Times New Roman" w:cs="Arial Unicode"/>
                <w:b/>
                <w:bCs/>
                <w:sz w:val="24"/>
                <w:szCs w:val="24"/>
                <w:lang w:val="hy-AM"/>
              </w:rPr>
            </w:pPr>
          </w:p>
          <w:p w:rsidR="00761CD3" w:rsidRPr="001516A2" w:rsidRDefault="00761CD3" w:rsidP="00761CD3">
            <w:pPr>
              <w:spacing w:after="0" w:line="240" w:lineRule="auto"/>
              <w:ind w:firstLine="375"/>
              <w:jc w:val="center"/>
              <w:rPr>
                <w:rFonts w:eastAsia="Times New Roman" w:cs="Arial Unicode"/>
                <w:b/>
                <w:bCs/>
                <w:sz w:val="24"/>
                <w:szCs w:val="24"/>
                <w:lang w:val="hy-AM"/>
              </w:rPr>
            </w:pPr>
          </w:p>
          <w:p w:rsidR="00761CD3" w:rsidRPr="001516A2" w:rsidRDefault="00761CD3" w:rsidP="00761CD3">
            <w:pPr>
              <w:spacing w:after="0" w:line="240" w:lineRule="auto"/>
              <w:ind w:firstLine="375"/>
              <w:jc w:val="center"/>
              <w:rPr>
                <w:rFonts w:eastAsia="Times New Roman" w:cs="Arial Unicode"/>
                <w:b/>
                <w:bCs/>
                <w:sz w:val="24"/>
                <w:szCs w:val="24"/>
                <w:lang w:val="hy-AM"/>
              </w:rPr>
            </w:pPr>
          </w:p>
          <w:p w:rsidR="00761CD3" w:rsidRPr="001516A2" w:rsidRDefault="00761CD3" w:rsidP="00761CD3">
            <w:pPr>
              <w:spacing w:after="0" w:line="240" w:lineRule="auto"/>
              <w:ind w:firstLine="375"/>
              <w:jc w:val="center"/>
              <w:rPr>
                <w:rFonts w:eastAsia="Times New Roman" w:cs="Arial Unicode"/>
                <w:b/>
                <w:bCs/>
                <w:sz w:val="24"/>
                <w:szCs w:val="24"/>
                <w:lang w:val="hy-AM"/>
              </w:rPr>
            </w:pPr>
          </w:p>
          <w:p w:rsidR="00761CD3" w:rsidRPr="001516A2" w:rsidRDefault="00761CD3" w:rsidP="00761CD3">
            <w:pPr>
              <w:spacing w:after="0" w:line="240" w:lineRule="auto"/>
              <w:ind w:firstLine="375"/>
              <w:jc w:val="center"/>
              <w:rPr>
                <w:rFonts w:ascii="Arial LatArm" w:eastAsia="Times New Roman" w:hAnsi="Arial LatArm" w:cs="Times New Roman"/>
                <w:sz w:val="24"/>
                <w:szCs w:val="24"/>
                <w:lang w:val="hy-AM"/>
              </w:rPr>
            </w:pPr>
            <w:r w:rsidRPr="001516A2">
              <w:rPr>
                <w:rFonts w:ascii="Arial Unicode" w:eastAsia="Times New Roman" w:hAnsi="Arial Unicode" w:cs="Arial Unicode"/>
                <w:b/>
                <w:bCs/>
                <w:sz w:val="24"/>
                <w:szCs w:val="24"/>
                <w:lang w:val="hy-AM"/>
              </w:rPr>
              <w:lastRenderedPageBreak/>
              <w:t>Կ</w:t>
            </w:r>
            <w:r w:rsidRPr="001516A2">
              <w:rPr>
                <w:rFonts w:eastAsia="Times New Roman" w:cs="Arial Unicode"/>
                <w:b/>
                <w:bCs/>
                <w:sz w:val="24"/>
                <w:szCs w:val="24"/>
                <w:lang w:val="hy-AM"/>
              </w:rPr>
              <w:t xml:space="preserve"> </w:t>
            </w:r>
            <w:r w:rsidRPr="001516A2">
              <w:rPr>
                <w:rFonts w:ascii="Arial Unicode" w:eastAsia="Times New Roman" w:hAnsi="Arial Unicode" w:cs="Arial Unicode"/>
                <w:b/>
                <w:bCs/>
                <w:sz w:val="24"/>
                <w:szCs w:val="24"/>
                <w:lang w:val="hy-AM"/>
              </w:rPr>
              <w:t>Ա</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Ն</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Ո</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Ն</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Ա</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Դ</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Ր</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ՈՒ</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Թ</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Յ</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Arial Unicode"/>
                <w:b/>
                <w:bCs/>
                <w:sz w:val="24"/>
                <w:szCs w:val="24"/>
                <w:lang w:val="hy-AM"/>
              </w:rPr>
              <w:t>ՈՒ</w:t>
            </w:r>
            <w:r w:rsidRPr="001516A2">
              <w:rPr>
                <w:rFonts w:ascii="Arial LatArm" w:eastAsia="Times New Roman" w:hAnsi="Arial LatArm" w:cs="Arial Unicode"/>
                <w:b/>
                <w:bCs/>
                <w:sz w:val="24"/>
                <w:szCs w:val="24"/>
                <w:lang w:val="hy-AM"/>
              </w:rPr>
              <w:t xml:space="preserve"> </w:t>
            </w:r>
            <w:r w:rsidRPr="001516A2">
              <w:rPr>
                <w:rFonts w:ascii="Arial Unicode" w:eastAsia="Times New Roman" w:hAnsi="Arial Unicode" w:cs="Times New Roman"/>
                <w:b/>
                <w:bCs/>
                <w:sz w:val="24"/>
                <w:szCs w:val="24"/>
                <w:lang w:val="hy-AM"/>
              </w:rPr>
              <w:t>Ն</w:t>
            </w:r>
          </w:p>
          <w:p w:rsidR="00761CD3" w:rsidRPr="001516A2" w:rsidRDefault="00761CD3" w:rsidP="00761CD3">
            <w:pPr>
              <w:spacing w:after="0" w:line="240" w:lineRule="auto"/>
              <w:ind w:firstLine="375"/>
              <w:jc w:val="center"/>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center"/>
              <w:rPr>
                <w:rFonts w:ascii="Arial Unicode" w:eastAsia="Times New Roman" w:hAnsi="Arial Unicode" w:cs="Times New Roman"/>
                <w:b/>
                <w:sz w:val="24"/>
                <w:szCs w:val="24"/>
                <w:lang w:val="hy-AM"/>
              </w:rPr>
            </w:pPr>
            <w:r w:rsidRPr="001516A2">
              <w:rPr>
                <w:rFonts w:ascii="Arial Unicode" w:eastAsia="Times New Roman" w:hAnsi="Arial Unicode" w:cs="Times New Roman"/>
                <w:b/>
                <w:sz w:val="24"/>
                <w:szCs w:val="24"/>
                <w:lang w:val="hy-AM"/>
              </w:rPr>
              <w:t>«ՔԱՋԱՐԱՆԻ ԹԻՎ 1</w:t>
            </w:r>
            <w:r w:rsidRPr="001516A2">
              <w:rPr>
                <w:rFonts w:eastAsia="Times New Roman" w:cs="Times New Roman"/>
                <w:b/>
                <w:sz w:val="24"/>
                <w:szCs w:val="24"/>
                <w:lang w:val="hy-AM"/>
              </w:rPr>
              <w:t xml:space="preserve"> </w:t>
            </w:r>
            <w:r w:rsidRPr="001516A2">
              <w:rPr>
                <w:rFonts w:ascii="Arial Unicode" w:eastAsia="Times New Roman" w:hAnsi="Arial Unicode" w:cs="Times New Roman"/>
                <w:b/>
                <w:sz w:val="24"/>
                <w:szCs w:val="24"/>
                <w:lang w:val="hy-AM"/>
              </w:rPr>
              <w:t>ՄԱՆԿԱՊԱՐՏԵԶ» ՀԱՄԱՅՔԱՅԻՆ ՈՉ ԱՌԵՎՏՐԱՅԻՆ ԿԱԶՄԱԿԵՐՊՈՒԹՅՈՒՆ</w:t>
            </w:r>
            <w:r w:rsidRPr="001516A2">
              <w:rPr>
                <w:rFonts w:ascii="Arial" w:eastAsia="Times New Roman" w:hAnsi="Arial" w:cs="Arial"/>
                <w:b/>
                <w:sz w:val="24"/>
                <w:szCs w:val="24"/>
                <w:lang w:val="hy-AM"/>
              </w:rPr>
              <w:t> </w:t>
            </w:r>
          </w:p>
          <w:p w:rsidR="00761CD3" w:rsidRPr="001516A2" w:rsidRDefault="00761CD3" w:rsidP="00761CD3">
            <w:pPr>
              <w:spacing w:after="0" w:line="240" w:lineRule="auto"/>
              <w:ind w:firstLine="375"/>
              <w:jc w:val="center"/>
              <w:rPr>
                <w:rFonts w:ascii="Arial Unicode" w:eastAsia="Times New Roman" w:hAnsi="Arial Unicode" w:cs="Times New Roman"/>
                <w:b/>
                <w:sz w:val="24"/>
                <w:szCs w:val="24"/>
                <w:lang w:val="hy-AM"/>
              </w:rPr>
            </w:pPr>
            <w:r w:rsidRPr="001516A2">
              <w:rPr>
                <w:rFonts w:ascii="Arial Unicode" w:eastAsia="Times New Roman" w:hAnsi="Arial Unicode" w:cs="Times New Roman"/>
                <w:b/>
                <w:bCs/>
                <w:sz w:val="24"/>
                <w:szCs w:val="24"/>
                <w:lang w:val="hy-AM"/>
              </w:rPr>
              <w:t>1. ԸՆԴՀԱՆՈՒՐ ԴՐՈՒՅԹՆԵՐ</w:t>
            </w:r>
          </w:p>
          <w:p w:rsidR="00761CD3" w:rsidRPr="001516A2" w:rsidRDefault="00761CD3" w:rsidP="00761CD3">
            <w:pPr>
              <w:spacing w:after="0" w:line="240" w:lineRule="auto"/>
              <w:ind w:firstLine="375"/>
              <w:rPr>
                <w:rFonts w:ascii="Arial Unicode" w:eastAsia="Times New Roman" w:hAnsi="Arial Unicode" w:cs="Times New Roman"/>
                <w:b/>
                <w:sz w:val="24"/>
                <w:szCs w:val="24"/>
                <w:lang w:val="hy-AM"/>
              </w:rPr>
            </w:pPr>
            <w:r w:rsidRPr="001516A2">
              <w:rPr>
                <w:rFonts w:ascii="Arial" w:eastAsia="Times New Roman" w:hAnsi="Arial" w:cs="Arial"/>
                <w:b/>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w:t>
            </w:r>
            <w:r w:rsidRPr="001516A2">
              <w:rPr>
                <w:rFonts w:eastAsia="Times New Roman" w:cs="Times New Roman"/>
                <w:sz w:val="24"/>
                <w:szCs w:val="24"/>
                <w:lang w:val="hy-AM"/>
              </w:rPr>
              <w:t>ՔԱՋԱՐԱՆԻ ԹԻՎ 1ՄԱՆԿԱՊԱՐՏԵԶ</w:t>
            </w:r>
            <w:r w:rsidRPr="001516A2">
              <w:rPr>
                <w:rFonts w:ascii="Arial Unicode" w:eastAsia="Times New Roman" w:hAnsi="Arial Unicode" w:cs="Times New Roman"/>
                <w:sz w:val="24"/>
                <w:szCs w:val="24"/>
                <w:lang w:val="hy-AM"/>
              </w:rPr>
              <w:t>»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761CD3" w:rsidRPr="001516A2" w:rsidRDefault="00761CD3" w:rsidP="00761CD3">
            <w:pPr>
              <w:spacing w:after="0" w:line="240" w:lineRule="auto"/>
              <w:ind w:firstLine="375"/>
              <w:jc w:val="both"/>
              <w:rPr>
                <w:rFonts w:eastAsia="Times New Roman" w:cs="Times New Roman"/>
                <w:sz w:val="24"/>
                <w:szCs w:val="24"/>
                <w:lang w:val="hy-AM"/>
              </w:rPr>
            </w:pPr>
            <w:r w:rsidRPr="001516A2">
              <w:rPr>
                <w:rFonts w:ascii="Arial Unicode" w:eastAsia="Times New Roman" w:hAnsi="Arial Unicode" w:cs="Times New Roman"/>
                <w:sz w:val="24"/>
                <w:szCs w:val="24"/>
                <w:lang w:val="hy-AM"/>
              </w:rPr>
              <w:t>2.</w:t>
            </w:r>
            <w:r w:rsidRPr="001516A2">
              <w:rPr>
                <w:rFonts w:eastAsia="Times New Roman" w:cs="Times New Roman"/>
                <w:sz w:val="24"/>
                <w:szCs w:val="24"/>
                <w:lang w:val="hy-AM"/>
              </w:rPr>
              <w:t xml:space="preserve"> </w:t>
            </w:r>
            <w:r w:rsidRPr="001516A2">
              <w:rPr>
                <w:rFonts w:ascii="Arial Unicode" w:eastAsia="Times New Roman" w:hAnsi="Arial Unicode" w:cs="Times New Roman"/>
                <w:sz w:val="24"/>
                <w:szCs w:val="24"/>
                <w:lang w:val="hy-AM"/>
              </w:rPr>
              <w:t xml:space="preserve">Հաստատությունը ստեղծվել է </w:t>
            </w:r>
            <w:r w:rsidRPr="001516A2">
              <w:rPr>
                <w:rFonts w:eastAsia="Times New Roman" w:cs="Times New Roman"/>
                <w:sz w:val="24"/>
                <w:szCs w:val="24"/>
                <w:lang w:val="hy-AM"/>
              </w:rPr>
              <w:t>Հայաստանի Հանրապետության Սյունիքի մարզի Քաջարան քաղաքային համայնքի ավագանու 2006թ մայիսի 2-ի թիվ 16-Ա որոշման հիման  ՀՀ Սյունիքի մարզի Քաջարան քաղաքի թիվ 2 մսուր-մանկապա</w:t>
            </w:r>
            <w:r w:rsidR="00B6368B">
              <w:rPr>
                <w:rFonts w:eastAsia="Times New Roman" w:cs="Times New Roman"/>
                <w:sz w:val="24"/>
                <w:szCs w:val="24"/>
                <w:lang w:val="hy-AM"/>
              </w:rPr>
              <w:t>րտեզ բյուջետային հիմնարկի /հաշվա</w:t>
            </w:r>
            <w:r w:rsidRPr="001516A2">
              <w:rPr>
                <w:rFonts w:eastAsia="Times New Roman" w:cs="Times New Roman"/>
                <w:sz w:val="24"/>
                <w:szCs w:val="24"/>
                <w:lang w:val="hy-AM"/>
              </w:rPr>
              <w:t>ռման վայրը 72,0120/վերակազմավորման  ձևով վերակազմակերպման  արդյունքում և հանդիսանում է նրա իրավահաջորդը փոխանցման ակտի համաձայն։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3․</w:t>
            </w:r>
            <w:r w:rsidRPr="001516A2">
              <w:rPr>
                <w:rFonts w:ascii="Arial Unicode" w:eastAsia="Times New Roman" w:hAnsi="Arial Unicode" w:cs="Times New Roman"/>
                <w:sz w:val="24"/>
                <w:szCs w:val="24"/>
                <w:lang w:val="hy-AM"/>
              </w:rPr>
              <w:t xml:space="preserve">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4</w:t>
            </w:r>
            <w:r w:rsidRPr="001516A2">
              <w:rPr>
                <w:rFonts w:ascii="Arial Unicode" w:eastAsia="Times New Roman" w:hAnsi="Arial Unicode" w:cs="Times New Roman"/>
                <w:sz w:val="24"/>
                <w:szCs w:val="24"/>
                <w:lang w:val="hy-AM"/>
              </w:rPr>
              <w:t>.</w:t>
            </w:r>
            <w:r w:rsidR="00B6368B">
              <w:rPr>
                <w:rFonts w:ascii="Arial Unicode" w:eastAsia="Times New Roman" w:hAnsi="Arial Unicode" w:cs="Times New Roman"/>
                <w:sz w:val="24"/>
                <w:szCs w:val="24"/>
                <w:lang w:val="hy-AM"/>
              </w:rPr>
              <w:t xml:space="preserve"> Հաստատության գտնվելու վայրն է՝ </w:t>
            </w:r>
            <w:r w:rsidR="00B6368B">
              <w:rPr>
                <w:rFonts w:eastAsia="Times New Roman" w:cs="Times New Roman"/>
                <w:sz w:val="24"/>
                <w:szCs w:val="24"/>
                <w:lang w:val="hy-AM"/>
              </w:rPr>
              <w:t xml:space="preserve">ՀՀ ՍՅՈՒՆԻՔԻ ՄԱՐԶ, ՔԱՋԱՐԱՆ  </w:t>
            </w:r>
            <w:r w:rsidR="00B6368B">
              <w:rPr>
                <w:rFonts w:eastAsia="Times New Roman" w:cs="Times New Roman"/>
                <w:sz w:val="24"/>
                <w:szCs w:val="24"/>
                <w:lang w:val="hy-AM"/>
              </w:rPr>
              <w:t>ՔԱՂԱՔ</w:t>
            </w:r>
            <w:r w:rsidR="00B6368B">
              <w:rPr>
                <w:rFonts w:eastAsia="Times New Roman" w:cs="Times New Roman"/>
                <w:sz w:val="24"/>
                <w:szCs w:val="24"/>
                <w:lang w:val="hy-AM"/>
              </w:rPr>
              <w:t xml:space="preserve">, </w:t>
            </w:r>
            <w:r w:rsidRPr="001516A2">
              <w:rPr>
                <w:rFonts w:eastAsia="Times New Roman" w:cs="Times New Roman"/>
                <w:sz w:val="24"/>
                <w:szCs w:val="24"/>
                <w:lang w:val="hy-AM"/>
              </w:rPr>
              <w:t>ԱԲՈՎՅԱՆ 8</w:t>
            </w:r>
            <w:r w:rsidRPr="001516A2">
              <w:rPr>
                <w:rFonts w:ascii="Arial Unicode" w:eastAsia="Times New Roman" w:hAnsi="Arial Unicode" w:cs="Times New Roman"/>
                <w:sz w:val="24"/>
                <w:szCs w:val="24"/>
                <w:lang w:val="hy-AM"/>
              </w:rPr>
              <w:t>:</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5</w:t>
            </w:r>
            <w:r w:rsidRPr="001516A2">
              <w:rPr>
                <w:rFonts w:ascii="Arial Unicode" w:eastAsia="Times New Roman" w:hAnsi="Arial Unicode" w:cs="Times New Roman"/>
                <w:sz w:val="24"/>
                <w:szCs w:val="24"/>
                <w:lang w:val="hy-AM"/>
              </w:rPr>
              <w:t>.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6</w:t>
            </w:r>
            <w:r w:rsidRPr="001516A2">
              <w:rPr>
                <w:rFonts w:ascii="Arial Unicode" w:eastAsia="Times New Roman" w:hAnsi="Arial Unicode" w:cs="Times New Roman"/>
                <w:sz w:val="24"/>
                <w:szCs w:val="24"/>
                <w:lang w:val="hy-AM"/>
              </w:rPr>
              <w:t>. Հաստատության անվանումն է`</w:t>
            </w:r>
            <w:bookmarkStart w:id="0" w:name="_GoBack"/>
            <w:bookmarkEnd w:id="0"/>
          </w:p>
          <w:p w:rsidR="00761CD3" w:rsidRPr="001516A2" w:rsidRDefault="00761CD3" w:rsidP="00761CD3">
            <w:pPr>
              <w:spacing w:after="0" w:line="240" w:lineRule="auto"/>
              <w:ind w:firstLine="375"/>
              <w:jc w:val="both"/>
              <w:rPr>
                <w:rFonts w:eastAsia="Times New Roman" w:cs="Times New Roman"/>
                <w:sz w:val="24"/>
                <w:szCs w:val="24"/>
                <w:lang w:val="hy-AM"/>
              </w:rPr>
            </w:pPr>
            <w:r w:rsidRPr="001516A2">
              <w:rPr>
                <w:rFonts w:ascii="Arial Unicode" w:eastAsia="Times New Roman" w:hAnsi="Arial Unicode" w:cs="Times New Roman"/>
                <w:sz w:val="24"/>
                <w:szCs w:val="24"/>
                <w:lang w:val="hy-AM"/>
              </w:rPr>
              <w:t>1) հայերեն լրիվ` «</w:t>
            </w:r>
            <w:r w:rsidRPr="001516A2">
              <w:rPr>
                <w:rFonts w:eastAsia="Times New Roman" w:cs="Times New Roman"/>
                <w:sz w:val="24"/>
                <w:szCs w:val="24"/>
                <w:lang w:val="hy-AM"/>
              </w:rPr>
              <w:t>ՔԱՋԱՐԱՆԻ ԹԻՎ 1ՄԱՆԿԱՊԱՐՏԵԶ</w:t>
            </w:r>
            <w:r w:rsidRPr="001516A2">
              <w:rPr>
                <w:rFonts w:ascii="Arial Unicode" w:eastAsia="Times New Roman" w:hAnsi="Arial Unicode" w:cs="Times New Roman"/>
                <w:sz w:val="24"/>
                <w:szCs w:val="24"/>
                <w:lang w:val="hy-AM"/>
              </w:rPr>
              <w:t>»</w:t>
            </w:r>
            <w:r w:rsidRPr="001516A2">
              <w:rPr>
                <w:rFonts w:eastAsia="Times New Roman" w:cs="Times New Roman"/>
                <w:sz w:val="24"/>
                <w:szCs w:val="24"/>
                <w:lang w:val="hy-AM"/>
              </w:rPr>
              <w:t xml:space="preserve"> համայնքային ոչ առևտրային կազմակերպություն</w:t>
            </w:r>
          </w:p>
          <w:p w:rsidR="00761CD3" w:rsidRPr="001516A2" w:rsidRDefault="00761CD3" w:rsidP="00761CD3">
            <w:pPr>
              <w:spacing w:after="0" w:line="240" w:lineRule="auto"/>
              <w:ind w:firstLine="375"/>
              <w:jc w:val="both"/>
              <w:rPr>
                <w:rFonts w:eastAsia="Times New Roman" w:cs="Times New Roman"/>
                <w:sz w:val="24"/>
                <w:szCs w:val="24"/>
                <w:lang w:val="hy-AM"/>
              </w:rPr>
            </w:pPr>
            <w:r w:rsidRPr="001516A2">
              <w:rPr>
                <w:rFonts w:ascii="Arial Unicode" w:eastAsia="Times New Roman" w:hAnsi="Arial Unicode" w:cs="Times New Roman"/>
                <w:sz w:val="24"/>
                <w:szCs w:val="24"/>
                <w:lang w:val="hy-AM"/>
              </w:rPr>
              <w:t>2) հայերեն կրճատ` «</w:t>
            </w:r>
            <w:r w:rsidRPr="001516A2">
              <w:rPr>
                <w:rFonts w:eastAsia="Times New Roman" w:cs="Times New Roman"/>
                <w:sz w:val="24"/>
                <w:szCs w:val="24"/>
                <w:lang w:val="hy-AM"/>
              </w:rPr>
              <w:t>ՔԱՋԱՐԱՆԻ ԹԻՎ 1ՄԱՆԿԱՊԱՐՏԵԶ</w:t>
            </w:r>
            <w:r w:rsidRPr="001516A2">
              <w:rPr>
                <w:rFonts w:ascii="Arial Unicode" w:eastAsia="Times New Roman" w:hAnsi="Arial Unicode" w:cs="Times New Roman"/>
                <w:sz w:val="24"/>
                <w:szCs w:val="24"/>
                <w:lang w:val="hy-AM"/>
              </w:rPr>
              <w:t>»</w:t>
            </w:r>
            <w:r w:rsidRPr="001516A2">
              <w:rPr>
                <w:rFonts w:eastAsia="Times New Roman" w:cs="Times New Roman"/>
                <w:sz w:val="24"/>
                <w:szCs w:val="24"/>
                <w:lang w:val="hy-AM"/>
              </w:rPr>
              <w:t>ՀՈԱԿ</w:t>
            </w:r>
          </w:p>
          <w:p w:rsidR="00761CD3" w:rsidRPr="001516A2" w:rsidRDefault="00761CD3" w:rsidP="00761CD3">
            <w:pPr>
              <w:spacing w:after="0" w:line="240" w:lineRule="auto"/>
              <w:ind w:firstLine="375"/>
              <w:jc w:val="both"/>
              <w:rPr>
                <w:rFonts w:eastAsia="Times New Roman" w:cs="Times New Roman"/>
                <w:sz w:val="24"/>
                <w:szCs w:val="24"/>
              </w:rPr>
            </w:pPr>
            <w:r w:rsidRPr="001516A2">
              <w:rPr>
                <w:rFonts w:ascii="Arial Unicode" w:eastAsia="Times New Roman" w:hAnsi="Arial Unicode" w:cs="Times New Roman"/>
                <w:sz w:val="24"/>
                <w:szCs w:val="24"/>
              </w:rPr>
              <w:t xml:space="preserve">3) ռուսերեն լրիվ` «КАДЖАРАНСКИЙ ДЕТСКИЙ САД N 1» обшественная </w:t>
            </w:r>
            <w:r w:rsidRPr="001516A2">
              <w:rPr>
                <w:rFonts w:eastAsia="Times New Roman" w:cs="Times New Roman"/>
                <w:sz w:val="24"/>
                <w:szCs w:val="24"/>
              </w:rPr>
              <w:t>некоммерчаская организация</w:t>
            </w:r>
            <w:r w:rsidRPr="001516A2">
              <w:rPr>
                <w:rFonts w:ascii="Arial Unicode" w:eastAsia="Times New Roman" w:hAnsi="Arial Unicode" w:cs="Times New Roman"/>
                <w:sz w:val="24"/>
                <w:szCs w:val="24"/>
                <w:lang w:val="hy-AM"/>
              </w:rPr>
              <w:t>»</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rPr>
            </w:pPr>
            <w:r w:rsidRPr="001516A2">
              <w:rPr>
                <w:rFonts w:ascii="Arial Unicode" w:eastAsia="Times New Roman" w:hAnsi="Arial Unicode" w:cs="Times New Roman"/>
                <w:sz w:val="24"/>
                <w:szCs w:val="24"/>
                <w:lang w:val="hy-AM"/>
              </w:rPr>
              <w:t>4) ռուսերեն կրճատ` «</w:t>
            </w:r>
            <w:r w:rsidRPr="001516A2">
              <w:rPr>
                <w:rFonts w:ascii="Arial Unicode" w:eastAsia="Times New Roman" w:hAnsi="Arial Unicode" w:cs="Times New Roman"/>
                <w:sz w:val="24"/>
                <w:szCs w:val="24"/>
              </w:rPr>
              <w:t>КАДЖАРАНСКИЙ ДЕТСКИЙ САД N 1</w:t>
            </w:r>
            <w:r w:rsidRPr="001516A2">
              <w:rPr>
                <w:rFonts w:ascii="Arial Unicode" w:eastAsia="Times New Roman" w:hAnsi="Arial Unicode" w:cs="Times New Roman"/>
                <w:sz w:val="24"/>
                <w:szCs w:val="24"/>
                <w:lang w:val="hy-AM"/>
              </w:rPr>
              <w:t xml:space="preserve">» </w:t>
            </w:r>
            <w:r w:rsidRPr="001516A2">
              <w:rPr>
                <w:rFonts w:ascii="Arial Unicode" w:eastAsia="Times New Roman" w:hAnsi="Arial Unicode" w:cs="Times New Roman"/>
                <w:sz w:val="24"/>
                <w:szCs w:val="24"/>
              </w:rPr>
              <w:t>ОНО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en-US"/>
              </w:rPr>
            </w:pPr>
            <w:r w:rsidRPr="001516A2">
              <w:rPr>
                <w:rFonts w:ascii="Arial Unicode" w:eastAsia="Times New Roman" w:hAnsi="Arial Unicode" w:cs="Times New Roman"/>
                <w:sz w:val="24"/>
                <w:szCs w:val="24"/>
                <w:lang w:val="hy-AM"/>
              </w:rPr>
              <w:t>5) անգլերեն լրիվ` «</w:t>
            </w:r>
            <w:r w:rsidRPr="001516A2">
              <w:rPr>
                <w:rFonts w:ascii="Arial Unicode" w:eastAsia="Times New Roman" w:hAnsi="Arial Unicode" w:cs="Times New Roman"/>
                <w:sz w:val="24"/>
                <w:szCs w:val="24"/>
                <w:lang w:val="en-US"/>
              </w:rPr>
              <w:t>KAJARAN KINDERGARTEN N1</w:t>
            </w:r>
            <w:r w:rsidRPr="001516A2">
              <w:rPr>
                <w:rFonts w:ascii="Arial Unicode" w:eastAsia="Times New Roman" w:hAnsi="Arial Unicode" w:cs="Times New Roman"/>
                <w:sz w:val="24"/>
                <w:szCs w:val="24"/>
                <w:lang w:val="hy-AM"/>
              </w:rPr>
              <w:t>»</w:t>
            </w:r>
            <w:r w:rsidRPr="001516A2">
              <w:rPr>
                <w:rFonts w:ascii="Arial Unicode" w:eastAsia="Times New Roman" w:hAnsi="Arial Unicode" w:cs="Times New Roman"/>
                <w:sz w:val="24"/>
                <w:szCs w:val="24"/>
                <w:lang w:val="en-US"/>
              </w:rPr>
              <w:t xml:space="preserve"> community non-profit organization</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 անգլերեն կրճատ` «</w:t>
            </w:r>
            <w:r w:rsidRPr="001516A2">
              <w:rPr>
                <w:rFonts w:ascii="Arial Unicode" w:eastAsia="Times New Roman" w:hAnsi="Arial Unicode" w:cs="Times New Roman"/>
                <w:sz w:val="24"/>
                <w:szCs w:val="24"/>
                <w:lang w:val="en-US"/>
              </w:rPr>
              <w:t>KAJARAN KINDERGARTEN N1</w:t>
            </w:r>
            <w:r w:rsidRPr="001516A2">
              <w:rPr>
                <w:rFonts w:ascii="Arial Unicode" w:eastAsia="Times New Roman" w:hAnsi="Arial Unicode" w:cs="Times New Roman"/>
                <w:sz w:val="24"/>
                <w:szCs w:val="24"/>
                <w:lang w:val="hy-AM"/>
              </w:rPr>
              <w:t>»</w:t>
            </w:r>
            <w:r w:rsidRPr="001516A2">
              <w:rPr>
                <w:rFonts w:ascii="Arial Unicode" w:eastAsia="Times New Roman" w:hAnsi="Arial Unicode" w:cs="Times New Roman"/>
                <w:sz w:val="24"/>
                <w:szCs w:val="24"/>
                <w:lang w:val="en-US"/>
              </w:rPr>
              <w:t xml:space="preserve"> GNPO</w:t>
            </w:r>
            <w:r w:rsidRPr="001516A2">
              <w:rPr>
                <w:rFonts w:ascii="Arial Unicode" w:eastAsia="Times New Roman" w:hAnsi="Arial Unicode" w:cs="Times New Roman"/>
                <w:sz w:val="24"/>
                <w:szCs w:val="24"/>
                <w:lang w:val="hy-AM"/>
              </w:rPr>
              <w:t>:</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7</w:t>
            </w:r>
            <w:r w:rsidRPr="001516A2">
              <w:rPr>
                <w:rFonts w:ascii="Arial Unicode" w:eastAsia="Times New Roman" w:hAnsi="Arial Unicode" w:cs="Times New Roman"/>
                <w:sz w:val="24"/>
                <w:szCs w:val="24"/>
                <w:lang w:val="hy-AM"/>
              </w:rPr>
              <w:t>.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8</w:t>
            </w:r>
            <w:r w:rsidRPr="001516A2">
              <w:rPr>
                <w:rFonts w:ascii="Arial Unicode" w:eastAsia="Times New Roman" w:hAnsi="Arial Unicode" w:cs="Times New Roman"/>
                <w:sz w:val="24"/>
                <w:szCs w:val="24"/>
                <w:lang w:val="hy-AM"/>
              </w:rPr>
              <w:t>.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9</w:t>
            </w:r>
            <w:r w:rsidRPr="001516A2">
              <w:rPr>
                <w:rFonts w:ascii="Arial Unicode" w:eastAsia="Times New Roman" w:hAnsi="Arial Unicode" w:cs="Times New Roman"/>
                <w:sz w:val="24"/>
                <w:szCs w:val="24"/>
                <w:lang w:val="hy-AM"/>
              </w:rPr>
              <w:t>. Հաստատությունն ունի ինքնուրույն հաշվեկշիռ և բանկային հաշիվ: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10</w:t>
            </w:r>
            <w:r w:rsidRPr="001516A2">
              <w:rPr>
                <w:rFonts w:ascii="Arial Unicode" w:eastAsia="Times New Roman" w:hAnsi="Arial Unicode" w:cs="Times New Roman"/>
                <w:sz w:val="24"/>
                <w:szCs w:val="24"/>
                <w:lang w:val="hy-AM"/>
              </w:rPr>
              <w:t>. Հաստատությունն այլ կազմակերպության հիմնադիր կամ մասնակից կարող է հանդիսանալ միայն հիմնադրի որոշմամբ: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11</w:t>
            </w:r>
            <w:r w:rsidRPr="001516A2">
              <w:rPr>
                <w:rFonts w:ascii="Arial Unicode" w:eastAsia="Times New Roman" w:hAnsi="Arial Unicode" w:cs="Times New Roman"/>
                <w:sz w:val="24"/>
                <w:szCs w:val="24"/>
                <w:lang w:val="hy-AM"/>
              </w:rPr>
              <w:t xml:space="preserve">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lastRenderedPageBreak/>
              <w:t>1</w:t>
            </w:r>
            <w:r w:rsidRPr="001516A2">
              <w:rPr>
                <w:rFonts w:eastAsia="Times New Roman" w:cs="Times New Roman"/>
                <w:sz w:val="24"/>
                <w:szCs w:val="24"/>
                <w:lang w:val="hy-AM"/>
              </w:rPr>
              <w:t>2</w:t>
            </w:r>
            <w:r w:rsidRPr="001516A2">
              <w:rPr>
                <w:rFonts w:ascii="Arial Unicode" w:eastAsia="Times New Roman" w:hAnsi="Arial Unicode" w:cs="Times New Roman"/>
                <w:sz w:val="24"/>
                <w:szCs w:val="24"/>
                <w:lang w:val="hy-AM"/>
              </w:rPr>
              <w:t>. Հաստատությունում չեն թույլատրվում քաղաքական կամ կրոնական կազմակերպությունների ստեղծումն ու գործունեությունը: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b/>
                <w:bCs/>
                <w:sz w:val="24"/>
                <w:szCs w:val="24"/>
                <w:lang w:val="hy-AM"/>
              </w:rPr>
              <w:t>2. ՀԱՍՏԱՏՈՒԹՅԱՆ ԳՈՐԾՈՒՆԵՈՒԹՅԱՆ ԱՌԱՐԿԱՆ ԵՎ ՆՊԱՏԱԿԸ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14. Հաստատության կրթական գործունեությունն իրականացվում է ի շահ անհատի, հասարակության և պետության: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18. Հաստատության կրթական ծրագրերի ապահովման միջոցառումներում և ծառայություններում որպես անբաժանելի մաս կարող են ներառվել՝</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հաստատության կողմից իրականացվող ուսումնամեթոդական, փորձարարական, հետազոտական աշխատանքները.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մանկավարժական աշխատողների մասնագիտական կատարելագործման միջոցառումները.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 սաների սննդի կազմակերպումը՝ պահպանելով առողջապահության պետական կառավարման լիազորված մարմնի սահմանած նորմերը.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19. Հաստատությունը կարող է իրականացնել ձեռնարկատիրական գործունեության հետևյալ տեսակները՝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2</w:t>
            </w:r>
            <w:r w:rsidRPr="001516A2">
              <w:rPr>
                <w:rFonts w:ascii="Arial Unicode" w:eastAsia="Times New Roman" w:hAnsi="Arial Unicode" w:cs="Times New Roman"/>
                <w:sz w:val="24"/>
                <w:szCs w:val="24"/>
                <w:lang w:val="hy-AM"/>
              </w:rPr>
              <w:t>) կազմակերպել ճկուն ռեժիմով երեխային սպասարկելու ծառայություններ.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eastAsia="Times New Roman" w:cs="Times New Roman"/>
                <w:sz w:val="24"/>
                <w:szCs w:val="24"/>
                <w:lang w:val="hy-AM"/>
              </w:rPr>
              <w:t>3</w:t>
            </w:r>
            <w:r w:rsidRPr="001516A2">
              <w:rPr>
                <w:rFonts w:ascii="Arial Unicode" w:eastAsia="Times New Roman" w:hAnsi="Arial Unicode" w:cs="Times New Roman"/>
                <w:sz w:val="24"/>
                <w:szCs w:val="24"/>
                <w:lang w:val="hy-AM"/>
              </w:rPr>
              <w:t>) կազմակերպել սաների երկարօրյա կամ շուրջօրյա ուսուցում և խնամք։</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lastRenderedPageBreak/>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b/>
                <w:bCs/>
                <w:sz w:val="24"/>
                <w:szCs w:val="24"/>
                <w:lang w:val="hy-AM"/>
              </w:rPr>
              <w:t>3. ՀԱՍՏԱՏՈՒԹՅԱՆ ԿԱՌՈՒՑՎԱԾՔԸ ԵՎ ԿՐԹԱԴԱՍՏԻԱՐԱԿՉԱԿԱՆ ԳՈՐԾՈՒՆԵՈՒԹՅՈՒՆԸ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26. Հաստատության խմբերի առավելագույն խտությունը սահմանում է կրթության պետական կառավարման լիազորված մարմինը: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30. Նախադպրոցական ուսումնական հաստատություններն ըստ տեսակների լինում են՝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մսուր՝ 0-3 տարեկանների ընդգրկմամբ.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մսուր մանկապարտեզ` 0-6 տարեկանների ընդգրկմամբ.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 մանկապարտեզ՝ 3-6 տարեկանների ընդգրկմամբ.</w:t>
            </w:r>
          </w:p>
          <w:p w:rsidR="00761CD3" w:rsidRPr="001516A2" w:rsidRDefault="00761CD3" w:rsidP="00761CD3">
            <w:pPr>
              <w:spacing w:after="0" w:line="240" w:lineRule="auto"/>
              <w:ind w:firstLine="375"/>
              <w:jc w:val="both"/>
              <w:rPr>
                <w:rFonts w:eastAsia="Times New Roman" w:cs="Times New Roman"/>
                <w:sz w:val="24"/>
                <w:szCs w:val="24"/>
                <w:lang w:val="hy-AM"/>
              </w:rPr>
            </w:pPr>
            <w:r w:rsidRPr="001516A2">
              <w:rPr>
                <w:rFonts w:ascii="Arial Unicode" w:eastAsia="Times New Roman" w:hAnsi="Arial Unicode" w:cs="Times New Roman"/>
                <w:sz w:val="24"/>
                <w:szCs w:val="24"/>
                <w:lang w:val="hy-AM"/>
              </w:rPr>
              <w:t>4) նախակրթարան՝ 5-6 տարեկանների ընդգրկմամբ</w:t>
            </w:r>
            <w:r w:rsidRPr="001516A2">
              <w:rPr>
                <w:rFonts w:eastAsia="Times New Roman" w:cs="Times New Roman"/>
                <w:sz w:val="24"/>
                <w:szCs w:val="24"/>
                <w:lang w:val="hy-AM"/>
              </w:rPr>
              <w:t>։</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31. Հաստատության աշխատանքային ռեժիմը, հաստատությունում երեխաների մնալու տևողությունը սահմանվում է հիմնադրի որոշմամբ: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lastRenderedPageBreak/>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b/>
                <w:bCs/>
                <w:sz w:val="24"/>
                <w:szCs w:val="24"/>
                <w:lang w:val="hy-AM"/>
              </w:rPr>
              <w:t>4. ԿՐԹԱԴԱՍՏԻԱՐԱԿՉԱԿԱՆ ԳՈՐԾԸՆԹԱՑԻ ՄԱՍՆԱԿԻՑՆԵՐԸ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36. Հաստատության կրթադաստիարակչական գործընթացի մասնակիցներն են՝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նախադպրոցական տարիքի երեխան.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ծնողը (երեխայի օրինական ներկայացուցիչը).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38. Հաստատության և ծնողների փոխհարաբերությունները կարգավորվում են նրանց միջև կնքված պայմանագրով: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eastAsia="Times New Roman" w:cs="Times New Roman"/>
                <w:b/>
                <w:bCs/>
                <w:sz w:val="24"/>
                <w:szCs w:val="24"/>
                <w:lang w:val="hy-AM"/>
              </w:rPr>
            </w:pP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b/>
                <w:bCs/>
                <w:sz w:val="24"/>
                <w:szCs w:val="24"/>
                <w:lang w:val="hy-AM"/>
              </w:rPr>
              <w:t>5. ՀԱՍՏԱՏՈՒԹՅԱՆ ԿԱՌԱՎԱՐՈՒՄԸ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44. Հաստատության հիմնադրի բացառիկ լիազորություններն են՝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հաստատության հիմնադրումը.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 xml:space="preserve">2) հաստատությանը սեփականության իրավունքով հանձնվող և (կամ) ամրացվող </w:t>
            </w:r>
            <w:r w:rsidRPr="001516A2">
              <w:rPr>
                <w:rFonts w:ascii="Arial Unicode" w:eastAsia="Times New Roman" w:hAnsi="Arial Unicode" w:cs="Times New Roman"/>
                <w:sz w:val="24"/>
                <w:szCs w:val="24"/>
                <w:lang w:val="hy-AM"/>
              </w:rPr>
              <w:lastRenderedPageBreak/>
              <w:t>գույքի կազմի հաստատումը.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 հաստատության կանոնադրության հաստատումը և դրանում փոփոխությունների կատարումը.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 հաստատության կառավարման համակարգի սահմանումը.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 հաստատության վերակազմակերպումը և լուծարումը.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 հաստատության լուծարման հանձնաժողովի ստեղծումը և լուծարման հաշվեկշռի հաստատումը.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7) Հայաստանի Հանրապետության օրենսդրությամբ և սույն կանոնադրությամբ նախատեսված այլ հարցերի լուծումը: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45. Հիմնադիրը`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վերահսկողություն է իրականացնում հաստատության գործունեության նկատմամբ.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 սահմանում է հաստատության կառուցվածքն ու կառուցվածքային ստորաբաժանումների իրավասությունները.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 լսում է հաստատության գործունեության մասին հաշվետվությունները, քննում դրա գործունեության վերստուգման արդյունքները.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 վերահսկողություն է իրականացնում հաստատությանն ամրացված գույքի օգտագործման և պահպանության նկատմամբ.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7) հաստատության կանոնադրությամբ նախատեսված դեպքերում համաձայնություն է տալիս գույքի օտարման կամ վարձակալության հանձնման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8) հաստատում է հաստատության տարեկան հաշվետվությունները և տարեկան հաշվեկշիռը.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9) իրականացնում է հաստատության կանոնադրությամբ նախատեսված այլ գործառույթներ: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48. Մանկավարժական խորհրդի կազմում ընդգրկվում են հաստատության բոլոր մանկավարժական աշխատողները: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50. Տնօրենը՝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առանց լիազորագրի հանդես է գալիս հաստատության անունից, ներկայացնում նրա շահերը և կնքում է գործարքներ.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նախագահում է հաստատության մանկավարժական խորհրդի նիստերը.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 xml:space="preserve">3) Հայաստանի Հանրապետության օրենսդրությամբ և սույն կանոնադրությամբ սահմանված կարգով տնօրինում է հաստատության գույքը, այդ թվում՝ ֆինանսական </w:t>
            </w:r>
            <w:r w:rsidRPr="001516A2">
              <w:rPr>
                <w:rFonts w:ascii="Arial Unicode" w:eastAsia="Times New Roman" w:hAnsi="Arial Unicode" w:cs="Times New Roman"/>
                <w:sz w:val="24"/>
                <w:szCs w:val="24"/>
                <w:lang w:val="hy-AM"/>
              </w:rPr>
              <w:lastRenderedPageBreak/>
              <w:t>միջոցները.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 տալիս է հաստատության անունից հանդես գալու լիազորագրեր, այդ թվում՝ վերալիազորման իրավունքով լիազորագրեր.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 բանկերում բացում է հաշվարկային հաշիվներ.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9) վերահսկողություն է իրականացնում հաստատության աշխատողների կողմից իրենց աշխատանքային պարտականությունների կատարման նկատմամբ.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10) ապահովում է ներքին աշխատանքային կարգապահության կանոնների, աշխատանքի պաշտպանության և անվտանգության տեխնիկայի պահպանումը.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11) կազմում է հաստատության հաստիքային ցուցակն ու ծախսերի նախահաշիվը և դրանք ներկայացնում հիմնադրի հաստատմանը.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12) իրականացնում է Հայաստանի Հանրապետության օրենսդրությամբ նախատեսված այլ լիազորություններ.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52. Մեթոդիստը (տնօրենի ուսումնական գծով տեղակալը)՝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իրականացնում է կրթադաստիարակչական աշխատանքի մեթոդական ղեկավարումը.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ապահովում և վերահսկում է նախադպրոցական կրթական ծրագրերի կատարումը.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 պատասխանատու է կրթադաստիարակչական աշխատանքների որակի և արդյունքի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 կազմակերպում է հաստատության մեթոդկաբինետի աշխատանքը.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 դաստիարակներին մշտապես հաղորդակից է դարձնում մանկավարժական գիտությունների նորույթներին.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53. Դաստիարակը՝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պատասխանատվություն է կրում սաների կյանքի և առողջության պահպանման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պատասխանատու է սաների համակողմանի զարգացման և դաստիարակության, ինչպես նաև ստեղծագործական երևակայության զարգացման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54. Երաժշտական ղեկավարը (երաժշտության դաստիարակը)՝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 xml:space="preserve">1) նախադպրոցական կրթական ծրագրին համապատասխան, դաստիարակների հետ </w:t>
            </w:r>
            <w:r w:rsidRPr="001516A2">
              <w:rPr>
                <w:rFonts w:ascii="Arial Unicode" w:eastAsia="Times New Roman" w:hAnsi="Arial Unicode" w:cs="Times New Roman"/>
                <w:sz w:val="24"/>
                <w:szCs w:val="24"/>
                <w:lang w:val="hy-AM"/>
              </w:rPr>
              <w:lastRenderedPageBreak/>
              <w:t>համատեղ իրականացնում է սաների երաժշտական դաստիարակությունը.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ծնողների շրջանում խորհրդատվություն է կազմակերպում սաների երաժշտական, գեղագիտական դաստիարակության հարցերի շուրջ:</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55. Տնտեսական մասի վարիչը (տնօրենի տնտեսական աշխատանքի գծով օգնականը)՝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կազմակերպում է հաստատության տնտեսական սպասարկումը, անհրաժեշտ մթերքի, գույքի և սարքավորումների ստացումն ու պահպանությունը.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մասնակցում է ճաշացուցակի և սննդամթերքի պահանջագիր-հայտերի կազմմանը.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4) պատասխանատու է սպասարկող անձնակազմի աշխատանքային և կատարողական կարգապահության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b/>
                <w:bCs/>
                <w:sz w:val="24"/>
                <w:szCs w:val="24"/>
                <w:lang w:val="hy-AM"/>
              </w:rPr>
              <w:t>6. ՀԱՍՏԱՏՈՒԹՅԱՆ ԳՈՒՅՔԸ ԵՎ ՖԻՆԱՆՍԱՏՆՏԵՍԱԿԱՆ ԳՈՐԾՈՒՆԵՈՒԹՅՈՒՆԸ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59. Հաստատության սեփականության պահպանման հոգսը կրում է հաստատությունը: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60. Հաստատության սեփականության վրա կարող է տարածվել բռնագանձում՝ միայն դատական կարգով: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61. Հիմնադիրն իրավունք ունի հետ վերցնելու իր կողմից հաստատությանն ամրացված գույքը: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62. Հաստատությունն իրավունք չունի ամրացված գույքը կամ դրա նկատմամբ իր իրավունքներն օտարելու, գրավ դնելու, անհատույց օգտագործման հանձնելու:</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66. Համայնքային հաստատության գույքը կարող է վարձակալությամբ հանձնվել միայն ավագանու որոշմամբ:</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 xml:space="preserve">67. Համայնքային հաստատության գույքի վարձակալումից ստացված եկամուտը </w:t>
            </w:r>
            <w:r w:rsidRPr="001516A2">
              <w:rPr>
                <w:rFonts w:ascii="Arial Unicode" w:eastAsia="Times New Roman" w:hAnsi="Arial Unicode" w:cs="Times New Roman"/>
                <w:sz w:val="24"/>
                <w:szCs w:val="24"/>
                <w:lang w:val="hy-AM"/>
              </w:rPr>
              <w:lastRenderedPageBreak/>
              <w:t>հանդիսանում է հաստատության սեփականությունը և կարող է օգտագործվել միայն կանոնադրական գործառույթների իրականացման համար:</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68. Հաստատության լուծարման դեպքում նրա գույքի օգտագործման և տնօրինման կարգը որոշում է հիմնադիրը: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69. Հաստատությունը Հայաստանի Հանրապետության օրենսդրությամբ սահմանված կարգով տնօրինում է իր ֆինանսական միջոցները: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72. Հաստատության ֆինանսավորման լրացուցիչ աղբյուրներն են՝</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1) ձեռնարկատիրական գործունեության իրականացումից գոյացած միջոցները.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b/>
                <w:bCs/>
                <w:sz w:val="24"/>
                <w:szCs w:val="24"/>
                <w:lang w:val="hy-AM"/>
              </w:rPr>
              <w:t>7. ՀԱՍՏԱՏՈՒԹՅԱՆ ՎԵՐԱԿԱԶՄԱԿԵՐՊՈՒՄԸ ԵՎ ԼՈՒԾԱՐՈՒՄԸ</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jc w:val="both"/>
              <w:rPr>
                <w:rFonts w:ascii="Arial Unicode" w:eastAsia="Times New Roman" w:hAnsi="Arial Unicode" w:cs="Times New Roman"/>
                <w:sz w:val="24"/>
                <w:szCs w:val="24"/>
                <w:lang w:val="hy-AM"/>
              </w:rPr>
            </w:pPr>
            <w:r w:rsidRPr="001516A2">
              <w:rPr>
                <w:rFonts w:ascii="Arial Unicode" w:eastAsia="Times New Roman" w:hAnsi="Arial Unicode" w:cs="Times New Roman"/>
                <w:sz w:val="24"/>
                <w:szCs w:val="24"/>
                <w:lang w:val="hy-AM"/>
              </w:rPr>
              <w:t>74. Հաստատությունը վերակազմակերպվում և լուծարվում է Հայաստանի Հանրապետության օրենսդրությամբ սահմանված կարգով:</w:t>
            </w:r>
          </w:p>
          <w:p w:rsidR="00761CD3" w:rsidRPr="001516A2" w:rsidRDefault="00761CD3" w:rsidP="00761CD3">
            <w:pPr>
              <w:spacing w:after="0" w:line="240" w:lineRule="auto"/>
              <w:ind w:firstLine="375"/>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p w:rsidR="00761CD3" w:rsidRPr="001516A2" w:rsidRDefault="00761CD3" w:rsidP="00761CD3">
            <w:pPr>
              <w:spacing w:after="0" w:line="240" w:lineRule="auto"/>
              <w:ind w:firstLine="375"/>
              <w:rPr>
                <w:rFonts w:ascii="Arial Unicode" w:eastAsia="Times New Roman" w:hAnsi="Arial Unicode" w:cs="Times New Roman"/>
                <w:sz w:val="24"/>
                <w:szCs w:val="24"/>
                <w:lang w:val="hy-AM"/>
              </w:rPr>
            </w:pPr>
          </w:p>
        </w:tc>
      </w:tr>
    </w:tbl>
    <w:p w:rsidR="00761CD3" w:rsidRPr="001516A2" w:rsidRDefault="000366F7" w:rsidP="00761CD3">
      <w:pPr>
        <w:spacing w:after="0" w:line="240" w:lineRule="auto"/>
        <w:rPr>
          <w:sz w:val="24"/>
          <w:szCs w:val="24"/>
          <w:lang w:val="hy-AM"/>
        </w:rPr>
      </w:pPr>
      <w:r w:rsidRPr="001516A2">
        <w:rPr>
          <w:rFonts w:ascii="Arial" w:eastAsia="Times New Roman" w:hAnsi="Arial" w:cs="Arial"/>
          <w:color w:val="000000"/>
          <w:sz w:val="24"/>
          <w:szCs w:val="24"/>
          <w:shd w:val="clear" w:color="auto" w:fill="E2E8ED"/>
          <w:lang w:val="hy-AM"/>
        </w:rPr>
        <w:lastRenderedPageBreak/>
        <w:t> </w:t>
      </w:r>
    </w:p>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761CD3" w:rsidRPr="00B6368B" w:rsidTr="00270847">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761CD3" w:rsidRPr="00B6368B" w:rsidTr="00270847">
              <w:trPr>
                <w:tblCellSpacing w:w="0" w:type="dxa"/>
                <w:jc w:val="center"/>
              </w:trPr>
              <w:tc>
                <w:tcPr>
                  <w:tcW w:w="11040" w:type="dxa"/>
                  <w:vAlign w:val="center"/>
                  <w:hideMark/>
                </w:tcPr>
                <w:p w:rsidR="00761CD3" w:rsidRPr="001516A2" w:rsidRDefault="00761CD3" w:rsidP="00270847">
                  <w:pPr>
                    <w:spacing w:after="0" w:line="240" w:lineRule="auto"/>
                    <w:rPr>
                      <w:rFonts w:ascii="Arial Unicode" w:eastAsia="Times New Roman" w:hAnsi="Arial Unicode" w:cs="Times New Roman"/>
                      <w:sz w:val="24"/>
                      <w:szCs w:val="24"/>
                      <w:lang w:val="hy-AM"/>
                    </w:rPr>
                  </w:pPr>
                </w:p>
                <w:p w:rsidR="00761CD3" w:rsidRPr="001516A2" w:rsidRDefault="00761CD3" w:rsidP="00270847">
                  <w:pPr>
                    <w:spacing w:after="0" w:line="240" w:lineRule="auto"/>
                    <w:rPr>
                      <w:rFonts w:ascii="Arial Unicode" w:eastAsia="Times New Roman" w:hAnsi="Arial Unicode" w:cs="Times New Roman"/>
                      <w:sz w:val="24"/>
                      <w:szCs w:val="24"/>
                      <w:lang w:val="hy-AM"/>
                    </w:rPr>
                  </w:pPr>
                </w:p>
              </w:tc>
            </w:tr>
            <w:tr w:rsidR="00761CD3" w:rsidRPr="00B6368B" w:rsidTr="00270847">
              <w:trPr>
                <w:tblCellSpacing w:w="0" w:type="dxa"/>
                <w:jc w:val="center"/>
              </w:trPr>
              <w:tc>
                <w:tcPr>
                  <w:tcW w:w="11040" w:type="dxa"/>
                  <w:vAlign w:val="center"/>
                  <w:hideMark/>
                </w:tcPr>
                <w:p w:rsidR="00761CD3" w:rsidRPr="001516A2" w:rsidRDefault="00761CD3" w:rsidP="00270847">
                  <w:pPr>
                    <w:spacing w:after="0" w:line="240" w:lineRule="auto"/>
                    <w:rPr>
                      <w:rFonts w:ascii="Arial Unicode" w:eastAsia="Times New Roman" w:hAnsi="Arial Unicode" w:cs="Times New Roman"/>
                      <w:sz w:val="24"/>
                      <w:szCs w:val="24"/>
                      <w:lang w:val="hy-AM"/>
                    </w:rPr>
                  </w:pPr>
                </w:p>
              </w:tc>
            </w:tr>
            <w:tr w:rsidR="00761CD3" w:rsidRPr="00B6368B" w:rsidTr="00270847">
              <w:trPr>
                <w:tblCellSpacing w:w="0" w:type="dxa"/>
                <w:jc w:val="center"/>
              </w:trPr>
              <w:tc>
                <w:tcPr>
                  <w:tcW w:w="11040" w:type="dxa"/>
                  <w:vAlign w:val="center"/>
                  <w:hideMark/>
                </w:tcPr>
                <w:p w:rsidR="00761CD3" w:rsidRPr="001516A2" w:rsidRDefault="00761CD3" w:rsidP="00761CD3">
                  <w:pPr>
                    <w:spacing w:after="0" w:line="240" w:lineRule="auto"/>
                    <w:rPr>
                      <w:rFonts w:ascii="Arial Unicode" w:eastAsia="Times New Roman" w:hAnsi="Arial Unicode" w:cs="Times New Roman"/>
                      <w:sz w:val="24"/>
                      <w:szCs w:val="24"/>
                      <w:lang w:val="hy-AM"/>
                    </w:rPr>
                  </w:pPr>
                  <w:r w:rsidRPr="001516A2">
                    <w:rPr>
                      <w:rFonts w:ascii="Arial" w:eastAsia="Times New Roman" w:hAnsi="Arial" w:cs="Arial"/>
                      <w:sz w:val="24"/>
                      <w:szCs w:val="24"/>
                      <w:lang w:val="hy-AM"/>
                    </w:rPr>
                    <w:t> </w:t>
                  </w:r>
                </w:p>
              </w:tc>
            </w:tr>
            <w:tr w:rsidR="00761CD3" w:rsidRPr="00B6368B" w:rsidTr="00270847">
              <w:trPr>
                <w:tblCellSpacing w:w="0" w:type="dxa"/>
                <w:jc w:val="center"/>
              </w:trPr>
              <w:tc>
                <w:tcPr>
                  <w:tcW w:w="0" w:type="auto"/>
                  <w:vAlign w:val="center"/>
                  <w:hideMark/>
                </w:tcPr>
                <w:p w:rsidR="00761CD3" w:rsidRPr="001516A2" w:rsidRDefault="00761CD3" w:rsidP="00270847">
                  <w:pPr>
                    <w:spacing w:after="0" w:line="240" w:lineRule="auto"/>
                    <w:rPr>
                      <w:rFonts w:ascii="Arial Unicode" w:eastAsia="Times New Roman" w:hAnsi="Arial Unicode" w:cs="Times New Roman"/>
                      <w:sz w:val="24"/>
                      <w:szCs w:val="24"/>
                      <w:lang w:val="hy-AM"/>
                    </w:rPr>
                  </w:pPr>
                </w:p>
              </w:tc>
            </w:tr>
            <w:tr w:rsidR="00761CD3" w:rsidRPr="00B6368B" w:rsidTr="00270847">
              <w:trPr>
                <w:tblCellSpacing w:w="0" w:type="dxa"/>
                <w:jc w:val="center"/>
              </w:trPr>
              <w:tc>
                <w:tcPr>
                  <w:tcW w:w="0" w:type="auto"/>
                  <w:vAlign w:val="center"/>
                  <w:hideMark/>
                </w:tcPr>
                <w:p w:rsidR="00761CD3" w:rsidRPr="001516A2" w:rsidRDefault="00761CD3" w:rsidP="00270847">
                  <w:pPr>
                    <w:spacing w:after="0" w:line="240" w:lineRule="auto"/>
                    <w:rPr>
                      <w:rFonts w:ascii="Arial Unicode" w:eastAsia="Times New Roman" w:hAnsi="Arial Unicode" w:cs="Times New Roman"/>
                      <w:sz w:val="24"/>
                      <w:szCs w:val="24"/>
                      <w:lang w:val="hy-AM"/>
                    </w:rPr>
                  </w:pPr>
                </w:p>
                <w:p w:rsidR="00761CD3" w:rsidRPr="001516A2" w:rsidRDefault="00761CD3" w:rsidP="00270847">
                  <w:pPr>
                    <w:spacing w:after="0" w:line="240" w:lineRule="auto"/>
                    <w:rPr>
                      <w:rFonts w:ascii="Arial Unicode" w:eastAsia="Times New Roman" w:hAnsi="Arial Unicode" w:cs="Times New Roman"/>
                      <w:sz w:val="24"/>
                      <w:szCs w:val="24"/>
                      <w:lang w:val="hy-AM"/>
                    </w:rPr>
                  </w:pPr>
                </w:p>
              </w:tc>
            </w:tr>
            <w:tr w:rsidR="00761CD3" w:rsidRPr="00B6368B" w:rsidTr="00270847">
              <w:trPr>
                <w:tblCellSpacing w:w="0" w:type="dxa"/>
                <w:jc w:val="center"/>
              </w:trPr>
              <w:tc>
                <w:tcPr>
                  <w:tcW w:w="0" w:type="auto"/>
                  <w:vAlign w:val="center"/>
                  <w:hideMark/>
                </w:tcPr>
                <w:p w:rsidR="00761CD3" w:rsidRPr="001516A2" w:rsidRDefault="00761CD3" w:rsidP="00270847">
                  <w:pPr>
                    <w:spacing w:after="0" w:line="240" w:lineRule="auto"/>
                    <w:rPr>
                      <w:rFonts w:ascii="Arial Unicode" w:eastAsia="Times New Roman" w:hAnsi="Arial Unicode" w:cs="Times New Roman"/>
                      <w:sz w:val="24"/>
                      <w:szCs w:val="24"/>
                      <w:lang w:val="hy-AM"/>
                    </w:rPr>
                  </w:pPr>
                </w:p>
              </w:tc>
            </w:tr>
          </w:tbl>
          <w:p w:rsidR="00761CD3" w:rsidRPr="001516A2" w:rsidRDefault="00761CD3" w:rsidP="00270847">
            <w:pPr>
              <w:spacing w:after="0" w:line="240" w:lineRule="auto"/>
              <w:rPr>
                <w:rFonts w:ascii="Arial Unicode" w:eastAsia="Times New Roman" w:hAnsi="Arial Unicode" w:cs="Times New Roman"/>
                <w:sz w:val="24"/>
                <w:szCs w:val="24"/>
                <w:lang w:val="hy-AM"/>
              </w:rPr>
            </w:pPr>
          </w:p>
        </w:tc>
      </w:tr>
    </w:tbl>
    <w:p w:rsidR="00761CD3" w:rsidRPr="001516A2" w:rsidRDefault="00761CD3" w:rsidP="00761CD3">
      <w:pPr>
        <w:rPr>
          <w:sz w:val="24"/>
          <w:szCs w:val="24"/>
          <w:lang w:val="hy-AM"/>
        </w:rPr>
      </w:pPr>
    </w:p>
    <w:p w:rsidR="00AC4518" w:rsidRPr="001516A2" w:rsidRDefault="00AC4518" w:rsidP="00761CD3">
      <w:pPr>
        <w:spacing w:after="0" w:line="240" w:lineRule="auto"/>
        <w:rPr>
          <w:sz w:val="24"/>
          <w:szCs w:val="24"/>
          <w:lang w:val="hy-AM"/>
        </w:rPr>
      </w:pPr>
    </w:p>
    <w:sectPr w:rsidR="00AC4518" w:rsidRPr="001516A2" w:rsidSect="006115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B6" w:rsidRDefault="001048B6" w:rsidP="001516A2">
      <w:pPr>
        <w:spacing w:after="0" w:line="240" w:lineRule="auto"/>
      </w:pPr>
      <w:r>
        <w:separator/>
      </w:r>
    </w:p>
  </w:endnote>
  <w:endnote w:type="continuationSeparator" w:id="0">
    <w:p w:rsidR="001048B6" w:rsidRDefault="001048B6" w:rsidP="0015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B6" w:rsidRDefault="001048B6" w:rsidP="001516A2">
      <w:pPr>
        <w:spacing w:after="0" w:line="240" w:lineRule="auto"/>
      </w:pPr>
      <w:r>
        <w:separator/>
      </w:r>
    </w:p>
  </w:footnote>
  <w:footnote w:type="continuationSeparator" w:id="0">
    <w:p w:rsidR="001048B6" w:rsidRDefault="001048B6" w:rsidP="00151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66F7"/>
    <w:rsid w:val="000366F7"/>
    <w:rsid w:val="000A0984"/>
    <w:rsid w:val="000B5FE5"/>
    <w:rsid w:val="000C0930"/>
    <w:rsid w:val="000E792A"/>
    <w:rsid w:val="001048B6"/>
    <w:rsid w:val="001516A2"/>
    <w:rsid w:val="00172D1B"/>
    <w:rsid w:val="0019409D"/>
    <w:rsid w:val="00210FC6"/>
    <w:rsid w:val="00270847"/>
    <w:rsid w:val="003B3E58"/>
    <w:rsid w:val="00401516"/>
    <w:rsid w:val="00500E73"/>
    <w:rsid w:val="00510E50"/>
    <w:rsid w:val="00523904"/>
    <w:rsid w:val="005D34B9"/>
    <w:rsid w:val="005E03ED"/>
    <w:rsid w:val="005F3332"/>
    <w:rsid w:val="00611522"/>
    <w:rsid w:val="0061720D"/>
    <w:rsid w:val="006541C1"/>
    <w:rsid w:val="00663BDA"/>
    <w:rsid w:val="006D04A8"/>
    <w:rsid w:val="006E4372"/>
    <w:rsid w:val="00761CD3"/>
    <w:rsid w:val="007D09C1"/>
    <w:rsid w:val="00875AE9"/>
    <w:rsid w:val="009A52BA"/>
    <w:rsid w:val="009A55EA"/>
    <w:rsid w:val="009F0477"/>
    <w:rsid w:val="00A40EBE"/>
    <w:rsid w:val="00A43749"/>
    <w:rsid w:val="00A934A3"/>
    <w:rsid w:val="00AC4518"/>
    <w:rsid w:val="00B50B05"/>
    <w:rsid w:val="00B6368B"/>
    <w:rsid w:val="00BB4E2D"/>
    <w:rsid w:val="00BD26BD"/>
    <w:rsid w:val="00BF5877"/>
    <w:rsid w:val="00C32557"/>
    <w:rsid w:val="00C5550B"/>
    <w:rsid w:val="00CF70B4"/>
    <w:rsid w:val="00DE6A06"/>
    <w:rsid w:val="00E55EE5"/>
    <w:rsid w:val="00ED1BC2"/>
    <w:rsid w:val="00F46CBC"/>
    <w:rsid w:val="00F8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5E045-276D-42B7-8673-F8D5BE23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whide">
    <w:name w:val="showhide"/>
    <w:basedOn w:val="a0"/>
    <w:rsid w:val="000366F7"/>
  </w:style>
  <w:style w:type="paragraph" w:styleId="a3">
    <w:name w:val="Normal (Web)"/>
    <w:basedOn w:val="a"/>
    <w:uiPriority w:val="99"/>
    <w:unhideWhenUsed/>
    <w:rsid w:val="000366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66F7"/>
    <w:rPr>
      <w:b/>
      <w:bCs/>
    </w:rPr>
  </w:style>
  <w:style w:type="character" w:styleId="a5">
    <w:name w:val="Emphasis"/>
    <w:basedOn w:val="a0"/>
    <w:uiPriority w:val="20"/>
    <w:qFormat/>
    <w:rsid w:val="000366F7"/>
    <w:rPr>
      <w:i/>
      <w:iCs/>
    </w:rPr>
  </w:style>
  <w:style w:type="paragraph" w:styleId="a6">
    <w:name w:val="Balloon Text"/>
    <w:basedOn w:val="a"/>
    <w:link w:val="a7"/>
    <w:uiPriority w:val="99"/>
    <w:semiHidden/>
    <w:unhideWhenUsed/>
    <w:rsid w:val="000366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6F7"/>
    <w:rPr>
      <w:rFonts w:ascii="Tahoma" w:hAnsi="Tahoma" w:cs="Tahoma"/>
      <w:sz w:val="16"/>
      <w:szCs w:val="16"/>
    </w:rPr>
  </w:style>
  <w:style w:type="paragraph" w:styleId="a8">
    <w:name w:val="header"/>
    <w:basedOn w:val="a"/>
    <w:link w:val="a9"/>
    <w:uiPriority w:val="99"/>
    <w:unhideWhenUsed/>
    <w:rsid w:val="001516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16A2"/>
  </w:style>
  <w:style w:type="paragraph" w:styleId="aa">
    <w:name w:val="footer"/>
    <w:basedOn w:val="a"/>
    <w:link w:val="ab"/>
    <w:uiPriority w:val="99"/>
    <w:unhideWhenUsed/>
    <w:rsid w:val="001516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42032">
      <w:bodyDiv w:val="1"/>
      <w:marLeft w:val="0"/>
      <w:marRight w:val="0"/>
      <w:marTop w:val="0"/>
      <w:marBottom w:val="0"/>
      <w:divBdr>
        <w:top w:val="none" w:sz="0" w:space="0" w:color="auto"/>
        <w:left w:val="none" w:sz="0" w:space="0" w:color="auto"/>
        <w:bottom w:val="none" w:sz="0" w:space="0" w:color="auto"/>
        <w:right w:val="none" w:sz="0" w:space="0" w:color="auto"/>
      </w:divBdr>
      <w:divsChild>
        <w:div w:id="1323700346">
          <w:marLeft w:val="0"/>
          <w:marRight w:val="0"/>
          <w:marTop w:val="0"/>
          <w:marBottom w:val="0"/>
          <w:divBdr>
            <w:top w:val="none" w:sz="0" w:space="0" w:color="auto"/>
            <w:left w:val="none" w:sz="0" w:space="0" w:color="auto"/>
            <w:bottom w:val="none" w:sz="0" w:space="0" w:color="auto"/>
            <w:right w:val="none" w:sz="0" w:space="0" w:color="auto"/>
          </w:divBdr>
          <w:divsChild>
            <w:div w:id="766660960">
              <w:marLeft w:val="0"/>
              <w:marRight w:val="0"/>
              <w:marTop w:val="0"/>
              <w:marBottom w:val="150"/>
              <w:divBdr>
                <w:top w:val="none" w:sz="0" w:space="0" w:color="auto"/>
                <w:left w:val="none" w:sz="0" w:space="0" w:color="auto"/>
                <w:bottom w:val="none" w:sz="0" w:space="0" w:color="auto"/>
                <w:right w:val="none" w:sz="0" w:space="0" w:color="auto"/>
              </w:divBdr>
            </w:div>
            <w:div w:id="1275937038">
              <w:marLeft w:val="0"/>
              <w:marRight w:val="0"/>
              <w:marTop w:val="0"/>
              <w:marBottom w:val="0"/>
              <w:divBdr>
                <w:top w:val="none" w:sz="0" w:space="0" w:color="auto"/>
                <w:left w:val="none" w:sz="0" w:space="0" w:color="auto"/>
                <w:bottom w:val="none" w:sz="0" w:space="0" w:color="auto"/>
                <w:right w:val="none" w:sz="0" w:space="0" w:color="auto"/>
              </w:divBdr>
              <w:divsChild>
                <w:div w:id="24642522">
                  <w:marLeft w:val="0"/>
                  <w:marRight w:val="0"/>
                  <w:marTop w:val="0"/>
                  <w:marBottom w:val="0"/>
                  <w:divBdr>
                    <w:top w:val="none" w:sz="0" w:space="0" w:color="auto"/>
                    <w:left w:val="none" w:sz="0" w:space="0" w:color="auto"/>
                    <w:bottom w:val="none" w:sz="0" w:space="0" w:color="auto"/>
                    <w:right w:val="none" w:sz="0" w:space="0" w:color="auto"/>
                  </w:divBdr>
                </w:div>
                <w:div w:id="75901088">
                  <w:marLeft w:val="0"/>
                  <w:marRight w:val="0"/>
                  <w:marTop w:val="0"/>
                  <w:marBottom w:val="0"/>
                  <w:divBdr>
                    <w:top w:val="none" w:sz="0" w:space="0" w:color="auto"/>
                    <w:left w:val="none" w:sz="0" w:space="0" w:color="auto"/>
                    <w:bottom w:val="none" w:sz="0" w:space="0" w:color="auto"/>
                    <w:right w:val="none" w:sz="0" w:space="0" w:color="auto"/>
                  </w:divBdr>
                </w:div>
                <w:div w:id="126558486">
                  <w:marLeft w:val="0"/>
                  <w:marRight w:val="0"/>
                  <w:marTop w:val="0"/>
                  <w:marBottom w:val="0"/>
                  <w:divBdr>
                    <w:top w:val="none" w:sz="0" w:space="0" w:color="auto"/>
                    <w:left w:val="none" w:sz="0" w:space="0" w:color="auto"/>
                    <w:bottom w:val="none" w:sz="0" w:space="0" w:color="auto"/>
                    <w:right w:val="none" w:sz="0" w:space="0" w:color="auto"/>
                  </w:divBdr>
                </w:div>
                <w:div w:id="236011994">
                  <w:marLeft w:val="0"/>
                  <w:marRight w:val="0"/>
                  <w:marTop w:val="0"/>
                  <w:marBottom w:val="0"/>
                  <w:divBdr>
                    <w:top w:val="none" w:sz="0" w:space="0" w:color="auto"/>
                    <w:left w:val="none" w:sz="0" w:space="0" w:color="auto"/>
                    <w:bottom w:val="none" w:sz="0" w:space="0" w:color="auto"/>
                    <w:right w:val="none" w:sz="0" w:space="0" w:color="auto"/>
                  </w:divBdr>
                </w:div>
                <w:div w:id="241641263">
                  <w:marLeft w:val="0"/>
                  <w:marRight w:val="0"/>
                  <w:marTop w:val="0"/>
                  <w:marBottom w:val="0"/>
                  <w:divBdr>
                    <w:top w:val="none" w:sz="0" w:space="0" w:color="auto"/>
                    <w:left w:val="none" w:sz="0" w:space="0" w:color="auto"/>
                    <w:bottom w:val="none" w:sz="0" w:space="0" w:color="auto"/>
                    <w:right w:val="none" w:sz="0" w:space="0" w:color="auto"/>
                  </w:divBdr>
                </w:div>
                <w:div w:id="603340853">
                  <w:marLeft w:val="0"/>
                  <w:marRight w:val="0"/>
                  <w:marTop w:val="0"/>
                  <w:marBottom w:val="0"/>
                  <w:divBdr>
                    <w:top w:val="none" w:sz="0" w:space="0" w:color="auto"/>
                    <w:left w:val="none" w:sz="0" w:space="0" w:color="auto"/>
                    <w:bottom w:val="none" w:sz="0" w:space="0" w:color="auto"/>
                    <w:right w:val="none" w:sz="0" w:space="0" w:color="auto"/>
                  </w:divBdr>
                </w:div>
                <w:div w:id="644160225">
                  <w:marLeft w:val="0"/>
                  <w:marRight w:val="0"/>
                  <w:marTop w:val="0"/>
                  <w:marBottom w:val="0"/>
                  <w:divBdr>
                    <w:top w:val="none" w:sz="0" w:space="0" w:color="auto"/>
                    <w:left w:val="none" w:sz="0" w:space="0" w:color="auto"/>
                    <w:bottom w:val="none" w:sz="0" w:space="0" w:color="auto"/>
                    <w:right w:val="none" w:sz="0" w:space="0" w:color="auto"/>
                  </w:divBdr>
                </w:div>
                <w:div w:id="672608049">
                  <w:marLeft w:val="0"/>
                  <w:marRight w:val="0"/>
                  <w:marTop w:val="0"/>
                  <w:marBottom w:val="0"/>
                  <w:divBdr>
                    <w:top w:val="none" w:sz="0" w:space="0" w:color="auto"/>
                    <w:left w:val="none" w:sz="0" w:space="0" w:color="auto"/>
                    <w:bottom w:val="none" w:sz="0" w:space="0" w:color="auto"/>
                    <w:right w:val="none" w:sz="0" w:space="0" w:color="auto"/>
                  </w:divBdr>
                </w:div>
                <w:div w:id="1316032917">
                  <w:marLeft w:val="0"/>
                  <w:marRight w:val="0"/>
                  <w:marTop w:val="0"/>
                  <w:marBottom w:val="0"/>
                  <w:divBdr>
                    <w:top w:val="none" w:sz="0" w:space="0" w:color="auto"/>
                    <w:left w:val="none" w:sz="0" w:space="0" w:color="auto"/>
                    <w:bottom w:val="none" w:sz="0" w:space="0" w:color="auto"/>
                    <w:right w:val="none" w:sz="0" w:space="0" w:color="auto"/>
                  </w:divBdr>
                </w:div>
                <w:div w:id="1455099628">
                  <w:marLeft w:val="0"/>
                  <w:marRight w:val="0"/>
                  <w:marTop w:val="0"/>
                  <w:marBottom w:val="0"/>
                  <w:divBdr>
                    <w:top w:val="none" w:sz="0" w:space="0" w:color="auto"/>
                    <w:left w:val="none" w:sz="0" w:space="0" w:color="auto"/>
                    <w:bottom w:val="none" w:sz="0" w:space="0" w:color="auto"/>
                    <w:right w:val="none" w:sz="0" w:space="0" w:color="auto"/>
                  </w:divBdr>
                </w:div>
                <w:div w:id="1458909228">
                  <w:marLeft w:val="0"/>
                  <w:marRight w:val="0"/>
                  <w:marTop w:val="0"/>
                  <w:marBottom w:val="0"/>
                  <w:divBdr>
                    <w:top w:val="none" w:sz="0" w:space="0" w:color="auto"/>
                    <w:left w:val="none" w:sz="0" w:space="0" w:color="auto"/>
                    <w:bottom w:val="none" w:sz="0" w:space="0" w:color="auto"/>
                    <w:right w:val="none" w:sz="0" w:space="0" w:color="auto"/>
                  </w:divBdr>
                </w:div>
                <w:div w:id="1551457066">
                  <w:marLeft w:val="0"/>
                  <w:marRight w:val="0"/>
                  <w:marTop w:val="0"/>
                  <w:marBottom w:val="0"/>
                  <w:divBdr>
                    <w:top w:val="none" w:sz="0" w:space="0" w:color="auto"/>
                    <w:left w:val="none" w:sz="0" w:space="0" w:color="auto"/>
                    <w:bottom w:val="none" w:sz="0" w:space="0" w:color="auto"/>
                    <w:right w:val="none" w:sz="0" w:space="0" w:color="auto"/>
                  </w:divBdr>
                </w:div>
                <w:div w:id="1862937506">
                  <w:marLeft w:val="0"/>
                  <w:marRight w:val="0"/>
                  <w:marTop w:val="0"/>
                  <w:marBottom w:val="0"/>
                  <w:divBdr>
                    <w:top w:val="none" w:sz="0" w:space="0" w:color="auto"/>
                    <w:left w:val="none" w:sz="0" w:space="0" w:color="auto"/>
                    <w:bottom w:val="none" w:sz="0" w:space="0" w:color="auto"/>
                    <w:right w:val="none" w:sz="0" w:space="0" w:color="auto"/>
                  </w:divBdr>
                </w:div>
                <w:div w:id="19781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1914</TotalTime>
  <Pages>9</Pages>
  <Words>3516</Words>
  <Characters>20044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5</cp:revision>
  <cp:lastPrinted>2022-01-07T12:11:00Z</cp:lastPrinted>
  <dcterms:created xsi:type="dcterms:W3CDTF">2021-12-02T12:29:00Z</dcterms:created>
  <dcterms:modified xsi:type="dcterms:W3CDTF">2022-01-25T12:01:00Z</dcterms:modified>
</cp:coreProperties>
</file>